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26968D">
      <w:pPr>
        <w:pStyle w:val="2"/>
        <w:ind w:left="0" w:leftChars="0" w:firstLine="0" w:firstLineChars="0"/>
        <w:rPr>
          <w:rFonts w:ascii="Times New Roman" w:hAnsi="Times New Roman" w:eastAsia="黑体" w:cs="Times New Roman"/>
        </w:rPr>
      </w:pPr>
      <w:r>
        <w:rPr>
          <w:rFonts w:ascii="Times New Roman" w:hAnsi="Times New Roman" w:eastAsia="黑体" w:cs="Times New Roman"/>
        </w:rPr>
        <w:t>附件 1</w:t>
      </w:r>
      <w:r>
        <w:rPr>
          <w:rFonts w:ascii="Times New Roman" w:hAnsi="Times New Roman" w:eastAsia="黑体" w:cs="Times New Roman"/>
        </w:rPr>
        <w:tab/>
      </w:r>
      <w:r>
        <w:rPr>
          <w:rFonts w:ascii="Times New Roman" w:hAnsi="Times New Roman" w:eastAsia="黑体" w:cs="Times New Roman"/>
        </w:rPr>
        <w:tab/>
      </w:r>
      <w:r>
        <w:rPr>
          <w:rFonts w:ascii="Times New Roman" w:hAnsi="Times New Roman" w:eastAsia="黑体" w:cs="Times New Roman"/>
        </w:rPr>
        <w:tab/>
      </w:r>
      <w:r>
        <w:rPr>
          <w:rFonts w:ascii="Times New Roman" w:hAnsi="Times New Roman" w:eastAsia="黑体" w:cs="Times New Roman"/>
        </w:rPr>
        <w:tab/>
      </w:r>
      <w:r>
        <w:rPr>
          <w:rFonts w:ascii="Times New Roman" w:hAnsi="Times New Roman" w:eastAsia="黑体" w:cs="Times New Roman"/>
        </w:rPr>
        <w:tab/>
      </w:r>
      <w:r>
        <w:rPr>
          <w:rFonts w:ascii="Times New Roman" w:hAnsi="Times New Roman" w:eastAsia="黑体" w:cs="Times New Roman"/>
        </w:rPr>
        <w:tab/>
      </w:r>
      <w:r>
        <w:rPr>
          <w:rFonts w:ascii="Times New Roman" w:hAnsi="Times New Roman" w:eastAsia="黑体" w:cs="Times New Roman"/>
        </w:rPr>
        <w:tab/>
      </w:r>
      <w:r>
        <w:rPr>
          <w:rFonts w:ascii="Times New Roman" w:hAnsi="Times New Roman" w:eastAsia="黑体" w:cs="Times New Roman"/>
        </w:rPr>
        <w:tab/>
      </w:r>
    </w:p>
    <w:p w14:paraId="67B62719">
      <w:pPr>
        <w:pStyle w:val="2"/>
        <w:ind w:left="0" w:leftChars="0" w:firstLine="0" w:firstLineChars="0"/>
        <w:jc w:val="center"/>
        <w:rPr>
          <w:rFonts w:ascii="Times New Roman" w:hAnsi="Times New Roman" w:eastAsia="方正小标宋简体" w:cs="Times New Roman"/>
          <w:w w:val="95"/>
          <w:sz w:val="36"/>
          <w:szCs w:val="36"/>
        </w:rPr>
      </w:pPr>
      <w:r>
        <w:rPr>
          <w:rFonts w:ascii="Times New Roman" w:hAnsi="Times New Roman" w:eastAsia="方正小标宋简体" w:cs="Times New Roman"/>
          <w:w w:val="95"/>
          <w:sz w:val="36"/>
          <w:szCs w:val="36"/>
        </w:rPr>
        <w:t>2023年度衔接推进乡村振兴补助专项资金支出绩效自评表</w:t>
      </w:r>
    </w:p>
    <w:tbl>
      <w:tblPr>
        <w:tblStyle w:val="5"/>
        <w:tblW w:w="511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1"/>
        <w:gridCol w:w="891"/>
        <w:gridCol w:w="624"/>
        <w:gridCol w:w="459"/>
        <w:gridCol w:w="1228"/>
        <w:gridCol w:w="1197"/>
        <w:gridCol w:w="1156"/>
        <w:gridCol w:w="748"/>
        <w:gridCol w:w="845"/>
        <w:gridCol w:w="1222"/>
      </w:tblGrid>
      <w:tr w14:paraId="11B14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547" w:type="pct"/>
            <w:gridSpan w:val="4"/>
            <w:noWrap w:val="0"/>
            <w:vAlign w:val="center"/>
          </w:tcPr>
          <w:p w14:paraId="761BFE28">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项目支出名称</w:t>
            </w:r>
          </w:p>
        </w:tc>
        <w:tc>
          <w:tcPr>
            <w:tcW w:w="3453" w:type="pct"/>
            <w:gridSpan w:val="6"/>
            <w:noWrap w:val="0"/>
            <w:vAlign w:val="center"/>
          </w:tcPr>
          <w:p w14:paraId="6F83BB29">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2023年度衔接推进乡村振兴补助专项资金</w:t>
            </w:r>
          </w:p>
        </w:tc>
      </w:tr>
      <w:tr w14:paraId="63C32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481" w:type="pct"/>
            <w:noWrap w:val="0"/>
            <w:vAlign w:val="center"/>
          </w:tcPr>
          <w:p w14:paraId="1EFEDAA0">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主管</w:t>
            </w:r>
          </w:p>
          <w:p w14:paraId="07EBAD00">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部门</w:t>
            </w:r>
          </w:p>
        </w:tc>
        <w:tc>
          <w:tcPr>
            <w:tcW w:w="2375" w:type="pct"/>
            <w:gridSpan w:val="5"/>
            <w:noWrap w:val="0"/>
            <w:vAlign w:val="center"/>
          </w:tcPr>
          <w:p w14:paraId="13462D2F">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湖南省乡村振兴局、湖南省农业农村厅</w:t>
            </w:r>
          </w:p>
        </w:tc>
        <w:tc>
          <w:tcPr>
            <w:tcW w:w="624" w:type="pct"/>
            <w:noWrap w:val="0"/>
            <w:vAlign w:val="center"/>
          </w:tcPr>
          <w:p w14:paraId="3CAC9D50">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实施单位</w:t>
            </w:r>
          </w:p>
        </w:tc>
        <w:tc>
          <w:tcPr>
            <w:tcW w:w="1521" w:type="pct"/>
            <w:gridSpan w:val="3"/>
            <w:noWrap w:val="0"/>
            <w:vAlign w:val="center"/>
          </w:tcPr>
          <w:p w14:paraId="7E4A815B">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各市县</w:t>
            </w:r>
          </w:p>
        </w:tc>
      </w:tr>
      <w:tr w14:paraId="4EA42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481" w:type="pct"/>
            <w:vMerge w:val="restart"/>
            <w:noWrap w:val="0"/>
            <w:vAlign w:val="center"/>
          </w:tcPr>
          <w:p w14:paraId="04586F30">
            <w:pPr>
              <w:widowControl/>
              <w:jc w:val="center"/>
              <w:rPr>
                <w:rFonts w:hint="eastAsia" w:ascii="Times New Roman" w:hAnsi="Times New Roman" w:eastAsia="宋体" w:cs="Times New Roman"/>
                <w:kern w:val="0"/>
                <w:sz w:val="20"/>
                <w:szCs w:val="20"/>
                <w:lang w:eastAsia="zh-CN"/>
              </w:rPr>
            </w:pPr>
            <w:r>
              <w:rPr>
                <w:rFonts w:ascii="Times New Roman" w:hAnsi="Times New Roman" w:eastAsia="宋体" w:cs="Times New Roman"/>
                <w:kern w:val="0"/>
                <w:sz w:val="20"/>
                <w:szCs w:val="20"/>
              </w:rPr>
              <w:t>项目资金</w:t>
            </w:r>
          </w:p>
          <w:p w14:paraId="1CBDC00F">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kern w:val="0"/>
                <w:sz w:val="20"/>
                <w:szCs w:val="20"/>
              </w:rPr>
              <w:t>（万元）</w:t>
            </w:r>
          </w:p>
        </w:tc>
        <w:tc>
          <w:tcPr>
            <w:tcW w:w="1066" w:type="pct"/>
            <w:gridSpan w:val="3"/>
            <w:noWrap w:val="0"/>
            <w:vAlign w:val="bottom"/>
          </w:tcPr>
          <w:p w14:paraId="79386086">
            <w:pPr>
              <w:widowControl/>
              <w:jc w:val="center"/>
              <w:rPr>
                <w:rFonts w:ascii="Times New Roman" w:hAnsi="Times New Roman" w:eastAsia="宋体" w:cs="Times New Roman"/>
                <w:color w:val="000000"/>
                <w:kern w:val="0"/>
                <w:sz w:val="20"/>
                <w:szCs w:val="20"/>
              </w:rPr>
            </w:pPr>
          </w:p>
        </w:tc>
        <w:tc>
          <w:tcPr>
            <w:tcW w:w="663" w:type="pct"/>
            <w:noWrap w:val="0"/>
            <w:vAlign w:val="top"/>
          </w:tcPr>
          <w:p w14:paraId="195A1C20">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年初</w:t>
            </w:r>
          </w:p>
          <w:p w14:paraId="3AE3CDD3">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预算数</w:t>
            </w:r>
          </w:p>
        </w:tc>
        <w:tc>
          <w:tcPr>
            <w:tcW w:w="645" w:type="pct"/>
            <w:noWrap w:val="0"/>
            <w:vAlign w:val="top"/>
          </w:tcPr>
          <w:p w14:paraId="7401F0A9">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全年</w:t>
            </w:r>
          </w:p>
          <w:p w14:paraId="47959C08">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预算数</w:t>
            </w:r>
          </w:p>
        </w:tc>
        <w:tc>
          <w:tcPr>
            <w:tcW w:w="624" w:type="pct"/>
            <w:noWrap w:val="0"/>
            <w:vAlign w:val="top"/>
          </w:tcPr>
          <w:p w14:paraId="457F07E1">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全年</w:t>
            </w:r>
          </w:p>
          <w:p w14:paraId="3D54357C">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执行数</w:t>
            </w:r>
          </w:p>
        </w:tc>
        <w:tc>
          <w:tcPr>
            <w:tcW w:w="404" w:type="pct"/>
            <w:noWrap w:val="0"/>
            <w:vAlign w:val="center"/>
          </w:tcPr>
          <w:p w14:paraId="773F8724">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分值</w:t>
            </w:r>
          </w:p>
        </w:tc>
        <w:tc>
          <w:tcPr>
            <w:tcW w:w="456" w:type="pct"/>
            <w:noWrap w:val="0"/>
            <w:vAlign w:val="center"/>
          </w:tcPr>
          <w:p w14:paraId="7FC0BEBA">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执行率</w:t>
            </w:r>
          </w:p>
        </w:tc>
        <w:tc>
          <w:tcPr>
            <w:tcW w:w="661" w:type="pct"/>
            <w:noWrap w:val="0"/>
            <w:vAlign w:val="center"/>
          </w:tcPr>
          <w:p w14:paraId="6458896F">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自评得分</w:t>
            </w:r>
          </w:p>
        </w:tc>
      </w:tr>
      <w:tr w14:paraId="7A9E9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481" w:type="pct"/>
            <w:vMerge w:val="continue"/>
            <w:noWrap w:val="0"/>
            <w:vAlign w:val="center"/>
          </w:tcPr>
          <w:p w14:paraId="7FE5FAC2">
            <w:pPr>
              <w:widowControl/>
              <w:jc w:val="center"/>
              <w:rPr>
                <w:rFonts w:ascii="Times New Roman" w:hAnsi="Times New Roman" w:eastAsia="宋体" w:cs="Times New Roman"/>
                <w:color w:val="000000"/>
                <w:kern w:val="0"/>
                <w:sz w:val="20"/>
                <w:szCs w:val="20"/>
              </w:rPr>
            </w:pPr>
          </w:p>
        </w:tc>
        <w:tc>
          <w:tcPr>
            <w:tcW w:w="1066" w:type="pct"/>
            <w:gridSpan w:val="3"/>
            <w:noWrap w:val="0"/>
            <w:vAlign w:val="center"/>
          </w:tcPr>
          <w:p w14:paraId="390416C6">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年度资金总额</w:t>
            </w:r>
          </w:p>
        </w:tc>
        <w:tc>
          <w:tcPr>
            <w:tcW w:w="663" w:type="pct"/>
            <w:noWrap w:val="0"/>
            <w:vAlign w:val="center"/>
          </w:tcPr>
          <w:p w14:paraId="4CC7B728">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364860</w:t>
            </w:r>
          </w:p>
        </w:tc>
        <w:tc>
          <w:tcPr>
            <w:tcW w:w="645" w:type="pct"/>
            <w:noWrap w:val="0"/>
            <w:vAlign w:val="center"/>
          </w:tcPr>
          <w:p w14:paraId="3F68DE5F">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364860</w:t>
            </w:r>
          </w:p>
        </w:tc>
        <w:tc>
          <w:tcPr>
            <w:tcW w:w="624" w:type="pct"/>
            <w:noWrap w:val="0"/>
            <w:vAlign w:val="center"/>
          </w:tcPr>
          <w:p w14:paraId="2B33FE29">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346511.97</w:t>
            </w:r>
          </w:p>
        </w:tc>
        <w:tc>
          <w:tcPr>
            <w:tcW w:w="404" w:type="pct"/>
            <w:noWrap/>
            <w:vAlign w:val="center"/>
          </w:tcPr>
          <w:p w14:paraId="0F3D53F1">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10</w:t>
            </w:r>
          </w:p>
        </w:tc>
        <w:tc>
          <w:tcPr>
            <w:tcW w:w="456" w:type="pct"/>
            <w:noWrap w:val="0"/>
            <w:vAlign w:val="center"/>
          </w:tcPr>
          <w:p w14:paraId="5C1E7491">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94.97%</w:t>
            </w:r>
          </w:p>
        </w:tc>
        <w:tc>
          <w:tcPr>
            <w:tcW w:w="661" w:type="pct"/>
            <w:noWrap w:val="0"/>
            <w:vAlign w:val="center"/>
          </w:tcPr>
          <w:p w14:paraId="28D2B3A5">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9.5</w:t>
            </w:r>
          </w:p>
        </w:tc>
      </w:tr>
      <w:tr w14:paraId="69CE8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481" w:type="pct"/>
            <w:vMerge w:val="continue"/>
            <w:noWrap w:val="0"/>
            <w:vAlign w:val="center"/>
          </w:tcPr>
          <w:p w14:paraId="25CF406F">
            <w:pPr>
              <w:widowControl/>
              <w:jc w:val="center"/>
              <w:rPr>
                <w:rFonts w:ascii="Times New Roman" w:hAnsi="Times New Roman" w:eastAsia="宋体" w:cs="Times New Roman"/>
                <w:color w:val="000000"/>
                <w:kern w:val="0"/>
                <w:sz w:val="20"/>
                <w:szCs w:val="20"/>
              </w:rPr>
            </w:pPr>
          </w:p>
        </w:tc>
        <w:tc>
          <w:tcPr>
            <w:tcW w:w="1066" w:type="pct"/>
            <w:gridSpan w:val="3"/>
            <w:noWrap w:val="0"/>
            <w:vAlign w:val="center"/>
          </w:tcPr>
          <w:p w14:paraId="78DE8C45">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其中：当年财政拨款</w:t>
            </w:r>
          </w:p>
        </w:tc>
        <w:tc>
          <w:tcPr>
            <w:tcW w:w="663" w:type="pct"/>
            <w:noWrap w:val="0"/>
            <w:vAlign w:val="center"/>
          </w:tcPr>
          <w:p w14:paraId="4F2FA328">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364860</w:t>
            </w:r>
          </w:p>
        </w:tc>
        <w:tc>
          <w:tcPr>
            <w:tcW w:w="645" w:type="pct"/>
            <w:noWrap w:val="0"/>
            <w:vAlign w:val="center"/>
          </w:tcPr>
          <w:p w14:paraId="2B626834">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364860</w:t>
            </w:r>
          </w:p>
        </w:tc>
        <w:tc>
          <w:tcPr>
            <w:tcW w:w="624" w:type="pct"/>
            <w:noWrap w:val="0"/>
            <w:vAlign w:val="center"/>
          </w:tcPr>
          <w:p w14:paraId="0D330293">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346511.97</w:t>
            </w:r>
          </w:p>
        </w:tc>
        <w:tc>
          <w:tcPr>
            <w:tcW w:w="404" w:type="pct"/>
            <w:noWrap w:val="0"/>
            <w:vAlign w:val="center"/>
          </w:tcPr>
          <w:p w14:paraId="67B0264D">
            <w:pPr>
              <w:widowControl/>
              <w:jc w:val="center"/>
              <w:rPr>
                <w:rFonts w:ascii="Times New Roman" w:hAnsi="Times New Roman" w:eastAsia="宋体" w:cs="Times New Roman"/>
                <w:color w:val="000000"/>
                <w:kern w:val="0"/>
                <w:sz w:val="20"/>
                <w:szCs w:val="20"/>
              </w:rPr>
            </w:pPr>
          </w:p>
        </w:tc>
        <w:tc>
          <w:tcPr>
            <w:tcW w:w="456" w:type="pct"/>
            <w:noWrap w:val="0"/>
            <w:vAlign w:val="center"/>
          </w:tcPr>
          <w:p w14:paraId="408FCF2A">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94.97%</w:t>
            </w:r>
          </w:p>
        </w:tc>
        <w:tc>
          <w:tcPr>
            <w:tcW w:w="661" w:type="pct"/>
            <w:noWrap w:val="0"/>
            <w:vAlign w:val="center"/>
          </w:tcPr>
          <w:p w14:paraId="40AAABEE">
            <w:pPr>
              <w:widowControl/>
              <w:jc w:val="center"/>
              <w:rPr>
                <w:rFonts w:ascii="Times New Roman" w:hAnsi="Times New Roman" w:eastAsia="宋体" w:cs="Times New Roman"/>
                <w:color w:val="000000"/>
                <w:kern w:val="0"/>
                <w:sz w:val="20"/>
                <w:szCs w:val="20"/>
              </w:rPr>
            </w:pPr>
          </w:p>
        </w:tc>
      </w:tr>
      <w:tr w14:paraId="40C43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481" w:type="pct"/>
            <w:vMerge w:val="continue"/>
            <w:noWrap w:val="0"/>
            <w:vAlign w:val="center"/>
          </w:tcPr>
          <w:p w14:paraId="01DBBF74">
            <w:pPr>
              <w:widowControl/>
              <w:jc w:val="center"/>
              <w:rPr>
                <w:rFonts w:ascii="Times New Roman" w:hAnsi="Times New Roman" w:eastAsia="宋体" w:cs="Times New Roman"/>
                <w:color w:val="000000"/>
                <w:kern w:val="0"/>
                <w:sz w:val="20"/>
                <w:szCs w:val="20"/>
              </w:rPr>
            </w:pPr>
          </w:p>
        </w:tc>
        <w:tc>
          <w:tcPr>
            <w:tcW w:w="1066" w:type="pct"/>
            <w:gridSpan w:val="3"/>
            <w:noWrap w:val="0"/>
            <w:vAlign w:val="center"/>
          </w:tcPr>
          <w:p w14:paraId="7FFC5182">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上年结转资金</w:t>
            </w:r>
          </w:p>
        </w:tc>
        <w:tc>
          <w:tcPr>
            <w:tcW w:w="663" w:type="pct"/>
            <w:noWrap w:val="0"/>
            <w:vAlign w:val="center"/>
          </w:tcPr>
          <w:p w14:paraId="43FBB740">
            <w:pPr>
              <w:widowControl/>
              <w:jc w:val="center"/>
              <w:rPr>
                <w:rFonts w:ascii="Times New Roman" w:hAnsi="Times New Roman" w:eastAsia="宋体" w:cs="Times New Roman"/>
                <w:color w:val="000000"/>
                <w:kern w:val="0"/>
                <w:sz w:val="20"/>
                <w:szCs w:val="20"/>
              </w:rPr>
            </w:pPr>
          </w:p>
        </w:tc>
        <w:tc>
          <w:tcPr>
            <w:tcW w:w="645" w:type="pct"/>
            <w:noWrap w:val="0"/>
            <w:vAlign w:val="center"/>
          </w:tcPr>
          <w:p w14:paraId="7B5AACAE">
            <w:pPr>
              <w:widowControl/>
              <w:jc w:val="center"/>
              <w:rPr>
                <w:rFonts w:ascii="Times New Roman" w:hAnsi="Times New Roman" w:eastAsia="宋体" w:cs="Times New Roman"/>
                <w:color w:val="000000"/>
                <w:kern w:val="0"/>
                <w:sz w:val="20"/>
                <w:szCs w:val="20"/>
              </w:rPr>
            </w:pPr>
          </w:p>
        </w:tc>
        <w:tc>
          <w:tcPr>
            <w:tcW w:w="624" w:type="pct"/>
            <w:noWrap w:val="0"/>
            <w:vAlign w:val="center"/>
          </w:tcPr>
          <w:p w14:paraId="3CD72453">
            <w:pPr>
              <w:widowControl/>
              <w:jc w:val="center"/>
              <w:rPr>
                <w:rFonts w:ascii="Times New Roman" w:hAnsi="Times New Roman" w:eastAsia="宋体" w:cs="Times New Roman"/>
                <w:color w:val="000000"/>
                <w:kern w:val="0"/>
                <w:sz w:val="20"/>
                <w:szCs w:val="20"/>
              </w:rPr>
            </w:pPr>
          </w:p>
        </w:tc>
        <w:tc>
          <w:tcPr>
            <w:tcW w:w="404" w:type="pct"/>
            <w:noWrap w:val="0"/>
            <w:vAlign w:val="center"/>
          </w:tcPr>
          <w:p w14:paraId="65CED778">
            <w:pPr>
              <w:widowControl/>
              <w:jc w:val="center"/>
              <w:rPr>
                <w:rFonts w:ascii="Times New Roman" w:hAnsi="Times New Roman" w:eastAsia="宋体" w:cs="Times New Roman"/>
                <w:color w:val="000000"/>
                <w:kern w:val="0"/>
                <w:sz w:val="20"/>
                <w:szCs w:val="20"/>
              </w:rPr>
            </w:pPr>
          </w:p>
        </w:tc>
        <w:tc>
          <w:tcPr>
            <w:tcW w:w="456" w:type="pct"/>
            <w:noWrap w:val="0"/>
            <w:vAlign w:val="center"/>
          </w:tcPr>
          <w:p w14:paraId="0CE52673">
            <w:pPr>
              <w:widowControl/>
              <w:jc w:val="center"/>
              <w:rPr>
                <w:rFonts w:ascii="Times New Roman" w:hAnsi="Times New Roman" w:eastAsia="宋体" w:cs="Times New Roman"/>
                <w:color w:val="000000"/>
                <w:kern w:val="0"/>
                <w:sz w:val="20"/>
                <w:szCs w:val="20"/>
              </w:rPr>
            </w:pPr>
          </w:p>
        </w:tc>
        <w:tc>
          <w:tcPr>
            <w:tcW w:w="661" w:type="pct"/>
            <w:noWrap w:val="0"/>
            <w:vAlign w:val="center"/>
          </w:tcPr>
          <w:p w14:paraId="2F59C2BE">
            <w:pPr>
              <w:widowControl/>
              <w:jc w:val="center"/>
              <w:rPr>
                <w:rFonts w:ascii="Times New Roman" w:hAnsi="Times New Roman" w:eastAsia="宋体" w:cs="Times New Roman"/>
                <w:color w:val="000000"/>
                <w:kern w:val="0"/>
                <w:sz w:val="20"/>
                <w:szCs w:val="20"/>
              </w:rPr>
            </w:pPr>
          </w:p>
        </w:tc>
      </w:tr>
      <w:tr w14:paraId="7B76B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481" w:type="pct"/>
            <w:vMerge w:val="continue"/>
            <w:noWrap w:val="0"/>
            <w:vAlign w:val="center"/>
          </w:tcPr>
          <w:p w14:paraId="4348F658">
            <w:pPr>
              <w:widowControl/>
              <w:jc w:val="center"/>
              <w:rPr>
                <w:rFonts w:ascii="Times New Roman" w:hAnsi="Times New Roman" w:eastAsia="宋体" w:cs="Times New Roman"/>
                <w:color w:val="000000"/>
                <w:kern w:val="0"/>
                <w:sz w:val="20"/>
                <w:szCs w:val="20"/>
              </w:rPr>
            </w:pPr>
          </w:p>
        </w:tc>
        <w:tc>
          <w:tcPr>
            <w:tcW w:w="1066" w:type="pct"/>
            <w:gridSpan w:val="3"/>
            <w:noWrap w:val="0"/>
            <w:vAlign w:val="center"/>
          </w:tcPr>
          <w:p w14:paraId="5332F51B">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其他资金</w:t>
            </w:r>
          </w:p>
        </w:tc>
        <w:tc>
          <w:tcPr>
            <w:tcW w:w="663" w:type="pct"/>
            <w:noWrap w:val="0"/>
            <w:vAlign w:val="center"/>
          </w:tcPr>
          <w:p w14:paraId="3D275C74">
            <w:pPr>
              <w:widowControl/>
              <w:jc w:val="center"/>
              <w:rPr>
                <w:rFonts w:ascii="Times New Roman" w:hAnsi="Times New Roman" w:eastAsia="宋体" w:cs="Times New Roman"/>
                <w:color w:val="000000"/>
                <w:kern w:val="0"/>
                <w:sz w:val="20"/>
                <w:szCs w:val="20"/>
              </w:rPr>
            </w:pPr>
          </w:p>
        </w:tc>
        <w:tc>
          <w:tcPr>
            <w:tcW w:w="645" w:type="pct"/>
            <w:noWrap w:val="0"/>
            <w:vAlign w:val="center"/>
          </w:tcPr>
          <w:p w14:paraId="18DAC14D">
            <w:pPr>
              <w:widowControl/>
              <w:jc w:val="center"/>
              <w:rPr>
                <w:rFonts w:ascii="Times New Roman" w:hAnsi="Times New Roman" w:eastAsia="宋体" w:cs="Times New Roman"/>
                <w:color w:val="000000"/>
                <w:kern w:val="0"/>
                <w:sz w:val="20"/>
                <w:szCs w:val="20"/>
              </w:rPr>
            </w:pPr>
          </w:p>
        </w:tc>
        <w:tc>
          <w:tcPr>
            <w:tcW w:w="624" w:type="pct"/>
            <w:noWrap w:val="0"/>
            <w:vAlign w:val="center"/>
          </w:tcPr>
          <w:p w14:paraId="17D7C59D">
            <w:pPr>
              <w:widowControl/>
              <w:jc w:val="center"/>
              <w:rPr>
                <w:rFonts w:ascii="Times New Roman" w:hAnsi="Times New Roman" w:eastAsia="宋体" w:cs="Times New Roman"/>
                <w:color w:val="000000"/>
                <w:kern w:val="0"/>
                <w:sz w:val="20"/>
                <w:szCs w:val="20"/>
              </w:rPr>
            </w:pPr>
          </w:p>
        </w:tc>
        <w:tc>
          <w:tcPr>
            <w:tcW w:w="404" w:type="pct"/>
            <w:noWrap w:val="0"/>
            <w:vAlign w:val="center"/>
          </w:tcPr>
          <w:p w14:paraId="31F745E0">
            <w:pPr>
              <w:widowControl/>
              <w:jc w:val="center"/>
              <w:rPr>
                <w:rFonts w:ascii="Times New Roman" w:hAnsi="Times New Roman" w:eastAsia="宋体" w:cs="Times New Roman"/>
                <w:color w:val="000000"/>
                <w:kern w:val="0"/>
                <w:sz w:val="20"/>
                <w:szCs w:val="20"/>
              </w:rPr>
            </w:pPr>
          </w:p>
        </w:tc>
        <w:tc>
          <w:tcPr>
            <w:tcW w:w="456" w:type="pct"/>
            <w:noWrap w:val="0"/>
            <w:vAlign w:val="center"/>
          </w:tcPr>
          <w:p w14:paraId="6B16CD48">
            <w:pPr>
              <w:widowControl/>
              <w:jc w:val="center"/>
              <w:rPr>
                <w:rFonts w:ascii="Times New Roman" w:hAnsi="Times New Roman" w:eastAsia="宋体" w:cs="Times New Roman"/>
                <w:color w:val="000000"/>
                <w:kern w:val="0"/>
                <w:sz w:val="20"/>
                <w:szCs w:val="20"/>
              </w:rPr>
            </w:pPr>
          </w:p>
        </w:tc>
        <w:tc>
          <w:tcPr>
            <w:tcW w:w="661" w:type="pct"/>
            <w:noWrap w:val="0"/>
            <w:vAlign w:val="center"/>
          </w:tcPr>
          <w:p w14:paraId="4A5D47B7">
            <w:pPr>
              <w:widowControl/>
              <w:jc w:val="center"/>
              <w:rPr>
                <w:rFonts w:ascii="Times New Roman" w:hAnsi="Times New Roman" w:eastAsia="宋体" w:cs="Times New Roman"/>
                <w:color w:val="000000"/>
                <w:kern w:val="0"/>
                <w:sz w:val="20"/>
                <w:szCs w:val="20"/>
              </w:rPr>
            </w:pPr>
          </w:p>
        </w:tc>
      </w:tr>
      <w:tr w14:paraId="765C4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481" w:type="pct"/>
            <w:vMerge w:val="restart"/>
            <w:noWrap w:val="0"/>
            <w:vAlign w:val="center"/>
          </w:tcPr>
          <w:p w14:paraId="2A73DE69">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年度总体目标</w:t>
            </w:r>
          </w:p>
        </w:tc>
        <w:tc>
          <w:tcPr>
            <w:tcW w:w="2375" w:type="pct"/>
            <w:gridSpan w:val="5"/>
            <w:noWrap w:val="0"/>
            <w:vAlign w:val="top"/>
          </w:tcPr>
          <w:p w14:paraId="691859C8">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预期目标</w:t>
            </w:r>
          </w:p>
        </w:tc>
        <w:tc>
          <w:tcPr>
            <w:tcW w:w="2145" w:type="pct"/>
            <w:gridSpan w:val="4"/>
            <w:noWrap w:val="0"/>
            <w:vAlign w:val="top"/>
          </w:tcPr>
          <w:p w14:paraId="1FE97235">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实际完成情况</w:t>
            </w:r>
          </w:p>
        </w:tc>
      </w:tr>
      <w:tr w14:paraId="4B652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7" w:hRule="atLeast"/>
        </w:trPr>
        <w:tc>
          <w:tcPr>
            <w:tcW w:w="481" w:type="pct"/>
            <w:vMerge w:val="continue"/>
            <w:noWrap w:val="0"/>
            <w:vAlign w:val="center"/>
          </w:tcPr>
          <w:p w14:paraId="37BFADCB">
            <w:pPr>
              <w:widowControl/>
              <w:jc w:val="left"/>
              <w:rPr>
                <w:rFonts w:ascii="Times New Roman" w:hAnsi="Times New Roman" w:eastAsia="宋体" w:cs="Times New Roman"/>
                <w:kern w:val="0"/>
                <w:sz w:val="20"/>
                <w:szCs w:val="20"/>
              </w:rPr>
            </w:pPr>
          </w:p>
        </w:tc>
        <w:tc>
          <w:tcPr>
            <w:tcW w:w="2375" w:type="pct"/>
            <w:gridSpan w:val="5"/>
            <w:noWrap w:val="0"/>
            <w:vAlign w:val="center"/>
          </w:tcPr>
          <w:p w14:paraId="35997178">
            <w:pPr>
              <w:widowControl/>
              <w:jc w:val="left"/>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与中央财政衔接推进乡村振兴补助资金统筹起来，坚持一手抓巩固拓展脱贫攻坚成果、一手抓同乡村振兴有效衔接，确保不出现规模性返贫。持续巩固 “ 两不愁三保障”和安全饮水成果，强化易地搬迁后续扶持，深入实施特色种养业提升行动，持续做好脱贫人口稳岗就业，加强针对性监测和帮扶。</w:t>
            </w:r>
          </w:p>
        </w:tc>
        <w:tc>
          <w:tcPr>
            <w:tcW w:w="2145" w:type="pct"/>
            <w:gridSpan w:val="4"/>
            <w:noWrap w:val="0"/>
            <w:vAlign w:val="center"/>
          </w:tcPr>
          <w:p w14:paraId="3A3FD346">
            <w:pPr>
              <w:widowControl/>
              <w:jc w:val="left"/>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与中央财政衔接推进乡村振兴补助资金统筹，坚持一手抓巩固拓展脱贫攻坚成果、一手抓同乡村振兴有效衔接，未出现规模性返贫。持续巩固 “ 两不愁三保障”和安全饮水成果，强化易地搬迁后续扶持，深入实施特色种养业提升行动，持续做好脱贫人口稳岗就业，加强针对性监测和帮扶。</w:t>
            </w:r>
          </w:p>
        </w:tc>
      </w:tr>
      <w:tr w14:paraId="4461C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481" w:type="pct"/>
            <w:vMerge w:val="restart"/>
            <w:noWrap w:val="0"/>
            <w:vAlign w:val="center"/>
          </w:tcPr>
          <w:p w14:paraId="5F2F11B7">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绩效</w:t>
            </w:r>
          </w:p>
          <w:p w14:paraId="3CB71C5E">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指标</w:t>
            </w:r>
          </w:p>
        </w:tc>
        <w:tc>
          <w:tcPr>
            <w:tcW w:w="481" w:type="pct"/>
            <w:noWrap w:val="0"/>
            <w:vAlign w:val="center"/>
          </w:tcPr>
          <w:p w14:paraId="6BBC9946">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一级</w:t>
            </w:r>
          </w:p>
          <w:p w14:paraId="234DD53B">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指标</w:t>
            </w:r>
          </w:p>
        </w:tc>
        <w:tc>
          <w:tcPr>
            <w:tcW w:w="337" w:type="pct"/>
            <w:noWrap w:val="0"/>
            <w:vAlign w:val="center"/>
          </w:tcPr>
          <w:p w14:paraId="2DA999A0">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kern w:val="0"/>
                <w:sz w:val="20"/>
                <w:szCs w:val="20"/>
              </w:rPr>
              <w:t>二级指标</w:t>
            </w:r>
          </w:p>
        </w:tc>
        <w:tc>
          <w:tcPr>
            <w:tcW w:w="911" w:type="pct"/>
            <w:gridSpan w:val="2"/>
            <w:noWrap w:val="0"/>
            <w:vAlign w:val="center"/>
          </w:tcPr>
          <w:p w14:paraId="3F0B06A8">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三级指标</w:t>
            </w:r>
          </w:p>
        </w:tc>
        <w:tc>
          <w:tcPr>
            <w:tcW w:w="645" w:type="pct"/>
            <w:noWrap w:val="0"/>
            <w:vAlign w:val="center"/>
          </w:tcPr>
          <w:p w14:paraId="1D2603F2">
            <w:pPr>
              <w:widowControl/>
              <w:jc w:val="center"/>
              <w:rPr>
                <w:rFonts w:hint="eastAsia" w:ascii="Times New Roman" w:hAnsi="Times New Roman" w:eastAsia="宋体" w:cs="Times New Roman"/>
                <w:kern w:val="0"/>
                <w:sz w:val="20"/>
                <w:szCs w:val="20"/>
                <w:lang w:eastAsia="zh-CN"/>
              </w:rPr>
            </w:pPr>
            <w:r>
              <w:rPr>
                <w:rFonts w:ascii="Times New Roman" w:hAnsi="Times New Roman" w:eastAsia="宋体" w:cs="Times New Roman"/>
                <w:kern w:val="0"/>
                <w:sz w:val="20"/>
                <w:szCs w:val="20"/>
              </w:rPr>
              <w:t>年度</w:t>
            </w:r>
          </w:p>
          <w:p w14:paraId="6CEC6540">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kern w:val="0"/>
                <w:sz w:val="20"/>
                <w:szCs w:val="20"/>
              </w:rPr>
              <w:t>指标值</w:t>
            </w:r>
          </w:p>
        </w:tc>
        <w:tc>
          <w:tcPr>
            <w:tcW w:w="624" w:type="pct"/>
            <w:noWrap w:val="0"/>
            <w:vAlign w:val="center"/>
          </w:tcPr>
          <w:p w14:paraId="5A143BE6">
            <w:pPr>
              <w:widowControl/>
              <w:jc w:val="center"/>
              <w:rPr>
                <w:rFonts w:hint="eastAsia" w:ascii="Times New Roman" w:hAnsi="Times New Roman" w:eastAsia="宋体" w:cs="Times New Roman"/>
                <w:kern w:val="0"/>
                <w:sz w:val="20"/>
                <w:szCs w:val="20"/>
                <w:lang w:eastAsia="zh-CN"/>
              </w:rPr>
            </w:pPr>
            <w:r>
              <w:rPr>
                <w:rFonts w:ascii="Times New Roman" w:hAnsi="Times New Roman" w:eastAsia="宋体" w:cs="Times New Roman"/>
                <w:kern w:val="0"/>
                <w:sz w:val="20"/>
                <w:szCs w:val="20"/>
              </w:rPr>
              <w:t>实际</w:t>
            </w:r>
          </w:p>
          <w:p w14:paraId="67962925">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kern w:val="0"/>
                <w:sz w:val="20"/>
                <w:szCs w:val="20"/>
              </w:rPr>
              <w:t>完成值</w:t>
            </w:r>
          </w:p>
        </w:tc>
        <w:tc>
          <w:tcPr>
            <w:tcW w:w="404" w:type="pct"/>
            <w:noWrap w:val="0"/>
            <w:vAlign w:val="center"/>
          </w:tcPr>
          <w:p w14:paraId="330230C6">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分值</w:t>
            </w:r>
          </w:p>
        </w:tc>
        <w:tc>
          <w:tcPr>
            <w:tcW w:w="456" w:type="pct"/>
            <w:noWrap w:val="0"/>
            <w:vAlign w:val="center"/>
          </w:tcPr>
          <w:p w14:paraId="0BBB4B25">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自评得分</w:t>
            </w:r>
          </w:p>
        </w:tc>
        <w:tc>
          <w:tcPr>
            <w:tcW w:w="661" w:type="pct"/>
            <w:noWrap w:val="0"/>
            <w:vAlign w:val="center"/>
          </w:tcPr>
          <w:p w14:paraId="47771B9A">
            <w:pPr>
              <w:widowControl/>
              <w:jc w:val="center"/>
              <w:rPr>
                <w:rFonts w:hint="eastAsia" w:ascii="Times New Roman" w:hAnsi="Times New Roman" w:eastAsia="宋体" w:cs="Times New Roman"/>
                <w:kern w:val="0"/>
                <w:sz w:val="20"/>
                <w:szCs w:val="20"/>
                <w:lang w:eastAsia="zh-CN"/>
              </w:rPr>
            </w:pPr>
            <w:r>
              <w:rPr>
                <w:rFonts w:ascii="Times New Roman" w:hAnsi="Times New Roman" w:eastAsia="宋体" w:cs="Times New Roman"/>
                <w:kern w:val="0"/>
                <w:sz w:val="20"/>
                <w:szCs w:val="20"/>
              </w:rPr>
              <w:t>偏差原因分析</w:t>
            </w:r>
          </w:p>
          <w:p w14:paraId="7F59CC5B">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kern w:val="0"/>
                <w:sz w:val="20"/>
                <w:szCs w:val="20"/>
              </w:rPr>
              <w:t>及改进措施</w:t>
            </w:r>
          </w:p>
        </w:tc>
      </w:tr>
      <w:tr w14:paraId="54565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481" w:type="pct"/>
            <w:vMerge w:val="continue"/>
            <w:noWrap w:val="0"/>
            <w:vAlign w:val="center"/>
          </w:tcPr>
          <w:p w14:paraId="401A1DBD">
            <w:pPr>
              <w:widowControl/>
              <w:jc w:val="left"/>
              <w:rPr>
                <w:rFonts w:ascii="Times New Roman" w:hAnsi="Times New Roman" w:eastAsia="宋体" w:cs="Times New Roman"/>
                <w:kern w:val="0"/>
                <w:sz w:val="20"/>
                <w:szCs w:val="20"/>
              </w:rPr>
            </w:pPr>
          </w:p>
        </w:tc>
        <w:tc>
          <w:tcPr>
            <w:tcW w:w="481" w:type="pct"/>
            <w:vMerge w:val="restart"/>
            <w:noWrap w:val="0"/>
            <w:vAlign w:val="center"/>
          </w:tcPr>
          <w:p w14:paraId="71E09B5D">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产出</w:t>
            </w:r>
          </w:p>
          <w:p w14:paraId="40C59D30">
            <w:pPr>
              <w:widowControl/>
              <w:jc w:val="center"/>
              <w:rPr>
                <w:rFonts w:hint="eastAsia" w:ascii="Times New Roman" w:hAnsi="Times New Roman" w:eastAsia="宋体" w:cs="Times New Roman"/>
                <w:kern w:val="0"/>
                <w:sz w:val="20"/>
                <w:szCs w:val="20"/>
                <w:lang w:eastAsia="zh-CN"/>
              </w:rPr>
            </w:pPr>
            <w:r>
              <w:rPr>
                <w:rFonts w:ascii="Times New Roman" w:hAnsi="Times New Roman" w:eastAsia="宋体" w:cs="Times New Roman"/>
                <w:kern w:val="0"/>
                <w:sz w:val="20"/>
                <w:szCs w:val="20"/>
              </w:rPr>
              <w:t>指标</w:t>
            </w:r>
          </w:p>
          <w:p w14:paraId="68A74702">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(50 分)</w:t>
            </w:r>
          </w:p>
        </w:tc>
        <w:tc>
          <w:tcPr>
            <w:tcW w:w="337" w:type="pct"/>
            <w:vMerge w:val="restart"/>
            <w:noWrap w:val="0"/>
            <w:vAlign w:val="center"/>
          </w:tcPr>
          <w:p w14:paraId="6FA48CEC">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数量指标</w:t>
            </w:r>
          </w:p>
        </w:tc>
        <w:tc>
          <w:tcPr>
            <w:tcW w:w="911" w:type="pct"/>
            <w:gridSpan w:val="2"/>
            <w:noWrap w:val="0"/>
            <w:vAlign w:val="center"/>
          </w:tcPr>
          <w:p w14:paraId="21F4DB5F">
            <w:pPr>
              <w:widowControl/>
              <w:jc w:val="left"/>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通过监测帮扶防止返贫致贫人数</w:t>
            </w:r>
          </w:p>
        </w:tc>
        <w:tc>
          <w:tcPr>
            <w:tcW w:w="645" w:type="pct"/>
            <w:noWrap w:val="0"/>
            <w:vAlign w:val="center"/>
          </w:tcPr>
          <w:p w14:paraId="03A68F2E">
            <w:pPr>
              <w:widowControl/>
              <w:jc w:val="left"/>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≥580万人</w:t>
            </w:r>
          </w:p>
        </w:tc>
        <w:tc>
          <w:tcPr>
            <w:tcW w:w="624" w:type="pct"/>
            <w:noWrap w:val="0"/>
            <w:vAlign w:val="center"/>
          </w:tcPr>
          <w:p w14:paraId="55714B39">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600万人</w:t>
            </w:r>
          </w:p>
        </w:tc>
        <w:tc>
          <w:tcPr>
            <w:tcW w:w="404" w:type="pct"/>
            <w:noWrap w:val="0"/>
            <w:vAlign w:val="center"/>
          </w:tcPr>
          <w:p w14:paraId="365F7465">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3</w:t>
            </w:r>
          </w:p>
        </w:tc>
        <w:tc>
          <w:tcPr>
            <w:tcW w:w="456" w:type="pct"/>
            <w:noWrap w:val="0"/>
            <w:vAlign w:val="center"/>
          </w:tcPr>
          <w:p w14:paraId="57D8AE7C">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3</w:t>
            </w:r>
          </w:p>
        </w:tc>
        <w:tc>
          <w:tcPr>
            <w:tcW w:w="661" w:type="pct"/>
            <w:noWrap w:val="0"/>
            <w:vAlign w:val="bottom"/>
          </w:tcPr>
          <w:p w14:paraId="2EDA3DD0">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　</w:t>
            </w:r>
          </w:p>
        </w:tc>
      </w:tr>
      <w:tr w14:paraId="2D1A1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481" w:type="pct"/>
            <w:vMerge w:val="continue"/>
            <w:noWrap w:val="0"/>
            <w:vAlign w:val="center"/>
          </w:tcPr>
          <w:p w14:paraId="5DB7CD38">
            <w:pPr>
              <w:widowControl/>
              <w:jc w:val="left"/>
              <w:rPr>
                <w:rFonts w:ascii="Times New Roman" w:hAnsi="Times New Roman" w:eastAsia="宋体" w:cs="Times New Roman"/>
                <w:kern w:val="0"/>
                <w:sz w:val="20"/>
                <w:szCs w:val="20"/>
              </w:rPr>
            </w:pPr>
          </w:p>
        </w:tc>
        <w:tc>
          <w:tcPr>
            <w:tcW w:w="481" w:type="pct"/>
            <w:vMerge w:val="continue"/>
            <w:noWrap w:val="0"/>
            <w:vAlign w:val="center"/>
          </w:tcPr>
          <w:p w14:paraId="39BBA4CB">
            <w:pPr>
              <w:widowControl/>
              <w:jc w:val="left"/>
              <w:rPr>
                <w:rFonts w:ascii="Times New Roman" w:hAnsi="Times New Roman" w:eastAsia="宋体" w:cs="Times New Roman"/>
                <w:kern w:val="0"/>
                <w:sz w:val="20"/>
                <w:szCs w:val="20"/>
              </w:rPr>
            </w:pPr>
          </w:p>
        </w:tc>
        <w:tc>
          <w:tcPr>
            <w:tcW w:w="337" w:type="pct"/>
            <w:vMerge w:val="continue"/>
            <w:noWrap w:val="0"/>
            <w:vAlign w:val="center"/>
          </w:tcPr>
          <w:p w14:paraId="627910AB">
            <w:pPr>
              <w:widowControl/>
              <w:jc w:val="left"/>
              <w:rPr>
                <w:rFonts w:ascii="Times New Roman" w:hAnsi="Times New Roman" w:eastAsia="宋体" w:cs="Times New Roman"/>
                <w:kern w:val="0"/>
                <w:sz w:val="20"/>
                <w:szCs w:val="20"/>
              </w:rPr>
            </w:pPr>
          </w:p>
        </w:tc>
        <w:tc>
          <w:tcPr>
            <w:tcW w:w="911" w:type="pct"/>
            <w:gridSpan w:val="2"/>
            <w:noWrap w:val="0"/>
            <w:vAlign w:val="center"/>
          </w:tcPr>
          <w:p w14:paraId="57793613">
            <w:pPr>
              <w:widowControl/>
              <w:jc w:val="left"/>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开发乡村公益性岗位</w:t>
            </w:r>
          </w:p>
        </w:tc>
        <w:tc>
          <w:tcPr>
            <w:tcW w:w="645" w:type="pct"/>
            <w:noWrap w:val="0"/>
            <w:vAlign w:val="center"/>
          </w:tcPr>
          <w:p w14:paraId="204FFD69">
            <w:pPr>
              <w:widowControl/>
              <w:jc w:val="left"/>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 15万个</w:t>
            </w:r>
          </w:p>
        </w:tc>
        <w:tc>
          <w:tcPr>
            <w:tcW w:w="624" w:type="pct"/>
            <w:noWrap w:val="0"/>
            <w:vAlign w:val="center"/>
          </w:tcPr>
          <w:p w14:paraId="330B582D">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16.46万个</w:t>
            </w:r>
          </w:p>
        </w:tc>
        <w:tc>
          <w:tcPr>
            <w:tcW w:w="404" w:type="pct"/>
            <w:noWrap w:val="0"/>
            <w:vAlign w:val="center"/>
          </w:tcPr>
          <w:p w14:paraId="4F7F85C8">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3</w:t>
            </w:r>
          </w:p>
        </w:tc>
        <w:tc>
          <w:tcPr>
            <w:tcW w:w="456" w:type="pct"/>
            <w:noWrap w:val="0"/>
            <w:vAlign w:val="center"/>
          </w:tcPr>
          <w:p w14:paraId="39C6153F">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3</w:t>
            </w:r>
          </w:p>
        </w:tc>
        <w:tc>
          <w:tcPr>
            <w:tcW w:w="661" w:type="pct"/>
            <w:noWrap w:val="0"/>
            <w:vAlign w:val="bottom"/>
          </w:tcPr>
          <w:p w14:paraId="78B12C2A">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　</w:t>
            </w:r>
          </w:p>
        </w:tc>
      </w:tr>
      <w:tr w14:paraId="2E5A6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481" w:type="pct"/>
            <w:vMerge w:val="continue"/>
            <w:noWrap w:val="0"/>
            <w:vAlign w:val="center"/>
          </w:tcPr>
          <w:p w14:paraId="491D8F11">
            <w:pPr>
              <w:widowControl/>
              <w:jc w:val="left"/>
              <w:rPr>
                <w:rFonts w:ascii="Times New Roman" w:hAnsi="Times New Roman" w:eastAsia="宋体" w:cs="Times New Roman"/>
                <w:kern w:val="0"/>
                <w:sz w:val="20"/>
                <w:szCs w:val="20"/>
              </w:rPr>
            </w:pPr>
          </w:p>
        </w:tc>
        <w:tc>
          <w:tcPr>
            <w:tcW w:w="481" w:type="pct"/>
            <w:vMerge w:val="continue"/>
            <w:noWrap w:val="0"/>
            <w:vAlign w:val="center"/>
          </w:tcPr>
          <w:p w14:paraId="307BBB2C">
            <w:pPr>
              <w:widowControl/>
              <w:jc w:val="left"/>
              <w:rPr>
                <w:rFonts w:ascii="Times New Roman" w:hAnsi="Times New Roman" w:eastAsia="宋体" w:cs="Times New Roman"/>
                <w:kern w:val="0"/>
                <w:sz w:val="20"/>
                <w:szCs w:val="20"/>
              </w:rPr>
            </w:pPr>
          </w:p>
        </w:tc>
        <w:tc>
          <w:tcPr>
            <w:tcW w:w="337" w:type="pct"/>
            <w:vMerge w:val="continue"/>
            <w:noWrap w:val="0"/>
            <w:vAlign w:val="center"/>
          </w:tcPr>
          <w:p w14:paraId="715259A6">
            <w:pPr>
              <w:widowControl/>
              <w:jc w:val="left"/>
              <w:rPr>
                <w:rFonts w:ascii="Times New Roman" w:hAnsi="Times New Roman" w:eastAsia="宋体" w:cs="Times New Roman"/>
                <w:kern w:val="0"/>
                <w:sz w:val="20"/>
                <w:szCs w:val="20"/>
              </w:rPr>
            </w:pPr>
          </w:p>
        </w:tc>
        <w:tc>
          <w:tcPr>
            <w:tcW w:w="911" w:type="pct"/>
            <w:gridSpan w:val="2"/>
            <w:noWrap w:val="0"/>
            <w:vAlign w:val="center"/>
          </w:tcPr>
          <w:p w14:paraId="61533D63">
            <w:pPr>
              <w:widowControl/>
              <w:jc w:val="left"/>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培训致富带头人人数</w:t>
            </w:r>
          </w:p>
        </w:tc>
        <w:tc>
          <w:tcPr>
            <w:tcW w:w="645" w:type="pct"/>
            <w:noWrap w:val="0"/>
            <w:vAlign w:val="center"/>
          </w:tcPr>
          <w:p w14:paraId="651E875E">
            <w:pPr>
              <w:widowControl/>
              <w:jc w:val="left"/>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 10000人</w:t>
            </w:r>
          </w:p>
        </w:tc>
        <w:tc>
          <w:tcPr>
            <w:tcW w:w="624" w:type="pct"/>
            <w:noWrap w:val="0"/>
            <w:vAlign w:val="center"/>
          </w:tcPr>
          <w:p w14:paraId="2DD75564">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10000人次</w:t>
            </w:r>
          </w:p>
        </w:tc>
        <w:tc>
          <w:tcPr>
            <w:tcW w:w="404" w:type="pct"/>
            <w:noWrap w:val="0"/>
            <w:vAlign w:val="center"/>
          </w:tcPr>
          <w:p w14:paraId="7C455C12">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3</w:t>
            </w:r>
          </w:p>
        </w:tc>
        <w:tc>
          <w:tcPr>
            <w:tcW w:w="456" w:type="pct"/>
            <w:noWrap w:val="0"/>
            <w:vAlign w:val="center"/>
          </w:tcPr>
          <w:p w14:paraId="29DC5303">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3</w:t>
            </w:r>
          </w:p>
        </w:tc>
        <w:tc>
          <w:tcPr>
            <w:tcW w:w="661" w:type="pct"/>
            <w:noWrap w:val="0"/>
            <w:vAlign w:val="bottom"/>
          </w:tcPr>
          <w:p w14:paraId="106AF5A3">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　</w:t>
            </w:r>
          </w:p>
        </w:tc>
      </w:tr>
      <w:tr w14:paraId="26188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481" w:type="pct"/>
            <w:vMerge w:val="continue"/>
            <w:noWrap w:val="0"/>
            <w:vAlign w:val="center"/>
          </w:tcPr>
          <w:p w14:paraId="261BF9E5">
            <w:pPr>
              <w:widowControl/>
              <w:jc w:val="left"/>
              <w:rPr>
                <w:rFonts w:ascii="Times New Roman" w:hAnsi="Times New Roman" w:eastAsia="宋体" w:cs="Times New Roman"/>
                <w:kern w:val="0"/>
                <w:sz w:val="20"/>
                <w:szCs w:val="20"/>
              </w:rPr>
            </w:pPr>
          </w:p>
        </w:tc>
        <w:tc>
          <w:tcPr>
            <w:tcW w:w="481" w:type="pct"/>
            <w:vMerge w:val="continue"/>
            <w:noWrap w:val="0"/>
            <w:vAlign w:val="center"/>
          </w:tcPr>
          <w:p w14:paraId="42AEAA0D">
            <w:pPr>
              <w:widowControl/>
              <w:jc w:val="left"/>
              <w:rPr>
                <w:rFonts w:ascii="Times New Roman" w:hAnsi="Times New Roman" w:eastAsia="宋体" w:cs="Times New Roman"/>
                <w:kern w:val="0"/>
                <w:sz w:val="20"/>
                <w:szCs w:val="20"/>
              </w:rPr>
            </w:pPr>
          </w:p>
        </w:tc>
        <w:tc>
          <w:tcPr>
            <w:tcW w:w="337" w:type="pct"/>
            <w:vMerge w:val="continue"/>
            <w:noWrap w:val="0"/>
            <w:vAlign w:val="center"/>
          </w:tcPr>
          <w:p w14:paraId="5C81AA7F">
            <w:pPr>
              <w:widowControl/>
              <w:jc w:val="left"/>
              <w:rPr>
                <w:rFonts w:ascii="Times New Roman" w:hAnsi="Times New Roman" w:eastAsia="宋体" w:cs="Times New Roman"/>
                <w:kern w:val="0"/>
                <w:sz w:val="20"/>
                <w:szCs w:val="20"/>
              </w:rPr>
            </w:pPr>
          </w:p>
        </w:tc>
        <w:tc>
          <w:tcPr>
            <w:tcW w:w="911" w:type="pct"/>
            <w:gridSpan w:val="2"/>
            <w:noWrap w:val="0"/>
            <w:vAlign w:val="center"/>
          </w:tcPr>
          <w:p w14:paraId="1EC09CFD">
            <w:pPr>
              <w:widowControl/>
              <w:jc w:val="left"/>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雨露计划补助脱贫人口及监测人口数</w:t>
            </w:r>
          </w:p>
        </w:tc>
        <w:tc>
          <w:tcPr>
            <w:tcW w:w="645" w:type="pct"/>
            <w:noWrap w:val="0"/>
            <w:vAlign w:val="center"/>
          </w:tcPr>
          <w:p w14:paraId="5A68CD21">
            <w:pPr>
              <w:widowControl/>
              <w:jc w:val="left"/>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17万人</w:t>
            </w:r>
          </w:p>
        </w:tc>
        <w:tc>
          <w:tcPr>
            <w:tcW w:w="624" w:type="pct"/>
            <w:noWrap w:val="0"/>
            <w:vAlign w:val="center"/>
          </w:tcPr>
          <w:p w14:paraId="1C9A62AC">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18.65万人</w:t>
            </w:r>
          </w:p>
        </w:tc>
        <w:tc>
          <w:tcPr>
            <w:tcW w:w="404" w:type="pct"/>
            <w:noWrap w:val="0"/>
            <w:vAlign w:val="center"/>
          </w:tcPr>
          <w:p w14:paraId="4289FC62">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3</w:t>
            </w:r>
          </w:p>
        </w:tc>
        <w:tc>
          <w:tcPr>
            <w:tcW w:w="456" w:type="pct"/>
            <w:noWrap w:val="0"/>
            <w:vAlign w:val="center"/>
          </w:tcPr>
          <w:p w14:paraId="64640886">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3</w:t>
            </w:r>
          </w:p>
        </w:tc>
        <w:tc>
          <w:tcPr>
            <w:tcW w:w="661" w:type="pct"/>
            <w:noWrap w:val="0"/>
            <w:vAlign w:val="bottom"/>
          </w:tcPr>
          <w:p w14:paraId="42B01525">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　</w:t>
            </w:r>
          </w:p>
        </w:tc>
      </w:tr>
      <w:tr w14:paraId="665B8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481" w:type="pct"/>
            <w:vMerge w:val="continue"/>
            <w:noWrap w:val="0"/>
            <w:vAlign w:val="center"/>
          </w:tcPr>
          <w:p w14:paraId="0F4B1866">
            <w:pPr>
              <w:widowControl/>
              <w:jc w:val="left"/>
              <w:rPr>
                <w:rFonts w:ascii="Times New Roman" w:hAnsi="Times New Roman" w:eastAsia="宋体" w:cs="Times New Roman"/>
                <w:kern w:val="0"/>
                <w:sz w:val="20"/>
                <w:szCs w:val="20"/>
              </w:rPr>
            </w:pPr>
          </w:p>
        </w:tc>
        <w:tc>
          <w:tcPr>
            <w:tcW w:w="481" w:type="pct"/>
            <w:vMerge w:val="continue"/>
            <w:noWrap w:val="0"/>
            <w:vAlign w:val="center"/>
          </w:tcPr>
          <w:p w14:paraId="4BD9E341">
            <w:pPr>
              <w:widowControl/>
              <w:jc w:val="left"/>
              <w:rPr>
                <w:rFonts w:ascii="Times New Roman" w:hAnsi="Times New Roman" w:eastAsia="宋体" w:cs="Times New Roman"/>
                <w:kern w:val="0"/>
                <w:sz w:val="20"/>
                <w:szCs w:val="20"/>
              </w:rPr>
            </w:pPr>
          </w:p>
        </w:tc>
        <w:tc>
          <w:tcPr>
            <w:tcW w:w="337" w:type="pct"/>
            <w:vMerge w:val="continue"/>
            <w:noWrap w:val="0"/>
            <w:vAlign w:val="center"/>
          </w:tcPr>
          <w:p w14:paraId="2CDC42AA">
            <w:pPr>
              <w:widowControl/>
              <w:jc w:val="left"/>
              <w:rPr>
                <w:rFonts w:ascii="Times New Roman" w:hAnsi="Times New Roman" w:eastAsia="宋体" w:cs="Times New Roman"/>
                <w:kern w:val="0"/>
                <w:sz w:val="20"/>
                <w:szCs w:val="20"/>
              </w:rPr>
            </w:pPr>
          </w:p>
        </w:tc>
        <w:tc>
          <w:tcPr>
            <w:tcW w:w="911" w:type="pct"/>
            <w:gridSpan w:val="2"/>
            <w:noWrap w:val="0"/>
            <w:vAlign w:val="center"/>
          </w:tcPr>
          <w:p w14:paraId="68B3FF4A">
            <w:pPr>
              <w:widowControl/>
              <w:jc w:val="left"/>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倾斜支持省级重点帮扶县数</w:t>
            </w:r>
          </w:p>
        </w:tc>
        <w:tc>
          <w:tcPr>
            <w:tcW w:w="645" w:type="pct"/>
            <w:noWrap w:val="0"/>
            <w:vAlign w:val="center"/>
          </w:tcPr>
          <w:p w14:paraId="06AFF263">
            <w:pPr>
              <w:widowControl/>
              <w:jc w:val="left"/>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15个</w:t>
            </w:r>
          </w:p>
        </w:tc>
        <w:tc>
          <w:tcPr>
            <w:tcW w:w="624" w:type="pct"/>
            <w:noWrap w:val="0"/>
            <w:vAlign w:val="center"/>
          </w:tcPr>
          <w:p w14:paraId="37974A13">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15个</w:t>
            </w:r>
          </w:p>
        </w:tc>
        <w:tc>
          <w:tcPr>
            <w:tcW w:w="404" w:type="pct"/>
            <w:noWrap w:val="0"/>
            <w:vAlign w:val="center"/>
          </w:tcPr>
          <w:p w14:paraId="27AF031F">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3</w:t>
            </w:r>
          </w:p>
        </w:tc>
        <w:tc>
          <w:tcPr>
            <w:tcW w:w="456" w:type="pct"/>
            <w:noWrap w:val="0"/>
            <w:vAlign w:val="center"/>
          </w:tcPr>
          <w:p w14:paraId="6B67DBC8">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3</w:t>
            </w:r>
          </w:p>
        </w:tc>
        <w:tc>
          <w:tcPr>
            <w:tcW w:w="661" w:type="pct"/>
            <w:noWrap w:val="0"/>
            <w:vAlign w:val="bottom"/>
          </w:tcPr>
          <w:p w14:paraId="22F48187">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　</w:t>
            </w:r>
          </w:p>
        </w:tc>
      </w:tr>
      <w:tr w14:paraId="434CF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481" w:type="pct"/>
            <w:vMerge w:val="continue"/>
            <w:noWrap w:val="0"/>
            <w:vAlign w:val="center"/>
          </w:tcPr>
          <w:p w14:paraId="01B4B71F">
            <w:pPr>
              <w:widowControl/>
              <w:jc w:val="left"/>
              <w:rPr>
                <w:rFonts w:ascii="Times New Roman" w:hAnsi="Times New Roman" w:eastAsia="宋体" w:cs="Times New Roman"/>
                <w:kern w:val="0"/>
                <w:sz w:val="20"/>
                <w:szCs w:val="20"/>
              </w:rPr>
            </w:pPr>
          </w:p>
        </w:tc>
        <w:tc>
          <w:tcPr>
            <w:tcW w:w="481" w:type="pct"/>
            <w:vMerge w:val="continue"/>
            <w:noWrap w:val="0"/>
            <w:vAlign w:val="center"/>
          </w:tcPr>
          <w:p w14:paraId="6BAF3F63">
            <w:pPr>
              <w:widowControl/>
              <w:jc w:val="left"/>
              <w:rPr>
                <w:rFonts w:ascii="Times New Roman" w:hAnsi="Times New Roman" w:eastAsia="宋体" w:cs="Times New Roman"/>
                <w:kern w:val="0"/>
                <w:sz w:val="20"/>
                <w:szCs w:val="20"/>
              </w:rPr>
            </w:pPr>
          </w:p>
        </w:tc>
        <w:tc>
          <w:tcPr>
            <w:tcW w:w="337" w:type="pct"/>
            <w:vMerge w:val="continue"/>
            <w:noWrap w:val="0"/>
            <w:vAlign w:val="center"/>
          </w:tcPr>
          <w:p w14:paraId="3F4B5261">
            <w:pPr>
              <w:widowControl/>
              <w:jc w:val="left"/>
              <w:rPr>
                <w:rFonts w:ascii="Times New Roman" w:hAnsi="Times New Roman" w:eastAsia="宋体" w:cs="Times New Roman"/>
                <w:kern w:val="0"/>
                <w:sz w:val="20"/>
                <w:szCs w:val="20"/>
              </w:rPr>
            </w:pPr>
          </w:p>
        </w:tc>
        <w:tc>
          <w:tcPr>
            <w:tcW w:w="911" w:type="pct"/>
            <w:gridSpan w:val="2"/>
            <w:noWrap w:val="0"/>
            <w:vAlign w:val="center"/>
          </w:tcPr>
          <w:p w14:paraId="5AD9A563">
            <w:pPr>
              <w:widowControl/>
              <w:jc w:val="left"/>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倾斜支持示范创建县数</w:t>
            </w:r>
          </w:p>
        </w:tc>
        <w:tc>
          <w:tcPr>
            <w:tcW w:w="645" w:type="pct"/>
            <w:noWrap w:val="0"/>
            <w:vAlign w:val="center"/>
          </w:tcPr>
          <w:p w14:paraId="79EBD222">
            <w:pPr>
              <w:widowControl/>
              <w:jc w:val="left"/>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14个</w:t>
            </w:r>
          </w:p>
        </w:tc>
        <w:tc>
          <w:tcPr>
            <w:tcW w:w="624" w:type="pct"/>
            <w:noWrap w:val="0"/>
            <w:vAlign w:val="center"/>
          </w:tcPr>
          <w:p w14:paraId="41870395">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14个</w:t>
            </w:r>
          </w:p>
        </w:tc>
        <w:tc>
          <w:tcPr>
            <w:tcW w:w="404" w:type="pct"/>
            <w:noWrap w:val="0"/>
            <w:vAlign w:val="center"/>
          </w:tcPr>
          <w:p w14:paraId="304DC103">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3</w:t>
            </w:r>
          </w:p>
        </w:tc>
        <w:tc>
          <w:tcPr>
            <w:tcW w:w="456" w:type="pct"/>
            <w:noWrap w:val="0"/>
            <w:vAlign w:val="center"/>
          </w:tcPr>
          <w:p w14:paraId="57B82368">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3</w:t>
            </w:r>
          </w:p>
        </w:tc>
        <w:tc>
          <w:tcPr>
            <w:tcW w:w="661" w:type="pct"/>
            <w:noWrap w:val="0"/>
            <w:vAlign w:val="bottom"/>
          </w:tcPr>
          <w:p w14:paraId="3FF1EBF7">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　</w:t>
            </w:r>
          </w:p>
        </w:tc>
      </w:tr>
      <w:tr w14:paraId="3314E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481" w:type="pct"/>
            <w:vMerge w:val="continue"/>
            <w:noWrap w:val="0"/>
            <w:vAlign w:val="center"/>
          </w:tcPr>
          <w:p w14:paraId="1945BB4D">
            <w:pPr>
              <w:widowControl/>
              <w:jc w:val="left"/>
              <w:rPr>
                <w:rFonts w:ascii="Times New Roman" w:hAnsi="Times New Roman" w:eastAsia="宋体" w:cs="Times New Roman"/>
                <w:kern w:val="0"/>
                <w:sz w:val="20"/>
                <w:szCs w:val="20"/>
              </w:rPr>
            </w:pPr>
          </w:p>
        </w:tc>
        <w:tc>
          <w:tcPr>
            <w:tcW w:w="481" w:type="pct"/>
            <w:vMerge w:val="continue"/>
            <w:noWrap w:val="0"/>
            <w:vAlign w:val="center"/>
          </w:tcPr>
          <w:p w14:paraId="75A13C6C">
            <w:pPr>
              <w:widowControl/>
              <w:jc w:val="left"/>
              <w:rPr>
                <w:rFonts w:ascii="Times New Roman" w:hAnsi="Times New Roman" w:eastAsia="宋体" w:cs="Times New Roman"/>
                <w:kern w:val="0"/>
                <w:sz w:val="20"/>
                <w:szCs w:val="20"/>
              </w:rPr>
            </w:pPr>
          </w:p>
        </w:tc>
        <w:tc>
          <w:tcPr>
            <w:tcW w:w="337" w:type="pct"/>
            <w:vMerge w:val="continue"/>
            <w:noWrap w:val="0"/>
            <w:vAlign w:val="center"/>
          </w:tcPr>
          <w:p w14:paraId="60B46679">
            <w:pPr>
              <w:widowControl/>
              <w:jc w:val="left"/>
              <w:rPr>
                <w:rFonts w:ascii="Times New Roman" w:hAnsi="Times New Roman" w:eastAsia="宋体" w:cs="Times New Roman"/>
                <w:kern w:val="0"/>
                <w:sz w:val="20"/>
                <w:szCs w:val="20"/>
              </w:rPr>
            </w:pPr>
          </w:p>
        </w:tc>
        <w:tc>
          <w:tcPr>
            <w:tcW w:w="911" w:type="pct"/>
            <w:gridSpan w:val="2"/>
            <w:noWrap w:val="0"/>
            <w:vAlign w:val="center"/>
          </w:tcPr>
          <w:p w14:paraId="21B9D53B">
            <w:pPr>
              <w:widowControl/>
              <w:jc w:val="left"/>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支持创建巩固拓展脱贫攻坚成果示范园区个数</w:t>
            </w:r>
          </w:p>
        </w:tc>
        <w:tc>
          <w:tcPr>
            <w:tcW w:w="645" w:type="pct"/>
            <w:noWrap w:val="0"/>
            <w:vAlign w:val="center"/>
          </w:tcPr>
          <w:p w14:paraId="6E066248">
            <w:pPr>
              <w:widowControl/>
              <w:jc w:val="left"/>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 13个</w:t>
            </w:r>
          </w:p>
        </w:tc>
        <w:tc>
          <w:tcPr>
            <w:tcW w:w="624" w:type="pct"/>
            <w:noWrap w:val="0"/>
            <w:vAlign w:val="center"/>
          </w:tcPr>
          <w:p w14:paraId="4D62F61F">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27个</w:t>
            </w:r>
          </w:p>
        </w:tc>
        <w:tc>
          <w:tcPr>
            <w:tcW w:w="404" w:type="pct"/>
            <w:noWrap w:val="0"/>
            <w:vAlign w:val="center"/>
          </w:tcPr>
          <w:p w14:paraId="415D3331">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3</w:t>
            </w:r>
          </w:p>
        </w:tc>
        <w:tc>
          <w:tcPr>
            <w:tcW w:w="456" w:type="pct"/>
            <w:noWrap w:val="0"/>
            <w:vAlign w:val="center"/>
          </w:tcPr>
          <w:p w14:paraId="1D10B812">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3</w:t>
            </w:r>
          </w:p>
        </w:tc>
        <w:tc>
          <w:tcPr>
            <w:tcW w:w="661" w:type="pct"/>
            <w:noWrap w:val="0"/>
            <w:vAlign w:val="center"/>
          </w:tcPr>
          <w:p w14:paraId="39731C0A">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　</w:t>
            </w:r>
          </w:p>
        </w:tc>
      </w:tr>
      <w:tr w14:paraId="0157F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481" w:type="pct"/>
            <w:vMerge w:val="continue"/>
            <w:noWrap w:val="0"/>
            <w:vAlign w:val="center"/>
          </w:tcPr>
          <w:p w14:paraId="2097A525">
            <w:pPr>
              <w:widowControl/>
              <w:jc w:val="left"/>
              <w:rPr>
                <w:rFonts w:ascii="Times New Roman" w:hAnsi="Times New Roman" w:eastAsia="宋体" w:cs="Times New Roman"/>
                <w:kern w:val="0"/>
                <w:sz w:val="20"/>
                <w:szCs w:val="20"/>
              </w:rPr>
            </w:pPr>
          </w:p>
        </w:tc>
        <w:tc>
          <w:tcPr>
            <w:tcW w:w="481" w:type="pct"/>
            <w:vMerge w:val="continue"/>
            <w:noWrap w:val="0"/>
            <w:vAlign w:val="center"/>
          </w:tcPr>
          <w:p w14:paraId="37639738">
            <w:pPr>
              <w:widowControl/>
              <w:jc w:val="left"/>
              <w:rPr>
                <w:rFonts w:ascii="Times New Roman" w:hAnsi="Times New Roman" w:eastAsia="宋体" w:cs="Times New Roman"/>
                <w:kern w:val="0"/>
                <w:sz w:val="20"/>
                <w:szCs w:val="20"/>
              </w:rPr>
            </w:pPr>
          </w:p>
        </w:tc>
        <w:tc>
          <w:tcPr>
            <w:tcW w:w="337" w:type="pct"/>
            <w:vMerge w:val="continue"/>
            <w:noWrap w:val="0"/>
            <w:vAlign w:val="center"/>
          </w:tcPr>
          <w:p w14:paraId="060ED9FC">
            <w:pPr>
              <w:widowControl/>
              <w:jc w:val="left"/>
              <w:rPr>
                <w:rFonts w:ascii="Times New Roman" w:hAnsi="Times New Roman" w:eastAsia="宋体" w:cs="Times New Roman"/>
                <w:kern w:val="0"/>
                <w:sz w:val="20"/>
                <w:szCs w:val="20"/>
              </w:rPr>
            </w:pPr>
          </w:p>
        </w:tc>
        <w:tc>
          <w:tcPr>
            <w:tcW w:w="911" w:type="pct"/>
            <w:gridSpan w:val="2"/>
            <w:noWrap w:val="0"/>
            <w:vAlign w:val="center"/>
          </w:tcPr>
          <w:p w14:paraId="5C68F7B4">
            <w:pPr>
              <w:widowControl/>
              <w:jc w:val="left"/>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支持省直单位驻村工作队数</w:t>
            </w:r>
          </w:p>
        </w:tc>
        <w:tc>
          <w:tcPr>
            <w:tcW w:w="645" w:type="pct"/>
            <w:noWrap w:val="0"/>
            <w:vAlign w:val="center"/>
          </w:tcPr>
          <w:p w14:paraId="1E9FE9C3">
            <w:pPr>
              <w:widowControl/>
              <w:jc w:val="left"/>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223支</w:t>
            </w:r>
          </w:p>
        </w:tc>
        <w:tc>
          <w:tcPr>
            <w:tcW w:w="624" w:type="pct"/>
            <w:noWrap w:val="0"/>
            <w:vAlign w:val="center"/>
          </w:tcPr>
          <w:p w14:paraId="6913A8DC">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8856支</w:t>
            </w:r>
          </w:p>
        </w:tc>
        <w:tc>
          <w:tcPr>
            <w:tcW w:w="404" w:type="pct"/>
            <w:noWrap w:val="0"/>
            <w:vAlign w:val="center"/>
          </w:tcPr>
          <w:p w14:paraId="35994698">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3</w:t>
            </w:r>
          </w:p>
        </w:tc>
        <w:tc>
          <w:tcPr>
            <w:tcW w:w="456" w:type="pct"/>
            <w:noWrap w:val="0"/>
            <w:vAlign w:val="center"/>
          </w:tcPr>
          <w:p w14:paraId="46BB0577">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3</w:t>
            </w:r>
          </w:p>
        </w:tc>
        <w:tc>
          <w:tcPr>
            <w:tcW w:w="661" w:type="pct"/>
            <w:noWrap w:val="0"/>
            <w:vAlign w:val="center"/>
          </w:tcPr>
          <w:p w14:paraId="1A523BF7">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　</w:t>
            </w:r>
          </w:p>
        </w:tc>
      </w:tr>
      <w:tr w14:paraId="354E3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481" w:type="pct"/>
            <w:vMerge w:val="continue"/>
            <w:noWrap w:val="0"/>
            <w:vAlign w:val="center"/>
          </w:tcPr>
          <w:p w14:paraId="1C6F7B8B">
            <w:pPr>
              <w:widowControl/>
              <w:jc w:val="left"/>
              <w:rPr>
                <w:rFonts w:ascii="Times New Roman" w:hAnsi="Times New Roman" w:eastAsia="宋体" w:cs="Times New Roman"/>
                <w:kern w:val="0"/>
                <w:sz w:val="20"/>
                <w:szCs w:val="20"/>
              </w:rPr>
            </w:pPr>
          </w:p>
        </w:tc>
        <w:tc>
          <w:tcPr>
            <w:tcW w:w="481" w:type="pct"/>
            <w:vMerge w:val="continue"/>
            <w:noWrap w:val="0"/>
            <w:vAlign w:val="center"/>
          </w:tcPr>
          <w:p w14:paraId="6EF33AC3">
            <w:pPr>
              <w:widowControl/>
              <w:jc w:val="left"/>
              <w:rPr>
                <w:rFonts w:ascii="Times New Roman" w:hAnsi="Times New Roman" w:eastAsia="宋体" w:cs="Times New Roman"/>
                <w:kern w:val="0"/>
                <w:sz w:val="20"/>
                <w:szCs w:val="20"/>
              </w:rPr>
            </w:pPr>
          </w:p>
        </w:tc>
        <w:tc>
          <w:tcPr>
            <w:tcW w:w="337" w:type="pct"/>
            <w:vMerge w:val="continue"/>
            <w:noWrap w:val="0"/>
            <w:vAlign w:val="center"/>
          </w:tcPr>
          <w:p w14:paraId="20F70E84">
            <w:pPr>
              <w:widowControl/>
              <w:jc w:val="left"/>
              <w:rPr>
                <w:rFonts w:ascii="Times New Roman" w:hAnsi="Times New Roman" w:eastAsia="宋体" w:cs="Times New Roman"/>
                <w:kern w:val="0"/>
                <w:sz w:val="20"/>
                <w:szCs w:val="20"/>
              </w:rPr>
            </w:pPr>
          </w:p>
        </w:tc>
        <w:tc>
          <w:tcPr>
            <w:tcW w:w="911" w:type="pct"/>
            <w:gridSpan w:val="2"/>
            <w:noWrap w:val="0"/>
            <w:vAlign w:val="center"/>
          </w:tcPr>
          <w:p w14:paraId="584D8C6A">
            <w:pPr>
              <w:widowControl/>
              <w:jc w:val="left"/>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资金绩效评价考核奖励资金数</w:t>
            </w:r>
          </w:p>
        </w:tc>
        <w:tc>
          <w:tcPr>
            <w:tcW w:w="645" w:type="pct"/>
            <w:noWrap w:val="0"/>
            <w:vAlign w:val="center"/>
          </w:tcPr>
          <w:p w14:paraId="560BA9AB">
            <w:pPr>
              <w:widowControl/>
              <w:jc w:val="left"/>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≥16000万元</w:t>
            </w:r>
          </w:p>
        </w:tc>
        <w:tc>
          <w:tcPr>
            <w:tcW w:w="624" w:type="pct"/>
            <w:noWrap w:val="0"/>
            <w:vAlign w:val="center"/>
          </w:tcPr>
          <w:p w14:paraId="035842EE">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39160万元</w:t>
            </w:r>
          </w:p>
        </w:tc>
        <w:tc>
          <w:tcPr>
            <w:tcW w:w="404" w:type="pct"/>
            <w:noWrap w:val="0"/>
            <w:vAlign w:val="center"/>
          </w:tcPr>
          <w:p w14:paraId="59527650">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2</w:t>
            </w:r>
          </w:p>
        </w:tc>
        <w:tc>
          <w:tcPr>
            <w:tcW w:w="456" w:type="pct"/>
            <w:noWrap w:val="0"/>
            <w:vAlign w:val="center"/>
          </w:tcPr>
          <w:p w14:paraId="6D4D24AF">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2</w:t>
            </w:r>
          </w:p>
        </w:tc>
        <w:tc>
          <w:tcPr>
            <w:tcW w:w="661" w:type="pct"/>
            <w:noWrap w:val="0"/>
            <w:vAlign w:val="center"/>
          </w:tcPr>
          <w:p w14:paraId="7A22496C">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　</w:t>
            </w:r>
          </w:p>
        </w:tc>
      </w:tr>
      <w:tr w14:paraId="0C701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481" w:type="pct"/>
            <w:vMerge w:val="continue"/>
            <w:noWrap w:val="0"/>
            <w:vAlign w:val="center"/>
          </w:tcPr>
          <w:p w14:paraId="1928BB36">
            <w:pPr>
              <w:widowControl/>
              <w:jc w:val="left"/>
              <w:rPr>
                <w:rFonts w:ascii="Times New Roman" w:hAnsi="Times New Roman" w:eastAsia="宋体" w:cs="Times New Roman"/>
                <w:kern w:val="0"/>
                <w:sz w:val="20"/>
                <w:szCs w:val="20"/>
              </w:rPr>
            </w:pPr>
          </w:p>
        </w:tc>
        <w:tc>
          <w:tcPr>
            <w:tcW w:w="481" w:type="pct"/>
            <w:vMerge w:val="continue"/>
            <w:noWrap w:val="0"/>
            <w:vAlign w:val="center"/>
          </w:tcPr>
          <w:p w14:paraId="40A98E73">
            <w:pPr>
              <w:widowControl/>
              <w:jc w:val="left"/>
              <w:rPr>
                <w:rFonts w:ascii="Times New Roman" w:hAnsi="Times New Roman" w:eastAsia="宋体" w:cs="Times New Roman"/>
                <w:kern w:val="0"/>
                <w:sz w:val="20"/>
                <w:szCs w:val="20"/>
              </w:rPr>
            </w:pPr>
          </w:p>
        </w:tc>
        <w:tc>
          <w:tcPr>
            <w:tcW w:w="337" w:type="pct"/>
            <w:vMerge w:val="restart"/>
            <w:noWrap w:val="0"/>
            <w:vAlign w:val="center"/>
          </w:tcPr>
          <w:p w14:paraId="31183FAC">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质量指标</w:t>
            </w:r>
          </w:p>
        </w:tc>
        <w:tc>
          <w:tcPr>
            <w:tcW w:w="911" w:type="pct"/>
            <w:gridSpan w:val="2"/>
            <w:noWrap w:val="0"/>
            <w:vAlign w:val="center"/>
          </w:tcPr>
          <w:p w14:paraId="4FC97495">
            <w:pPr>
              <w:widowControl/>
              <w:jc w:val="left"/>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项目工程验收合格率</w:t>
            </w:r>
          </w:p>
        </w:tc>
        <w:tc>
          <w:tcPr>
            <w:tcW w:w="645" w:type="pct"/>
            <w:noWrap w:val="0"/>
            <w:vAlign w:val="center"/>
          </w:tcPr>
          <w:p w14:paraId="07F0CFF1">
            <w:pPr>
              <w:widowControl/>
              <w:jc w:val="left"/>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≥98%</w:t>
            </w:r>
          </w:p>
        </w:tc>
        <w:tc>
          <w:tcPr>
            <w:tcW w:w="624" w:type="pct"/>
            <w:noWrap w:val="0"/>
            <w:vAlign w:val="center"/>
          </w:tcPr>
          <w:p w14:paraId="69C7F3E5">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≥98%</w:t>
            </w:r>
          </w:p>
        </w:tc>
        <w:tc>
          <w:tcPr>
            <w:tcW w:w="404" w:type="pct"/>
            <w:noWrap w:val="0"/>
            <w:vAlign w:val="center"/>
          </w:tcPr>
          <w:p w14:paraId="694EB5AA">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2</w:t>
            </w:r>
          </w:p>
        </w:tc>
        <w:tc>
          <w:tcPr>
            <w:tcW w:w="456" w:type="pct"/>
            <w:noWrap w:val="0"/>
            <w:vAlign w:val="center"/>
          </w:tcPr>
          <w:p w14:paraId="0E8EB710">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2</w:t>
            </w:r>
          </w:p>
        </w:tc>
        <w:tc>
          <w:tcPr>
            <w:tcW w:w="661" w:type="pct"/>
            <w:noWrap w:val="0"/>
            <w:vAlign w:val="bottom"/>
          </w:tcPr>
          <w:p w14:paraId="2BF0E25C">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　</w:t>
            </w:r>
          </w:p>
        </w:tc>
      </w:tr>
      <w:tr w14:paraId="726E4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481" w:type="pct"/>
            <w:vMerge w:val="continue"/>
            <w:noWrap w:val="0"/>
            <w:vAlign w:val="center"/>
          </w:tcPr>
          <w:p w14:paraId="36542911">
            <w:pPr>
              <w:widowControl/>
              <w:jc w:val="left"/>
              <w:rPr>
                <w:rFonts w:ascii="Times New Roman" w:hAnsi="Times New Roman" w:eastAsia="宋体" w:cs="Times New Roman"/>
                <w:kern w:val="0"/>
                <w:sz w:val="20"/>
                <w:szCs w:val="20"/>
              </w:rPr>
            </w:pPr>
          </w:p>
        </w:tc>
        <w:tc>
          <w:tcPr>
            <w:tcW w:w="481" w:type="pct"/>
            <w:vMerge w:val="continue"/>
            <w:noWrap w:val="0"/>
            <w:vAlign w:val="center"/>
          </w:tcPr>
          <w:p w14:paraId="6770D713">
            <w:pPr>
              <w:widowControl/>
              <w:jc w:val="left"/>
              <w:rPr>
                <w:rFonts w:ascii="Times New Roman" w:hAnsi="Times New Roman" w:eastAsia="宋体" w:cs="Times New Roman"/>
                <w:kern w:val="0"/>
                <w:sz w:val="20"/>
                <w:szCs w:val="20"/>
              </w:rPr>
            </w:pPr>
          </w:p>
        </w:tc>
        <w:tc>
          <w:tcPr>
            <w:tcW w:w="337" w:type="pct"/>
            <w:vMerge w:val="continue"/>
            <w:noWrap w:val="0"/>
            <w:vAlign w:val="center"/>
          </w:tcPr>
          <w:p w14:paraId="5E84EB87">
            <w:pPr>
              <w:widowControl/>
              <w:jc w:val="left"/>
              <w:rPr>
                <w:rFonts w:ascii="Times New Roman" w:hAnsi="Times New Roman" w:eastAsia="宋体" w:cs="Times New Roman"/>
                <w:kern w:val="0"/>
                <w:sz w:val="20"/>
                <w:szCs w:val="20"/>
              </w:rPr>
            </w:pPr>
          </w:p>
        </w:tc>
        <w:tc>
          <w:tcPr>
            <w:tcW w:w="911" w:type="pct"/>
            <w:gridSpan w:val="2"/>
            <w:noWrap w:val="0"/>
            <w:vAlign w:val="center"/>
          </w:tcPr>
          <w:p w14:paraId="699A1194">
            <w:pPr>
              <w:widowControl/>
              <w:jc w:val="left"/>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脱贫人口小额信贷用于发展生产与生产经营比例</w:t>
            </w:r>
          </w:p>
        </w:tc>
        <w:tc>
          <w:tcPr>
            <w:tcW w:w="645" w:type="pct"/>
            <w:noWrap w:val="0"/>
            <w:vAlign w:val="center"/>
          </w:tcPr>
          <w:p w14:paraId="338A92F7">
            <w:pPr>
              <w:widowControl/>
              <w:jc w:val="left"/>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100.00%</w:t>
            </w:r>
          </w:p>
        </w:tc>
        <w:tc>
          <w:tcPr>
            <w:tcW w:w="624" w:type="pct"/>
            <w:noWrap w:val="0"/>
            <w:vAlign w:val="center"/>
          </w:tcPr>
          <w:p w14:paraId="123D188D">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100.00%</w:t>
            </w:r>
          </w:p>
        </w:tc>
        <w:tc>
          <w:tcPr>
            <w:tcW w:w="404" w:type="pct"/>
            <w:noWrap w:val="0"/>
            <w:vAlign w:val="center"/>
          </w:tcPr>
          <w:p w14:paraId="262F362A">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2</w:t>
            </w:r>
          </w:p>
        </w:tc>
        <w:tc>
          <w:tcPr>
            <w:tcW w:w="456" w:type="pct"/>
            <w:noWrap w:val="0"/>
            <w:vAlign w:val="center"/>
          </w:tcPr>
          <w:p w14:paraId="7E5C1B5E">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2</w:t>
            </w:r>
          </w:p>
        </w:tc>
        <w:tc>
          <w:tcPr>
            <w:tcW w:w="661" w:type="pct"/>
            <w:noWrap w:val="0"/>
            <w:vAlign w:val="center"/>
          </w:tcPr>
          <w:p w14:paraId="3FFD7CE3">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　</w:t>
            </w:r>
          </w:p>
        </w:tc>
      </w:tr>
      <w:tr w14:paraId="1DD50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481" w:type="pct"/>
            <w:vMerge w:val="continue"/>
            <w:noWrap w:val="0"/>
            <w:vAlign w:val="center"/>
          </w:tcPr>
          <w:p w14:paraId="7C2D19FC">
            <w:pPr>
              <w:widowControl/>
              <w:jc w:val="left"/>
              <w:rPr>
                <w:rFonts w:ascii="Times New Roman" w:hAnsi="Times New Roman" w:eastAsia="宋体" w:cs="Times New Roman"/>
                <w:kern w:val="0"/>
                <w:sz w:val="20"/>
                <w:szCs w:val="20"/>
              </w:rPr>
            </w:pPr>
          </w:p>
        </w:tc>
        <w:tc>
          <w:tcPr>
            <w:tcW w:w="481" w:type="pct"/>
            <w:vMerge w:val="continue"/>
            <w:noWrap w:val="0"/>
            <w:vAlign w:val="center"/>
          </w:tcPr>
          <w:p w14:paraId="3608B405">
            <w:pPr>
              <w:widowControl/>
              <w:jc w:val="left"/>
              <w:rPr>
                <w:rFonts w:ascii="Times New Roman" w:hAnsi="Times New Roman" w:eastAsia="宋体" w:cs="Times New Roman"/>
                <w:kern w:val="0"/>
                <w:sz w:val="20"/>
                <w:szCs w:val="20"/>
              </w:rPr>
            </w:pPr>
          </w:p>
        </w:tc>
        <w:tc>
          <w:tcPr>
            <w:tcW w:w="337" w:type="pct"/>
            <w:vMerge w:val="continue"/>
            <w:noWrap w:val="0"/>
            <w:vAlign w:val="center"/>
          </w:tcPr>
          <w:p w14:paraId="28DF29F8">
            <w:pPr>
              <w:widowControl/>
              <w:jc w:val="left"/>
              <w:rPr>
                <w:rFonts w:ascii="Times New Roman" w:hAnsi="Times New Roman" w:eastAsia="宋体" w:cs="Times New Roman"/>
                <w:kern w:val="0"/>
                <w:sz w:val="20"/>
                <w:szCs w:val="20"/>
              </w:rPr>
            </w:pPr>
          </w:p>
        </w:tc>
        <w:tc>
          <w:tcPr>
            <w:tcW w:w="911" w:type="pct"/>
            <w:gridSpan w:val="2"/>
            <w:noWrap w:val="0"/>
            <w:vAlign w:val="center"/>
          </w:tcPr>
          <w:p w14:paraId="0526A38C">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公益性岗位补贴发放准确率</w:t>
            </w:r>
          </w:p>
        </w:tc>
        <w:tc>
          <w:tcPr>
            <w:tcW w:w="645" w:type="pct"/>
            <w:noWrap w:val="0"/>
            <w:vAlign w:val="center"/>
          </w:tcPr>
          <w:p w14:paraId="1F101C9A">
            <w:pPr>
              <w:widowControl/>
              <w:jc w:val="left"/>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100.00%</w:t>
            </w:r>
          </w:p>
        </w:tc>
        <w:tc>
          <w:tcPr>
            <w:tcW w:w="624" w:type="pct"/>
            <w:noWrap w:val="0"/>
            <w:vAlign w:val="center"/>
          </w:tcPr>
          <w:p w14:paraId="46DCE279">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100.00%</w:t>
            </w:r>
          </w:p>
        </w:tc>
        <w:tc>
          <w:tcPr>
            <w:tcW w:w="404" w:type="pct"/>
            <w:noWrap w:val="0"/>
            <w:vAlign w:val="center"/>
          </w:tcPr>
          <w:p w14:paraId="4E463FD3">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2</w:t>
            </w:r>
          </w:p>
        </w:tc>
        <w:tc>
          <w:tcPr>
            <w:tcW w:w="456" w:type="pct"/>
            <w:noWrap w:val="0"/>
            <w:vAlign w:val="center"/>
          </w:tcPr>
          <w:p w14:paraId="6F991886">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2</w:t>
            </w:r>
          </w:p>
        </w:tc>
        <w:tc>
          <w:tcPr>
            <w:tcW w:w="661" w:type="pct"/>
            <w:noWrap w:val="0"/>
            <w:vAlign w:val="bottom"/>
          </w:tcPr>
          <w:p w14:paraId="3B550285">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　</w:t>
            </w:r>
          </w:p>
        </w:tc>
      </w:tr>
      <w:tr w14:paraId="17B85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481" w:type="pct"/>
            <w:vMerge w:val="continue"/>
            <w:noWrap w:val="0"/>
            <w:vAlign w:val="center"/>
          </w:tcPr>
          <w:p w14:paraId="15AB89C6">
            <w:pPr>
              <w:widowControl/>
              <w:jc w:val="left"/>
              <w:rPr>
                <w:rFonts w:ascii="Times New Roman" w:hAnsi="Times New Roman" w:eastAsia="宋体" w:cs="Times New Roman"/>
                <w:kern w:val="0"/>
                <w:sz w:val="20"/>
                <w:szCs w:val="20"/>
              </w:rPr>
            </w:pPr>
          </w:p>
        </w:tc>
        <w:tc>
          <w:tcPr>
            <w:tcW w:w="481" w:type="pct"/>
            <w:vMerge w:val="continue"/>
            <w:noWrap w:val="0"/>
            <w:vAlign w:val="center"/>
          </w:tcPr>
          <w:p w14:paraId="53586BC1">
            <w:pPr>
              <w:widowControl/>
              <w:jc w:val="left"/>
              <w:rPr>
                <w:rFonts w:ascii="Times New Roman" w:hAnsi="Times New Roman" w:eastAsia="宋体" w:cs="Times New Roman"/>
                <w:kern w:val="0"/>
                <w:sz w:val="20"/>
                <w:szCs w:val="20"/>
              </w:rPr>
            </w:pPr>
          </w:p>
        </w:tc>
        <w:tc>
          <w:tcPr>
            <w:tcW w:w="337" w:type="pct"/>
            <w:vMerge w:val="restart"/>
            <w:noWrap w:val="0"/>
            <w:vAlign w:val="center"/>
          </w:tcPr>
          <w:p w14:paraId="64B9F846">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时效指标</w:t>
            </w:r>
          </w:p>
        </w:tc>
        <w:tc>
          <w:tcPr>
            <w:tcW w:w="911" w:type="pct"/>
            <w:gridSpan w:val="2"/>
            <w:noWrap w:val="0"/>
            <w:vAlign w:val="bottom"/>
          </w:tcPr>
          <w:p w14:paraId="29BAF5AE">
            <w:pPr>
              <w:widowControl/>
              <w:jc w:val="left"/>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一年以内资金执行率</w:t>
            </w:r>
          </w:p>
        </w:tc>
        <w:tc>
          <w:tcPr>
            <w:tcW w:w="645" w:type="pct"/>
            <w:noWrap w:val="0"/>
            <w:vAlign w:val="center"/>
          </w:tcPr>
          <w:p w14:paraId="5DBC71D4">
            <w:pPr>
              <w:widowControl/>
              <w:jc w:val="left"/>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100.00%</w:t>
            </w:r>
          </w:p>
        </w:tc>
        <w:tc>
          <w:tcPr>
            <w:tcW w:w="624" w:type="pct"/>
            <w:noWrap w:val="0"/>
            <w:vAlign w:val="center"/>
          </w:tcPr>
          <w:p w14:paraId="1DA423CF">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94.97%</w:t>
            </w:r>
          </w:p>
        </w:tc>
        <w:tc>
          <w:tcPr>
            <w:tcW w:w="404" w:type="pct"/>
            <w:noWrap w:val="0"/>
            <w:vAlign w:val="center"/>
          </w:tcPr>
          <w:p w14:paraId="04123997">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2</w:t>
            </w:r>
          </w:p>
        </w:tc>
        <w:tc>
          <w:tcPr>
            <w:tcW w:w="456" w:type="pct"/>
            <w:noWrap w:val="0"/>
            <w:vAlign w:val="center"/>
          </w:tcPr>
          <w:p w14:paraId="475151B6">
            <w:pPr>
              <w:widowControl/>
              <w:jc w:val="center"/>
              <w:rPr>
                <w:rFonts w:hint="default" w:ascii="Times New Roman" w:hAnsi="Times New Roman" w:eastAsia="宋体" w:cs="Times New Roman"/>
                <w:color w:val="000000"/>
                <w:kern w:val="0"/>
                <w:sz w:val="20"/>
                <w:szCs w:val="20"/>
                <w:lang w:val="en-US" w:eastAsia="zh-CN"/>
              </w:rPr>
            </w:pPr>
            <w:r>
              <w:rPr>
                <w:rFonts w:hint="eastAsia" w:ascii="Times New Roman" w:hAnsi="Times New Roman" w:eastAsia="宋体" w:cs="Times New Roman"/>
                <w:color w:val="000000"/>
                <w:kern w:val="0"/>
                <w:sz w:val="20"/>
                <w:szCs w:val="20"/>
                <w:lang w:val="en-US" w:eastAsia="zh-CN"/>
              </w:rPr>
              <w:t>1.9</w:t>
            </w:r>
          </w:p>
        </w:tc>
        <w:tc>
          <w:tcPr>
            <w:tcW w:w="661" w:type="pct"/>
            <w:noWrap w:val="0"/>
            <w:vAlign w:val="bottom"/>
          </w:tcPr>
          <w:p w14:paraId="78EEAF77">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　</w:t>
            </w:r>
          </w:p>
        </w:tc>
      </w:tr>
      <w:tr w14:paraId="05F18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481" w:type="pct"/>
            <w:vMerge w:val="continue"/>
            <w:noWrap w:val="0"/>
            <w:vAlign w:val="center"/>
          </w:tcPr>
          <w:p w14:paraId="7E9A8508">
            <w:pPr>
              <w:widowControl/>
              <w:jc w:val="left"/>
              <w:rPr>
                <w:rFonts w:ascii="Times New Roman" w:hAnsi="Times New Roman" w:eastAsia="宋体" w:cs="Times New Roman"/>
                <w:kern w:val="0"/>
                <w:sz w:val="20"/>
                <w:szCs w:val="20"/>
              </w:rPr>
            </w:pPr>
          </w:p>
        </w:tc>
        <w:tc>
          <w:tcPr>
            <w:tcW w:w="481" w:type="pct"/>
            <w:vMerge w:val="continue"/>
            <w:noWrap w:val="0"/>
            <w:vAlign w:val="center"/>
          </w:tcPr>
          <w:p w14:paraId="3E834935">
            <w:pPr>
              <w:widowControl/>
              <w:jc w:val="left"/>
              <w:rPr>
                <w:rFonts w:ascii="Times New Roman" w:hAnsi="Times New Roman" w:eastAsia="宋体" w:cs="Times New Roman"/>
                <w:kern w:val="0"/>
                <w:sz w:val="20"/>
                <w:szCs w:val="20"/>
              </w:rPr>
            </w:pPr>
          </w:p>
        </w:tc>
        <w:tc>
          <w:tcPr>
            <w:tcW w:w="337" w:type="pct"/>
            <w:vMerge w:val="continue"/>
            <w:noWrap w:val="0"/>
            <w:vAlign w:val="center"/>
          </w:tcPr>
          <w:p w14:paraId="386EBBB4">
            <w:pPr>
              <w:widowControl/>
              <w:jc w:val="left"/>
              <w:rPr>
                <w:rFonts w:ascii="Times New Roman" w:hAnsi="Times New Roman" w:eastAsia="宋体" w:cs="Times New Roman"/>
                <w:kern w:val="0"/>
                <w:sz w:val="20"/>
                <w:szCs w:val="20"/>
              </w:rPr>
            </w:pPr>
          </w:p>
        </w:tc>
        <w:tc>
          <w:tcPr>
            <w:tcW w:w="911" w:type="pct"/>
            <w:gridSpan w:val="2"/>
            <w:noWrap w:val="0"/>
            <w:vAlign w:val="center"/>
          </w:tcPr>
          <w:p w14:paraId="53FF023D">
            <w:pPr>
              <w:widowControl/>
              <w:jc w:val="left"/>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资金下拨时效</w:t>
            </w:r>
          </w:p>
        </w:tc>
        <w:tc>
          <w:tcPr>
            <w:tcW w:w="645" w:type="pct"/>
            <w:noWrap w:val="0"/>
            <w:vAlign w:val="center"/>
          </w:tcPr>
          <w:p w14:paraId="13235FC4">
            <w:pPr>
              <w:widowControl/>
              <w:jc w:val="left"/>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省委实施乡村振兴战略领导小组审定后60日内下拨到位</w:t>
            </w:r>
          </w:p>
        </w:tc>
        <w:tc>
          <w:tcPr>
            <w:tcW w:w="624" w:type="pct"/>
            <w:noWrap w:val="0"/>
            <w:vAlign w:val="center"/>
          </w:tcPr>
          <w:p w14:paraId="36076F1B">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在规定内拨付到位</w:t>
            </w:r>
          </w:p>
        </w:tc>
        <w:tc>
          <w:tcPr>
            <w:tcW w:w="404" w:type="pct"/>
            <w:noWrap w:val="0"/>
            <w:vAlign w:val="center"/>
          </w:tcPr>
          <w:p w14:paraId="41B906E3">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2</w:t>
            </w:r>
          </w:p>
        </w:tc>
        <w:tc>
          <w:tcPr>
            <w:tcW w:w="456" w:type="pct"/>
            <w:noWrap w:val="0"/>
            <w:vAlign w:val="center"/>
          </w:tcPr>
          <w:p w14:paraId="409B3E42">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2</w:t>
            </w:r>
          </w:p>
        </w:tc>
        <w:tc>
          <w:tcPr>
            <w:tcW w:w="661" w:type="pct"/>
            <w:noWrap w:val="0"/>
            <w:vAlign w:val="bottom"/>
          </w:tcPr>
          <w:p w14:paraId="1AFBF760">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　</w:t>
            </w:r>
          </w:p>
        </w:tc>
      </w:tr>
      <w:tr w14:paraId="247CD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481" w:type="pct"/>
            <w:vMerge w:val="continue"/>
            <w:noWrap w:val="0"/>
            <w:vAlign w:val="center"/>
          </w:tcPr>
          <w:p w14:paraId="597236D2">
            <w:pPr>
              <w:widowControl/>
              <w:jc w:val="left"/>
              <w:rPr>
                <w:rFonts w:ascii="Times New Roman" w:hAnsi="Times New Roman" w:eastAsia="宋体" w:cs="Times New Roman"/>
                <w:kern w:val="0"/>
                <w:sz w:val="20"/>
                <w:szCs w:val="20"/>
              </w:rPr>
            </w:pPr>
          </w:p>
        </w:tc>
        <w:tc>
          <w:tcPr>
            <w:tcW w:w="481" w:type="pct"/>
            <w:vMerge w:val="continue"/>
            <w:noWrap w:val="0"/>
            <w:vAlign w:val="center"/>
          </w:tcPr>
          <w:p w14:paraId="621C8433">
            <w:pPr>
              <w:widowControl/>
              <w:jc w:val="left"/>
              <w:rPr>
                <w:rFonts w:ascii="Times New Roman" w:hAnsi="Times New Roman" w:eastAsia="宋体" w:cs="Times New Roman"/>
                <w:kern w:val="0"/>
                <w:sz w:val="20"/>
                <w:szCs w:val="20"/>
              </w:rPr>
            </w:pPr>
          </w:p>
        </w:tc>
        <w:tc>
          <w:tcPr>
            <w:tcW w:w="337" w:type="pct"/>
            <w:vMerge w:val="continue"/>
            <w:noWrap w:val="0"/>
            <w:vAlign w:val="center"/>
          </w:tcPr>
          <w:p w14:paraId="208D8C68">
            <w:pPr>
              <w:widowControl/>
              <w:jc w:val="left"/>
              <w:rPr>
                <w:rFonts w:ascii="Times New Roman" w:hAnsi="Times New Roman" w:eastAsia="宋体" w:cs="Times New Roman"/>
                <w:kern w:val="0"/>
                <w:sz w:val="20"/>
                <w:szCs w:val="20"/>
              </w:rPr>
            </w:pPr>
          </w:p>
        </w:tc>
        <w:tc>
          <w:tcPr>
            <w:tcW w:w="911" w:type="pct"/>
            <w:gridSpan w:val="2"/>
            <w:noWrap w:val="0"/>
            <w:vAlign w:val="center"/>
          </w:tcPr>
          <w:p w14:paraId="0FB422A3">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到人到户补助资金发放及时率</w:t>
            </w:r>
          </w:p>
        </w:tc>
        <w:tc>
          <w:tcPr>
            <w:tcW w:w="645" w:type="pct"/>
            <w:noWrap w:val="0"/>
            <w:vAlign w:val="center"/>
          </w:tcPr>
          <w:p w14:paraId="624AE279">
            <w:pPr>
              <w:widowControl/>
              <w:jc w:val="left"/>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100.00%</w:t>
            </w:r>
          </w:p>
        </w:tc>
        <w:tc>
          <w:tcPr>
            <w:tcW w:w="624" w:type="pct"/>
            <w:noWrap w:val="0"/>
            <w:vAlign w:val="center"/>
          </w:tcPr>
          <w:p w14:paraId="70933F4D">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100.00%</w:t>
            </w:r>
          </w:p>
        </w:tc>
        <w:tc>
          <w:tcPr>
            <w:tcW w:w="404" w:type="pct"/>
            <w:noWrap w:val="0"/>
            <w:vAlign w:val="center"/>
          </w:tcPr>
          <w:p w14:paraId="235B86F2">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2</w:t>
            </w:r>
          </w:p>
        </w:tc>
        <w:tc>
          <w:tcPr>
            <w:tcW w:w="456" w:type="pct"/>
            <w:noWrap w:val="0"/>
            <w:vAlign w:val="center"/>
          </w:tcPr>
          <w:p w14:paraId="03381261">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2</w:t>
            </w:r>
          </w:p>
        </w:tc>
        <w:tc>
          <w:tcPr>
            <w:tcW w:w="661" w:type="pct"/>
            <w:noWrap w:val="0"/>
            <w:vAlign w:val="bottom"/>
          </w:tcPr>
          <w:p w14:paraId="08F192C8">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　</w:t>
            </w:r>
          </w:p>
        </w:tc>
      </w:tr>
      <w:tr w14:paraId="2E352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481" w:type="pct"/>
            <w:vMerge w:val="restart"/>
            <w:noWrap w:val="0"/>
            <w:vAlign w:val="center"/>
          </w:tcPr>
          <w:p w14:paraId="36FB9531">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绩效指标</w:t>
            </w:r>
          </w:p>
        </w:tc>
        <w:tc>
          <w:tcPr>
            <w:tcW w:w="481" w:type="pct"/>
            <w:vMerge w:val="restart"/>
            <w:noWrap w:val="0"/>
            <w:vAlign w:val="center"/>
          </w:tcPr>
          <w:p w14:paraId="5A9C940D">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产出指标</w:t>
            </w:r>
            <w:r>
              <w:rPr>
                <w:rFonts w:ascii="Times New Roman" w:hAnsi="Times New Roman" w:eastAsia="宋体" w:cs="Times New Roman"/>
                <w:color w:val="000000"/>
                <w:kern w:val="0"/>
                <w:sz w:val="20"/>
                <w:szCs w:val="20"/>
              </w:rPr>
              <w:br w:type="page"/>
            </w:r>
            <w:r>
              <w:rPr>
                <w:rFonts w:ascii="Times New Roman" w:hAnsi="Times New Roman" w:eastAsia="宋体" w:cs="Times New Roman"/>
                <w:color w:val="000000"/>
                <w:kern w:val="0"/>
                <w:sz w:val="20"/>
                <w:szCs w:val="20"/>
              </w:rPr>
              <w:t>(50 分)</w:t>
            </w:r>
          </w:p>
        </w:tc>
        <w:tc>
          <w:tcPr>
            <w:tcW w:w="337" w:type="pct"/>
            <w:vMerge w:val="restart"/>
            <w:noWrap w:val="0"/>
            <w:vAlign w:val="center"/>
          </w:tcPr>
          <w:p w14:paraId="16636047">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成本指标</w:t>
            </w:r>
          </w:p>
        </w:tc>
        <w:tc>
          <w:tcPr>
            <w:tcW w:w="911" w:type="pct"/>
            <w:gridSpan w:val="2"/>
            <w:noWrap w:val="0"/>
            <w:vAlign w:val="center"/>
          </w:tcPr>
          <w:p w14:paraId="5AE7D74C">
            <w:pPr>
              <w:widowControl/>
              <w:jc w:val="left"/>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雨露计划补助标准</w:t>
            </w:r>
          </w:p>
        </w:tc>
        <w:tc>
          <w:tcPr>
            <w:tcW w:w="645" w:type="pct"/>
            <w:noWrap w:val="0"/>
            <w:vAlign w:val="center"/>
          </w:tcPr>
          <w:p w14:paraId="4810B9FF">
            <w:pPr>
              <w:widowControl/>
              <w:jc w:val="left"/>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1500元/人·学期</w:t>
            </w:r>
          </w:p>
        </w:tc>
        <w:tc>
          <w:tcPr>
            <w:tcW w:w="624" w:type="pct"/>
            <w:noWrap w:val="0"/>
            <w:vAlign w:val="center"/>
          </w:tcPr>
          <w:p w14:paraId="5D7B940D">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1500元/人·学期</w:t>
            </w:r>
          </w:p>
        </w:tc>
        <w:tc>
          <w:tcPr>
            <w:tcW w:w="404" w:type="pct"/>
            <w:noWrap w:val="0"/>
            <w:vAlign w:val="center"/>
          </w:tcPr>
          <w:p w14:paraId="0BD161CF">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2</w:t>
            </w:r>
          </w:p>
        </w:tc>
        <w:tc>
          <w:tcPr>
            <w:tcW w:w="456" w:type="pct"/>
            <w:noWrap w:val="0"/>
            <w:vAlign w:val="center"/>
          </w:tcPr>
          <w:p w14:paraId="13848CDA">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2</w:t>
            </w:r>
          </w:p>
        </w:tc>
        <w:tc>
          <w:tcPr>
            <w:tcW w:w="661" w:type="pct"/>
            <w:noWrap w:val="0"/>
            <w:vAlign w:val="center"/>
          </w:tcPr>
          <w:p w14:paraId="78F0BB75">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　</w:t>
            </w:r>
          </w:p>
        </w:tc>
      </w:tr>
      <w:tr w14:paraId="51C12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481" w:type="pct"/>
            <w:vMerge w:val="continue"/>
            <w:noWrap w:val="0"/>
            <w:vAlign w:val="center"/>
          </w:tcPr>
          <w:p w14:paraId="19DCD536">
            <w:pPr>
              <w:widowControl/>
              <w:jc w:val="left"/>
              <w:rPr>
                <w:rFonts w:ascii="Times New Roman" w:hAnsi="Times New Roman" w:eastAsia="宋体" w:cs="Times New Roman"/>
                <w:kern w:val="0"/>
                <w:sz w:val="20"/>
                <w:szCs w:val="20"/>
              </w:rPr>
            </w:pPr>
          </w:p>
        </w:tc>
        <w:tc>
          <w:tcPr>
            <w:tcW w:w="481" w:type="pct"/>
            <w:vMerge w:val="continue"/>
            <w:noWrap w:val="0"/>
            <w:vAlign w:val="center"/>
          </w:tcPr>
          <w:p w14:paraId="648902BE">
            <w:pPr>
              <w:widowControl/>
              <w:jc w:val="left"/>
              <w:rPr>
                <w:rFonts w:ascii="Times New Roman" w:hAnsi="Times New Roman" w:eastAsia="宋体" w:cs="Times New Roman"/>
                <w:color w:val="000000"/>
                <w:kern w:val="0"/>
                <w:sz w:val="20"/>
                <w:szCs w:val="20"/>
              </w:rPr>
            </w:pPr>
          </w:p>
        </w:tc>
        <w:tc>
          <w:tcPr>
            <w:tcW w:w="337" w:type="pct"/>
            <w:vMerge w:val="continue"/>
            <w:noWrap w:val="0"/>
            <w:vAlign w:val="center"/>
          </w:tcPr>
          <w:p w14:paraId="6BE9C2D9">
            <w:pPr>
              <w:widowControl/>
              <w:jc w:val="left"/>
              <w:rPr>
                <w:rFonts w:ascii="Times New Roman" w:hAnsi="Times New Roman" w:eastAsia="宋体" w:cs="Times New Roman"/>
                <w:kern w:val="0"/>
                <w:sz w:val="20"/>
                <w:szCs w:val="20"/>
              </w:rPr>
            </w:pPr>
          </w:p>
        </w:tc>
        <w:tc>
          <w:tcPr>
            <w:tcW w:w="911" w:type="pct"/>
            <w:gridSpan w:val="2"/>
            <w:noWrap w:val="0"/>
            <w:vAlign w:val="center"/>
          </w:tcPr>
          <w:p w14:paraId="59F1C367">
            <w:pPr>
              <w:widowControl/>
              <w:jc w:val="left"/>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脱贫人口小额信贷贴息标准</w:t>
            </w:r>
          </w:p>
        </w:tc>
        <w:tc>
          <w:tcPr>
            <w:tcW w:w="645" w:type="pct"/>
            <w:noWrap w:val="0"/>
            <w:vAlign w:val="center"/>
          </w:tcPr>
          <w:p w14:paraId="473EB1C7">
            <w:pPr>
              <w:widowControl/>
              <w:jc w:val="left"/>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全额贴息</w:t>
            </w:r>
          </w:p>
        </w:tc>
        <w:tc>
          <w:tcPr>
            <w:tcW w:w="624" w:type="pct"/>
            <w:noWrap w:val="0"/>
            <w:vAlign w:val="center"/>
          </w:tcPr>
          <w:p w14:paraId="3944676D">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全额贴息</w:t>
            </w:r>
          </w:p>
        </w:tc>
        <w:tc>
          <w:tcPr>
            <w:tcW w:w="404" w:type="pct"/>
            <w:noWrap w:val="0"/>
            <w:vAlign w:val="center"/>
          </w:tcPr>
          <w:p w14:paraId="38A5A277">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2</w:t>
            </w:r>
          </w:p>
        </w:tc>
        <w:tc>
          <w:tcPr>
            <w:tcW w:w="456" w:type="pct"/>
            <w:noWrap w:val="0"/>
            <w:vAlign w:val="center"/>
          </w:tcPr>
          <w:p w14:paraId="4D85E0B7">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2</w:t>
            </w:r>
          </w:p>
        </w:tc>
        <w:tc>
          <w:tcPr>
            <w:tcW w:w="661" w:type="pct"/>
            <w:noWrap w:val="0"/>
            <w:vAlign w:val="center"/>
          </w:tcPr>
          <w:p w14:paraId="6FF31E20">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　</w:t>
            </w:r>
          </w:p>
        </w:tc>
      </w:tr>
      <w:tr w14:paraId="5C4B0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481" w:type="pct"/>
            <w:vMerge w:val="continue"/>
            <w:noWrap w:val="0"/>
            <w:vAlign w:val="center"/>
          </w:tcPr>
          <w:p w14:paraId="37200F81">
            <w:pPr>
              <w:widowControl/>
              <w:jc w:val="left"/>
              <w:rPr>
                <w:rFonts w:ascii="Times New Roman" w:hAnsi="Times New Roman" w:eastAsia="宋体" w:cs="Times New Roman"/>
                <w:kern w:val="0"/>
                <w:sz w:val="20"/>
                <w:szCs w:val="20"/>
              </w:rPr>
            </w:pPr>
          </w:p>
        </w:tc>
        <w:tc>
          <w:tcPr>
            <w:tcW w:w="481" w:type="pct"/>
            <w:vMerge w:val="continue"/>
            <w:noWrap w:val="0"/>
            <w:vAlign w:val="center"/>
          </w:tcPr>
          <w:p w14:paraId="19100BC7">
            <w:pPr>
              <w:widowControl/>
              <w:jc w:val="left"/>
              <w:rPr>
                <w:rFonts w:ascii="Times New Roman" w:hAnsi="Times New Roman" w:eastAsia="宋体" w:cs="Times New Roman"/>
                <w:color w:val="000000"/>
                <w:kern w:val="0"/>
                <w:sz w:val="20"/>
                <w:szCs w:val="20"/>
              </w:rPr>
            </w:pPr>
          </w:p>
        </w:tc>
        <w:tc>
          <w:tcPr>
            <w:tcW w:w="337" w:type="pct"/>
            <w:vMerge w:val="continue"/>
            <w:noWrap w:val="0"/>
            <w:vAlign w:val="center"/>
          </w:tcPr>
          <w:p w14:paraId="5A10A961">
            <w:pPr>
              <w:widowControl/>
              <w:jc w:val="left"/>
              <w:rPr>
                <w:rFonts w:ascii="Times New Roman" w:hAnsi="Times New Roman" w:eastAsia="宋体" w:cs="Times New Roman"/>
                <w:kern w:val="0"/>
                <w:sz w:val="20"/>
                <w:szCs w:val="20"/>
              </w:rPr>
            </w:pPr>
          </w:p>
        </w:tc>
        <w:tc>
          <w:tcPr>
            <w:tcW w:w="911" w:type="pct"/>
            <w:gridSpan w:val="2"/>
            <w:noWrap w:val="0"/>
            <w:vAlign w:val="center"/>
          </w:tcPr>
          <w:p w14:paraId="1434B6E9">
            <w:pPr>
              <w:widowControl/>
              <w:jc w:val="left"/>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重点帮扶县倾斜标准</w:t>
            </w:r>
          </w:p>
        </w:tc>
        <w:tc>
          <w:tcPr>
            <w:tcW w:w="645" w:type="pct"/>
            <w:noWrap w:val="0"/>
            <w:vAlign w:val="center"/>
          </w:tcPr>
          <w:p w14:paraId="39E0C75E">
            <w:pPr>
              <w:widowControl/>
              <w:jc w:val="left"/>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县均4000万元</w:t>
            </w:r>
          </w:p>
        </w:tc>
        <w:tc>
          <w:tcPr>
            <w:tcW w:w="624" w:type="pct"/>
            <w:noWrap w:val="0"/>
            <w:vAlign w:val="center"/>
          </w:tcPr>
          <w:p w14:paraId="5D698FFF">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县均4000万元</w:t>
            </w:r>
          </w:p>
        </w:tc>
        <w:tc>
          <w:tcPr>
            <w:tcW w:w="404" w:type="pct"/>
            <w:noWrap w:val="0"/>
            <w:vAlign w:val="center"/>
          </w:tcPr>
          <w:p w14:paraId="1CEAA448">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2</w:t>
            </w:r>
          </w:p>
        </w:tc>
        <w:tc>
          <w:tcPr>
            <w:tcW w:w="456" w:type="pct"/>
            <w:noWrap w:val="0"/>
            <w:vAlign w:val="center"/>
          </w:tcPr>
          <w:p w14:paraId="571B314B">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2</w:t>
            </w:r>
          </w:p>
        </w:tc>
        <w:tc>
          <w:tcPr>
            <w:tcW w:w="661" w:type="pct"/>
            <w:noWrap w:val="0"/>
            <w:vAlign w:val="center"/>
          </w:tcPr>
          <w:p w14:paraId="1D77BEEB">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　</w:t>
            </w:r>
          </w:p>
        </w:tc>
      </w:tr>
      <w:tr w14:paraId="19D0C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481" w:type="pct"/>
            <w:vMerge w:val="continue"/>
            <w:noWrap w:val="0"/>
            <w:vAlign w:val="center"/>
          </w:tcPr>
          <w:p w14:paraId="2D46C79F">
            <w:pPr>
              <w:widowControl/>
              <w:jc w:val="left"/>
              <w:rPr>
                <w:rFonts w:ascii="Times New Roman" w:hAnsi="Times New Roman" w:eastAsia="宋体" w:cs="Times New Roman"/>
                <w:kern w:val="0"/>
                <w:sz w:val="20"/>
                <w:szCs w:val="20"/>
              </w:rPr>
            </w:pPr>
          </w:p>
        </w:tc>
        <w:tc>
          <w:tcPr>
            <w:tcW w:w="481" w:type="pct"/>
            <w:vMerge w:val="continue"/>
            <w:noWrap w:val="0"/>
            <w:vAlign w:val="center"/>
          </w:tcPr>
          <w:p w14:paraId="45856AC6">
            <w:pPr>
              <w:widowControl/>
              <w:jc w:val="left"/>
              <w:rPr>
                <w:rFonts w:ascii="Times New Roman" w:hAnsi="Times New Roman" w:eastAsia="宋体" w:cs="Times New Roman"/>
                <w:color w:val="000000"/>
                <w:kern w:val="0"/>
                <w:sz w:val="20"/>
                <w:szCs w:val="20"/>
              </w:rPr>
            </w:pPr>
          </w:p>
        </w:tc>
        <w:tc>
          <w:tcPr>
            <w:tcW w:w="337" w:type="pct"/>
            <w:vMerge w:val="continue"/>
            <w:noWrap w:val="0"/>
            <w:vAlign w:val="center"/>
          </w:tcPr>
          <w:p w14:paraId="4079AF27">
            <w:pPr>
              <w:widowControl/>
              <w:jc w:val="left"/>
              <w:rPr>
                <w:rFonts w:ascii="Times New Roman" w:hAnsi="Times New Roman" w:eastAsia="宋体" w:cs="Times New Roman"/>
                <w:kern w:val="0"/>
                <w:sz w:val="20"/>
                <w:szCs w:val="20"/>
              </w:rPr>
            </w:pPr>
          </w:p>
        </w:tc>
        <w:tc>
          <w:tcPr>
            <w:tcW w:w="911" w:type="pct"/>
            <w:gridSpan w:val="2"/>
            <w:noWrap w:val="0"/>
            <w:vAlign w:val="center"/>
          </w:tcPr>
          <w:p w14:paraId="10A76B6F">
            <w:pPr>
              <w:widowControl/>
              <w:jc w:val="left"/>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示范创建县倾斜标准</w:t>
            </w:r>
          </w:p>
        </w:tc>
        <w:tc>
          <w:tcPr>
            <w:tcW w:w="645" w:type="pct"/>
            <w:noWrap w:val="0"/>
            <w:vAlign w:val="center"/>
          </w:tcPr>
          <w:p w14:paraId="1D8C582D">
            <w:pPr>
              <w:widowControl/>
              <w:jc w:val="left"/>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2000万元/县</w:t>
            </w:r>
          </w:p>
        </w:tc>
        <w:tc>
          <w:tcPr>
            <w:tcW w:w="624" w:type="pct"/>
            <w:noWrap w:val="0"/>
            <w:vAlign w:val="center"/>
          </w:tcPr>
          <w:p w14:paraId="73C2A8C1">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2000万元/县</w:t>
            </w:r>
          </w:p>
        </w:tc>
        <w:tc>
          <w:tcPr>
            <w:tcW w:w="404" w:type="pct"/>
            <w:noWrap w:val="0"/>
            <w:vAlign w:val="center"/>
          </w:tcPr>
          <w:p w14:paraId="10503855">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2</w:t>
            </w:r>
          </w:p>
        </w:tc>
        <w:tc>
          <w:tcPr>
            <w:tcW w:w="456" w:type="pct"/>
            <w:noWrap w:val="0"/>
            <w:vAlign w:val="center"/>
          </w:tcPr>
          <w:p w14:paraId="7F03B2F5">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2</w:t>
            </w:r>
          </w:p>
        </w:tc>
        <w:tc>
          <w:tcPr>
            <w:tcW w:w="661" w:type="pct"/>
            <w:noWrap w:val="0"/>
            <w:vAlign w:val="center"/>
          </w:tcPr>
          <w:p w14:paraId="38716A1F">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　</w:t>
            </w:r>
          </w:p>
        </w:tc>
      </w:tr>
      <w:tr w14:paraId="38F25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481" w:type="pct"/>
            <w:vMerge w:val="continue"/>
            <w:noWrap w:val="0"/>
            <w:vAlign w:val="center"/>
          </w:tcPr>
          <w:p w14:paraId="0BE84387">
            <w:pPr>
              <w:widowControl/>
              <w:jc w:val="left"/>
              <w:rPr>
                <w:rFonts w:ascii="Times New Roman" w:hAnsi="Times New Roman" w:eastAsia="宋体" w:cs="Times New Roman"/>
                <w:kern w:val="0"/>
                <w:sz w:val="20"/>
                <w:szCs w:val="20"/>
              </w:rPr>
            </w:pPr>
          </w:p>
        </w:tc>
        <w:tc>
          <w:tcPr>
            <w:tcW w:w="481" w:type="pct"/>
            <w:vMerge w:val="continue"/>
            <w:noWrap w:val="0"/>
            <w:vAlign w:val="center"/>
          </w:tcPr>
          <w:p w14:paraId="605D3BEC">
            <w:pPr>
              <w:widowControl/>
              <w:jc w:val="left"/>
              <w:rPr>
                <w:rFonts w:ascii="Times New Roman" w:hAnsi="Times New Roman" w:eastAsia="宋体" w:cs="Times New Roman"/>
                <w:color w:val="000000"/>
                <w:kern w:val="0"/>
                <w:sz w:val="20"/>
                <w:szCs w:val="20"/>
              </w:rPr>
            </w:pPr>
          </w:p>
        </w:tc>
        <w:tc>
          <w:tcPr>
            <w:tcW w:w="337" w:type="pct"/>
            <w:vMerge w:val="continue"/>
            <w:noWrap w:val="0"/>
            <w:vAlign w:val="center"/>
          </w:tcPr>
          <w:p w14:paraId="0699344E">
            <w:pPr>
              <w:widowControl/>
              <w:jc w:val="left"/>
              <w:rPr>
                <w:rFonts w:ascii="Times New Roman" w:hAnsi="Times New Roman" w:eastAsia="宋体" w:cs="Times New Roman"/>
                <w:kern w:val="0"/>
                <w:sz w:val="20"/>
                <w:szCs w:val="20"/>
              </w:rPr>
            </w:pPr>
          </w:p>
        </w:tc>
        <w:tc>
          <w:tcPr>
            <w:tcW w:w="911" w:type="pct"/>
            <w:gridSpan w:val="2"/>
            <w:noWrap w:val="0"/>
            <w:vAlign w:val="center"/>
          </w:tcPr>
          <w:p w14:paraId="4BDD03AF">
            <w:pPr>
              <w:widowControl/>
              <w:jc w:val="left"/>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支持创建巩固拓展脱贫攻坚成果示范园区标准</w:t>
            </w:r>
          </w:p>
        </w:tc>
        <w:tc>
          <w:tcPr>
            <w:tcW w:w="645" w:type="pct"/>
            <w:noWrap w:val="0"/>
            <w:vAlign w:val="center"/>
          </w:tcPr>
          <w:p w14:paraId="567FC5F9">
            <w:pPr>
              <w:widowControl/>
              <w:jc w:val="left"/>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≥2000万元/县</w:t>
            </w:r>
          </w:p>
        </w:tc>
        <w:tc>
          <w:tcPr>
            <w:tcW w:w="624" w:type="pct"/>
            <w:noWrap w:val="0"/>
            <w:vAlign w:val="center"/>
          </w:tcPr>
          <w:p w14:paraId="6E74B2A8">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≥2000万元/县</w:t>
            </w:r>
          </w:p>
        </w:tc>
        <w:tc>
          <w:tcPr>
            <w:tcW w:w="404" w:type="pct"/>
            <w:noWrap w:val="0"/>
            <w:vAlign w:val="center"/>
          </w:tcPr>
          <w:p w14:paraId="504C1717">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2</w:t>
            </w:r>
          </w:p>
        </w:tc>
        <w:tc>
          <w:tcPr>
            <w:tcW w:w="456" w:type="pct"/>
            <w:noWrap w:val="0"/>
            <w:vAlign w:val="center"/>
          </w:tcPr>
          <w:p w14:paraId="4E4B2D88">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2</w:t>
            </w:r>
          </w:p>
        </w:tc>
        <w:tc>
          <w:tcPr>
            <w:tcW w:w="661" w:type="pct"/>
            <w:noWrap w:val="0"/>
            <w:vAlign w:val="center"/>
          </w:tcPr>
          <w:p w14:paraId="11DBD3DA">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　</w:t>
            </w:r>
          </w:p>
        </w:tc>
      </w:tr>
      <w:tr w14:paraId="4842B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481" w:type="pct"/>
            <w:vMerge w:val="continue"/>
            <w:noWrap w:val="0"/>
            <w:vAlign w:val="center"/>
          </w:tcPr>
          <w:p w14:paraId="64069978">
            <w:pPr>
              <w:widowControl/>
              <w:jc w:val="left"/>
              <w:rPr>
                <w:rFonts w:ascii="Times New Roman" w:hAnsi="Times New Roman" w:eastAsia="宋体" w:cs="Times New Roman"/>
                <w:kern w:val="0"/>
                <w:sz w:val="20"/>
                <w:szCs w:val="20"/>
              </w:rPr>
            </w:pPr>
          </w:p>
        </w:tc>
        <w:tc>
          <w:tcPr>
            <w:tcW w:w="481" w:type="pct"/>
            <w:vMerge w:val="continue"/>
            <w:noWrap w:val="0"/>
            <w:vAlign w:val="center"/>
          </w:tcPr>
          <w:p w14:paraId="03D52969">
            <w:pPr>
              <w:widowControl/>
              <w:jc w:val="left"/>
              <w:rPr>
                <w:rFonts w:ascii="Times New Roman" w:hAnsi="Times New Roman" w:eastAsia="宋体" w:cs="Times New Roman"/>
                <w:color w:val="000000"/>
                <w:kern w:val="0"/>
                <w:sz w:val="20"/>
                <w:szCs w:val="20"/>
              </w:rPr>
            </w:pPr>
          </w:p>
        </w:tc>
        <w:tc>
          <w:tcPr>
            <w:tcW w:w="337" w:type="pct"/>
            <w:vMerge w:val="continue"/>
            <w:noWrap w:val="0"/>
            <w:vAlign w:val="center"/>
          </w:tcPr>
          <w:p w14:paraId="79361C1F">
            <w:pPr>
              <w:widowControl/>
              <w:jc w:val="left"/>
              <w:rPr>
                <w:rFonts w:ascii="Times New Roman" w:hAnsi="Times New Roman" w:eastAsia="宋体" w:cs="Times New Roman"/>
                <w:kern w:val="0"/>
                <w:sz w:val="20"/>
                <w:szCs w:val="20"/>
              </w:rPr>
            </w:pPr>
          </w:p>
        </w:tc>
        <w:tc>
          <w:tcPr>
            <w:tcW w:w="911" w:type="pct"/>
            <w:gridSpan w:val="2"/>
            <w:noWrap w:val="0"/>
            <w:vAlign w:val="center"/>
          </w:tcPr>
          <w:p w14:paraId="5B59D04A">
            <w:pPr>
              <w:widowControl/>
              <w:jc w:val="left"/>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省直单位驻村工作队支持标准</w:t>
            </w:r>
          </w:p>
        </w:tc>
        <w:tc>
          <w:tcPr>
            <w:tcW w:w="645" w:type="pct"/>
            <w:noWrap w:val="0"/>
            <w:vAlign w:val="center"/>
          </w:tcPr>
          <w:p w14:paraId="1719A134">
            <w:pPr>
              <w:widowControl/>
              <w:jc w:val="left"/>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 100万元/队</w:t>
            </w:r>
          </w:p>
        </w:tc>
        <w:tc>
          <w:tcPr>
            <w:tcW w:w="624" w:type="pct"/>
            <w:noWrap w:val="0"/>
            <w:vAlign w:val="center"/>
          </w:tcPr>
          <w:p w14:paraId="28E09BB4">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 100万元/队</w:t>
            </w:r>
          </w:p>
        </w:tc>
        <w:tc>
          <w:tcPr>
            <w:tcW w:w="404" w:type="pct"/>
            <w:noWrap w:val="0"/>
            <w:vAlign w:val="center"/>
          </w:tcPr>
          <w:p w14:paraId="2A2B82AF">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2</w:t>
            </w:r>
          </w:p>
        </w:tc>
        <w:tc>
          <w:tcPr>
            <w:tcW w:w="456" w:type="pct"/>
            <w:noWrap w:val="0"/>
            <w:vAlign w:val="center"/>
          </w:tcPr>
          <w:p w14:paraId="5FB237AE">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2</w:t>
            </w:r>
          </w:p>
        </w:tc>
        <w:tc>
          <w:tcPr>
            <w:tcW w:w="661" w:type="pct"/>
            <w:noWrap w:val="0"/>
            <w:vAlign w:val="center"/>
          </w:tcPr>
          <w:p w14:paraId="440B2ECC">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　</w:t>
            </w:r>
          </w:p>
        </w:tc>
      </w:tr>
      <w:tr w14:paraId="42514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481" w:type="pct"/>
            <w:vMerge w:val="continue"/>
            <w:noWrap w:val="0"/>
            <w:vAlign w:val="center"/>
          </w:tcPr>
          <w:p w14:paraId="6F990B2C">
            <w:pPr>
              <w:widowControl/>
              <w:jc w:val="left"/>
              <w:rPr>
                <w:rFonts w:ascii="Times New Roman" w:hAnsi="Times New Roman" w:eastAsia="宋体" w:cs="Times New Roman"/>
                <w:kern w:val="0"/>
                <w:sz w:val="20"/>
                <w:szCs w:val="20"/>
              </w:rPr>
            </w:pPr>
          </w:p>
        </w:tc>
        <w:tc>
          <w:tcPr>
            <w:tcW w:w="481" w:type="pct"/>
            <w:vMerge w:val="restart"/>
            <w:noWrap w:val="0"/>
            <w:vAlign w:val="center"/>
          </w:tcPr>
          <w:p w14:paraId="7C4581A9">
            <w:pPr>
              <w:widowControl/>
              <w:jc w:val="center"/>
              <w:rPr>
                <w:rFonts w:hint="eastAsia" w:ascii="Times New Roman" w:hAnsi="Times New Roman" w:eastAsia="宋体" w:cs="Times New Roman"/>
                <w:kern w:val="0"/>
                <w:sz w:val="20"/>
                <w:szCs w:val="20"/>
                <w:lang w:eastAsia="zh-CN"/>
              </w:rPr>
            </w:pPr>
            <w:r>
              <w:rPr>
                <w:rFonts w:ascii="Times New Roman" w:hAnsi="Times New Roman" w:eastAsia="宋体" w:cs="Times New Roman"/>
                <w:kern w:val="0"/>
                <w:sz w:val="20"/>
                <w:szCs w:val="20"/>
              </w:rPr>
              <w:t>效益指标</w:t>
            </w:r>
          </w:p>
          <w:p w14:paraId="31CC3CA5">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kern w:val="0"/>
                <w:sz w:val="20"/>
                <w:szCs w:val="20"/>
              </w:rPr>
              <w:t>（30 分）</w:t>
            </w:r>
          </w:p>
        </w:tc>
        <w:tc>
          <w:tcPr>
            <w:tcW w:w="337" w:type="pct"/>
            <w:noWrap w:val="0"/>
            <w:vAlign w:val="center"/>
          </w:tcPr>
          <w:p w14:paraId="6E02AD1A">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经济效益指标</w:t>
            </w:r>
          </w:p>
        </w:tc>
        <w:tc>
          <w:tcPr>
            <w:tcW w:w="911" w:type="pct"/>
            <w:gridSpan w:val="2"/>
            <w:noWrap w:val="0"/>
            <w:vAlign w:val="center"/>
          </w:tcPr>
          <w:p w14:paraId="6A28AAAE">
            <w:pPr>
              <w:widowControl/>
              <w:jc w:val="left"/>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脱贫县农村居民人均可支配收入增速</w:t>
            </w:r>
          </w:p>
        </w:tc>
        <w:tc>
          <w:tcPr>
            <w:tcW w:w="645" w:type="pct"/>
            <w:noWrap w:val="0"/>
            <w:vAlign w:val="center"/>
          </w:tcPr>
          <w:p w14:paraId="5D69D438">
            <w:pPr>
              <w:widowControl/>
              <w:jc w:val="left"/>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高于全国农民人均可支配收入增速</w:t>
            </w:r>
          </w:p>
        </w:tc>
        <w:tc>
          <w:tcPr>
            <w:tcW w:w="624" w:type="pct"/>
            <w:noWrap w:val="0"/>
            <w:vAlign w:val="center"/>
          </w:tcPr>
          <w:p w14:paraId="7317C973">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增长8%</w:t>
            </w:r>
          </w:p>
        </w:tc>
        <w:tc>
          <w:tcPr>
            <w:tcW w:w="404" w:type="pct"/>
            <w:noWrap w:val="0"/>
            <w:vAlign w:val="center"/>
          </w:tcPr>
          <w:p w14:paraId="4B48D60C">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4</w:t>
            </w:r>
          </w:p>
        </w:tc>
        <w:tc>
          <w:tcPr>
            <w:tcW w:w="456" w:type="pct"/>
            <w:noWrap w:val="0"/>
            <w:vAlign w:val="center"/>
          </w:tcPr>
          <w:p w14:paraId="730070B0">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4</w:t>
            </w:r>
          </w:p>
        </w:tc>
        <w:tc>
          <w:tcPr>
            <w:tcW w:w="661" w:type="pct"/>
            <w:noWrap w:val="0"/>
            <w:vAlign w:val="center"/>
          </w:tcPr>
          <w:p w14:paraId="037CAB03">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　</w:t>
            </w:r>
          </w:p>
        </w:tc>
      </w:tr>
      <w:tr w14:paraId="189F4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481" w:type="pct"/>
            <w:vMerge w:val="continue"/>
            <w:noWrap w:val="0"/>
            <w:vAlign w:val="center"/>
          </w:tcPr>
          <w:p w14:paraId="5946687F">
            <w:pPr>
              <w:widowControl/>
              <w:jc w:val="left"/>
              <w:rPr>
                <w:rFonts w:ascii="Times New Roman" w:hAnsi="Times New Roman" w:eastAsia="宋体" w:cs="Times New Roman"/>
                <w:kern w:val="0"/>
                <w:sz w:val="20"/>
                <w:szCs w:val="20"/>
              </w:rPr>
            </w:pPr>
          </w:p>
        </w:tc>
        <w:tc>
          <w:tcPr>
            <w:tcW w:w="481" w:type="pct"/>
            <w:vMerge w:val="continue"/>
            <w:noWrap w:val="0"/>
            <w:vAlign w:val="center"/>
          </w:tcPr>
          <w:p w14:paraId="0D78905D">
            <w:pPr>
              <w:widowControl/>
              <w:jc w:val="left"/>
              <w:rPr>
                <w:rFonts w:ascii="Times New Roman" w:hAnsi="Times New Roman" w:eastAsia="宋体" w:cs="Times New Roman"/>
                <w:color w:val="000000"/>
                <w:kern w:val="0"/>
                <w:sz w:val="20"/>
                <w:szCs w:val="20"/>
              </w:rPr>
            </w:pPr>
          </w:p>
        </w:tc>
        <w:tc>
          <w:tcPr>
            <w:tcW w:w="337" w:type="pct"/>
            <w:noWrap w:val="0"/>
            <w:vAlign w:val="center"/>
          </w:tcPr>
          <w:p w14:paraId="5A38FEAB">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社会效益指标</w:t>
            </w:r>
          </w:p>
        </w:tc>
        <w:tc>
          <w:tcPr>
            <w:tcW w:w="911" w:type="pct"/>
            <w:gridSpan w:val="2"/>
            <w:noWrap w:val="0"/>
            <w:vAlign w:val="center"/>
          </w:tcPr>
          <w:p w14:paraId="3C301F50">
            <w:pPr>
              <w:widowControl/>
              <w:jc w:val="left"/>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脱贫户“ 三保障”巩固率</w:t>
            </w:r>
          </w:p>
        </w:tc>
        <w:tc>
          <w:tcPr>
            <w:tcW w:w="645" w:type="pct"/>
            <w:noWrap w:val="0"/>
            <w:vAlign w:val="center"/>
          </w:tcPr>
          <w:p w14:paraId="0114551B">
            <w:pPr>
              <w:widowControl/>
              <w:jc w:val="left"/>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100%</w:t>
            </w:r>
          </w:p>
        </w:tc>
        <w:tc>
          <w:tcPr>
            <w:tcW w:w="624" w:type="pct"/>
            <w:noWrap w:val="0"/>
            <w:vAlign w:val="center"/>
          </w:tcPr>
          <w:p w14:paraId="20317AC1">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100%</w:t>
            </w:r>
          </w:p>
        </w:tc>
        <w:tc>
          <w:tcPr>
            <w:tcW w:w="404" w:type="pct"/>
            <w:noWrap w:val="0"/>
            <w:vAlign w:val="center"/>
          </w:tcPr>
          <w:p w14:paraId="3DE53C9C">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4</w:t>
            </w:r>
          </w:p>
        </w:tc>
        <w:tc>
          <w:tcPr>
            <w:tcW w:w="456" w:type="pct"/>
            <w:noWrap w:val="0"/>
            <w:vAlign w:val="center"/>
          </w:tcPr>
          <w:p w14:paraId="441EB4FD">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4</w:t>
            </w:r>
          </w:p>
        </w:tc>
        <w:tc>
          <w:tcPr>
            <w:tcW w:w="661" w:type="pct"/>
            <w:noWrap w:val="0"/>
            <w:vAlign w:val="center"/>
          </w:tcPr>
          <w:p w14:paraId="198B630C">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　</w:t>
            </w:r>
          </w:p>
        </w:tc>
      </w:tr>
      <w:tr w14:paraId="7A51D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481" w:type="pct"/>
            <w:vMerge w:val="continue"/>
            <w:noWrap w:val="0"/>
            <w:vAlign w:val="center"/>
          </w:tcPr>
          <w:p w14:paraId="767C871E">
            <w:pPr>
              <w:widowControl/>
              <w:jc w:val="left"/>
              <w:rPr>
                <w:rFonts w:ascii="Times New Roman" w:hAnsi="Times New Roman" w:eastAsia="宋体" w:cs="Times New Roman"/>
                <w:kern w:val="0"/>
                <w:sz w:val="20"/>
                <w:szCs w:val="20"/>
              </w:rPr>
            </w:pPr>
          </w:p>
        </w:tc>
        <w:tc>
          <w:tcPr>
            <w:tcW w:w="481" w:type="pct"/>
            <w:vMerge w:val="continue"/>
            <w:noWrap w:val="0"/>
            <w:vAlign w:val="center"/>
          </w:tcPr>
          <w:p w14:paraId="61F2CAA3">
            <w:pPr>
              <w:widowControl/>
              <w:jc w:val="left"/>
              <w:rPr>
                <w:rFonts w:ascii="Times New Roman" w:hAnsi="Times New Roman" w:eastAsia="宋体" w:cs="Times New Roman"/>
                <w:color w:val="000000"/>
                <w:kern w:val="0"/>
                <w:sz w:val="20"/>
                <w:szCs w:val="20"/>
              </w:rPr>
            </w:pPr>
          </w:p>
        </w:tc>
        <w:tc>
          <w:tcPr>
            <w:tcW w:w="337" w:type="pct"/>
            <w:noWrap w:val="0"/>
            <w:vAlign w:val="center"/>
          </w:tcPr>
          <w:p w14:paraId="338C063E">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生态效益指标</w:t>
            </w:r>
          </w:p>
        </w:tc>
        <w:tc>
          <w:tcPr>
            <w:tcW w:w="911" w:type="pct"/>
            <w:gridSpan w:val="2"/>
            <w:noWrap w:val="0"/>
            <w:vAlign w:val="center"/>
          </w:tcPr>
          <w:p w14:paraId="0B0E63A8">
            <w:pPr>
              <w:widowControl/>
              <w:jc w:val="left"/>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农村</w:t>
            </w:r>
            <w:r>
              <w:rPr>
                <w:rFonts w:hint="eastAsia" w:ascii="Times New Roman" w:hAnsi="Times New Roman" w:eastAsia="宋体" w:cs="Times New Roman"/>
                <w:color w:val="000000"/>
                <w:kern w:val="0"/>
                <w:sz w:val="20"/>
                <w:szCs w:val="20"/>
                <w:lang w:eastAsia="zh-CN"/>
              </w:rPr>
              <w:t>人居环境整治</w:t>
            </w:r>
            <w:r>
              <w:rPr>
                <w:rFonts w:ascii="Times New Roman" w:hAnsi="Times New Roman" w:eastAsia="宋体" w:cs="Times New Roman"/>
                <w:color w:val="000000"/>
                <w:kern w:val="0"/>
                <w:sz w:val="20"/>
                <w:szCs w:val="20"/>
              </w:rPr>
              <w:t>效果</w:t>
            </w:r>
          </w:p>
        </w:tc>
        <w:tc>
          <w:tcPr>
            <w:tcW w:w="645" w:type="pct"/>
            <w:noWrap w:val="0"/>
            <w:vAlign w:val="center"/>
          </w:tcPr>
          <w:p w14:paraId="39372D29">
            <w:pPr>
              <w:widowControl/>
              <w:jc w:val="left"/>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持续提升</w:t>
            </w:r>
          </w:p>
        </w:tc>
        <w:tc>
          <w:tcPr>
            <w:tcW w:w="624" w:type="pct"/>
            <w:noWrap w:val="0"/>
            <w:vAlign w:val="center"/>
          </w:tcPr>
          <w:p w14:paraId="3695637A">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持续提升</w:t>
            </w:r>
          </w:p>
        </w:tc>
        <w:tc>
          <w:tcPr>
            <w:tcW w:w="404" w:type="pct"/>
            <w:noWrap w:val="0"/>
            <w:vAlign w:val="center"/>
          </w:tcPr>
          <w:p w14:paraId="1140585B">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4</w:t>
            </w:r>
          </w:p>
        </w:tc>
        <w:tc>
          <w:tcPr>
            <w:tcW w:w="456" w:type="pct"/>
            <w:noWrap w:val="0"/>
            <w:vAlign w:val="center"/>
          </w:tcPr>
          <w:p w14:paraId="778A2D1C">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4</w:t>
            </w:r>
          </w:p>
        </w:tc>
        <w:tc>
          <w:tcPr>
            <w:tcW w:w="661" w:type="pct"/>
            <w:noWrap w:val="0"/>
            <w:vAlign w:val="center"/>
          </w:tcPr>
          <w:p w14:paraId="2BD8F274">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　</w:t>
            </w:r>
          </w:p>
        </w:tc>
      </w:tr>
      <w:tr w14:paraId="4B058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481" w:type="pct"/>
            <w:vMerge w:val="continue"/>
            <w:noWrap w:val="0"/>
            <w:vAlign w:val="center"/>
          </w:tcPr>
          <w:p w14:paraId="38B8E9F5">
            <w:pPr>
              <w:widowControl/>
              <w:jc w:val="left"/>
              <w:rPr>
                <w:rFonts w:ascii="Times New Roman" w:hAnsi="Times New Roman" w:eastAsia="宋体" w:cs="Times New Roman"/>
                <w:kern w:val="0"/>
                <w:sz w:val="20"/>
                <w:szCs w:val="20"/>
              </w:rPr>
            </w:pPr>
          </w:p>
        </w:tc>
        <w:tc>
          <w:tcPr>
            <w:tcW w:w="481" w:type="pct"/>
            <w:vMerge w:val="continue"/>
            <w:noWrap w:val="0"/>
            <w:vAlign w:val="center"/>
          </w:tcPr>
          <w:p w14:paraId="50E587E2">
            <w:pPr>
              <w:widowControl/>
              <w:jc w:val="left"/>
              <w:rPr>
                <w:rFonts w:ascii="Times New Roman" w:hAnsi="Times New Roman" w:eastAsia="宋体" w:cs="Times New Roman"/>
                <w:color w:val="000000"/>
                <w:kern w:val="0"/>
                <w:sz w:val="20"/>
                <w:szCs w:val="20"/>
              </w:rPr>
            </w:pPr>
          </w:p>
        </w:tc>
        <w:tc>
          <w:tcPr>
            <w:tcW w:w="337" w:type="pct"/>
            <w:vMerge w:val="restart"/>
            <w:noWrap w:val="0"/>
            <w:vAlign w:val="center"/>
          </w:tcPr>
          <w:p w14:paraId="0F628C83">
            <w:pPr>
              <w:widowControl/>
              <w:jc w:val="left"/>
              <w:rPr>
                <w:rFonts w:hint="eastAsia" w:ascii="Times New Roman" w:hAnsi="Times New Roman" w:eastAsia="宋体" w:cs="Times New Roman"/>
                <w:kern w:val="0"/>
                <w:sz w:val="20"/>
                <w:szCs w:val="20"/>
                <w:lang w:eastAsia="zh-CN"/>
              </w:rPr>
            </w:pPr>
            <w:r>
              <w:rPr>
                <w:rFonts w:ascii="Times New Roman" w:hAnsi="Times New Roman" w:eastAsia="宋体" w:cs="Times New Roman"/>
                <w:kern w:val="0"/>
                <w:sz w:val="20"/>
                <w:szCs w:val="20"/>
              </w:rPr>
              <w:t>可持续</w:t>
            </w:r>
          </w:p>
          <w:p w14:paraId="64F88694">
            <w:pPr>
              <w:widowControl/>
              <w:jc w:val="left"/>
              <w:rPr>
                <w:rFonts w:ascii="Times New Roman" w:hAnsi="Times New Roman" w:eastAsia="宋体" w:cs="Times New Roman"/>
                <w:color w:val="000000"/>
                <w:kern w:val="0"/>
                <w:sz w:val="20"/>
                <w:szCs w:val="20"/>
              </w:rPr>
            </w:pPr>
            <w:r>
              <w:rPr>
                <w:rFonts w:ascii="Times New Roman" w:hAnsi="Times New Roman" w:eastAsia="宋体" w:cs="Times New Roman"/>
                <w:kern w:val="0"/>
                <w:sz w:val="20"/>
                <w:szCs w:val="20"/>
              </w:rPr>
              <w:t>影响指标</w:t>
            </w:r>
          </w:p>
        </w:tc>
        <w:tc>
          <w:tcPr>
            <w:tcW w:w="911" w:type="pct"/>
            <w:gridSpan w:val="2"/>
            <w:noWrap w:val="0"/>
            <w:vAlign w:val="center"/>
          </w:tcPr>
          <w:p w14:paraId="4B6537CB">
            <w:pPr>
              <w:widowControl/>
              <w:jc w:val="left"/>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稳定就业脱贫人口数</w:t>
            </w:r>
          </w:p>
        </w:tc>
        <w:tc>
          <w:tcPr>
            <w:tcW w:w="645" w:type="pct"/>
            <w:noWrap w:val="0"/>
            <w:vAlign w:val="center"/>
          </w:tcPr>
          <w:p w14:paraId="35FC7131">
            <w:pPr>
              <w:widowControl/>
              <w:jc w:val="left"/>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≥232.5万人</w:t>
            </w:r>
          </w:p>
        </w:tc>
        <w:tc>
          <w:tcPr>
            <w:tcW w:w="624" w:type="pct"/>
            <w:noWrap w:val="0"/>
            <w:vAlign w:val="center"/>
          </w:tcPr>
          <w:p w14:paraId="1084808B">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253.22万人</w:t>
            </w:r>
          </w:p>
        </w:tc>
        <w:tc>
          <w:tcPr>
            <w:tcW w:w="404" w:type="pct"/>
            <w:noWrap w:val="0"/>
            <w:vAlign w:val="center"/>
          </w:tcPr>
          <w:p w14:paraId="3E97AB8F">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6</w:t>
            </w:r>
          </w:p>
        </w:tc>
        <w:tc>
          <w:tcPr>
            <w:tcW w:w="456" w:type="pct"/>
            <w:noWrap w:val="0"/>
            <w:vAlign w:val="center"/>
          </w:tcPr>
          <w:p w14:paraId="0DC55D6E">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6</w:t>
            </w:r>
          </w:p>
        </w:tc>
        <w:tc>
          <w:tcPr>
            <w:tcW w:w="661" w:type="pct"/>
            <w:noWrap w:val="0"/>
            <w:vAlign w:val="bottom"/>
          </w:tcPr>
          <w:p w14:paraId="6409EA37">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　</w:t>
            </w:r>
          </w:p>
        </w:tc>
      </w:tr>
      <w:tr w14:paraId="14C69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481" w:type="pct"/>
            <w:vMerge w:val="continue"/>
            <w:noWrap w:val="0"/>
            <w:vAlign w:val="center"/>
          </w:tcPr>
          <w:p w14:paraId="1CD1B6F4">
            <w:pPr>
              <w:widowControl/>
              <w:jc w:val="left"/>
              <w:rPr>
                <w:rFonts w:ascii="Times New Roman" w:hAnsi="Times New Roman" w:eastAsia="宋体" w:cs="Times New Roman"/>
                <w:kern w:val="0"/>
                <w:sz w:val="20"/>
                <w:szCs w:val="20"/>
              </w:rPr>
            </w:pPr>
          </w:p>
        </w:tc>
        <w:tc>
          <w:tcPr>
            <w:tcW w:w="481" w:type="pct"/>
            <w:vMerge w:val="continue"/>
            <w:noWrap w:val="0"/>
            <w:vAlign w:val="center"/>
          </w:tcPr>
          <w:p w14:paraId="6EBD717A">
            <w:pPr>
              <w:widowControl/>
              <w:jc w:val="left"/>
              <w:rPr>
                <w:rFonts w:ascii="Times New Roman" w:hAnsi="Times New Roman" w:eastAsia="宋体" w:cs="Times New Roman"/>
                <w:color w:val="000000"/>
                <w:kern w:val="0"/>
                <w:sz w:val="20"/>
                <w:szCs w:val="20"/>
              </w:rPr>
            </w:pPr>
          </w:p>
        </w:tc>
        <w:tc>
          <w:tcPr>
            <w:tcW w:w="337" w:type="pct"/>
            <w:vMerge w:val="continue"/>
            <w:noWrap w:val="0"/>
            <w:vAlign w:val="center"/>
          </w:tcPr>
          <w:p w14:paraId="4FDF756E">
            <w:pPr>
              <w:widowControl/>
              <w:jc w:val="left"/>
              <w:rPr>
                <w:rFonts w:ascii="Times New Roman" w:hAnsi="Times New Roman" w:eastAsia="宋体" w:cs="Times New Roman"/>
                <w:color w:val="000000"/>
                <w:kern w:val="0"/>
                <w:sz w:val="20"/>
                <w:szCs w:val="20"/>
              </w:rPr>
            </w:pPr>
          </w:p>
        </w:tc>
        <w:tc>
          <w:tcPr>
            <w:tcW w:w="911" w:type="pct"/>
            <w:gridSpan w:val="2"/>
            <w:noWrap w:val="0"/>
            <w:vAlign w:val="center"/>
          </w:tcPr>
          <w:p w14:paraId="7288B690">
            <w:pPr>
              <w:widowControl/>
              <w:jc w:val="left"/>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项目资产后期管护延续性</w:t>
            </w:r>
          </w:p>
        </w:tc>
        <w:tc>
          <w:tcPr>
            <w:tcW w:w="645" w:type="pct"/>
            <w:noWrap w:val="0"/>
            <w:vAlign w:val="center"/>
          </w:tcPr>
          <w:p w14:paraId="77638EEC">
            <w:pPr>
              <w:widowControl/>
              <w:jc w:val="left"/>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长期</w:t>
            </w:r>
          </w:p>
        </w:tc>
        <w:tc>
          <w:tcPr>
            <w:tcW w:w="624" w:type="pct"/>
            <w:noWrap w:val="0"/>
            <w:vAlign w:val="center"/>
          </w:tcPr>
          <w:p w14:paraId="4E016268">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长期</w:t>
            </w:r>
          </w:p>
        </w:tc>
        <w:tc>
          <w:tcPr>
            <w:tcW w:w="404" w:type="pct"/>
            <w:noWrap w:val="0"/>
            <w:vAlign w:val="center"/>
          </w:tcPr>
          <w:p w14:paraId="6437B980">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4</w:t>
            </w:r>
          </w:p>
        </w:tc>
        <w:tc>
          <w:tcPr>
            <w:tcW w:w="456" w:type="pct"/>
            <w:noWrap w:val="0"/>
            <w:vAlign w:val="center"/>
          </w:tcPr>
          <w:p w14:paraId="6131D9B4">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4</w:t>
            </w:r>
          </w:p>
        </w:tc>
        <w:tc>
          <w:tcPr>
            <w:tcW w:w="661" w:type="pct"/>
            <w:noWrap w:val="0"/>
            <w:vAlign w:val="bottom"/>
          </w:tcPr>
          <w:p w14:paraId="3AA81FA4">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　</w:t>
            </w:r>
          </w:p>
        </w:tc>
      </w:tr>
      <w:tr w14:paraId="7388A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2" w:hRule="atLeast"/>
        </w:trPr>
        <w:tc>
          <w:tcPr>
            <w:tcW w:w="481" w:type="pct"/>
            <w:vMerge w:val="continue"/>
            <w:noWrap w:val="0"/>
            <w:vAlign w:val="center"/>
          </w:tcPr>
          <w:p w14:paraId="6F7EDCA1">
            <w:pPr>
              <w:widowControl/>
              <w:jc w:val="left"/>
              <w:rPr>
                <w:rFonts w:ascii="Times New Roman" w:hAnsi="Times New Roman" w:eastAsia="宋体" w:cs="Times New Roman"/>
                <w:kern w:val="0"/>
                <w:sz w:val="20"/>
                <w:szCs w:val="20"/>
              </w:rPr>
            </w:pPr>
          </w:p>
        </w:tc>
        <w:tc>
          <w:tcPr>
            <w:tcW w:w="481" w:type="pct"/>
            <w:vMerge w:val="continue"/>
            <w:noWrap w:val="0"/>
            <w:vAlign w:val="center"/>
          </w:tcPr>
          <w:p w14:paraId="0541EFF9">
            <w:pPr>
              <w:widowControl/>
              <w:jc w:val="left"/>
              <w:rPr>
                <w:rFonts w:ascii="Times New Roman" w:hAnsi="Times New Roman" w:eastAsia="宋体" w:cs="Times New Roman"/>
                <w:color w:val="000000"/>
                <w:kern w:val="0"/>
                <w:sz w:val="20"/>
                <w:szCs w:val="20"/>
              </w:rPr>
            </w:pPr>
          </w:p>
        </w:tc>
        <w:tc>
          <w:tcPr>
            <w:tcW w:w="337" w:type="pct"/>
            <w:vMerge w:val="continue"/>
            <w:noWrap w:val="0"/>
            <w:vAlign w:val="center"/>
          </w:tcPr>
          <w:p w14:paraId="61B82B92">
            <w:pPr>
              <w:widowControl/>
              <w:jc w:val="left"/>
              <w:rPr>
                <w:rFonts w:ascii="Times New Roman" w:hAnsi="Times New Roman" w:eastAsia="宋体" w:cs="Times New Roman"/>
                <w:color w:val="000000"/>
                <w:kern w:val="0"/>
                <w:sz w:val="20"/>
                <w:szCs w:val="20"/>
              </w:rPr>
            </w:pPr>
          </w:p>
        </w:tc>
        <w:tc>
          <w:tcPr>
            <w:tcW w:w="911" w:type="pct"/>
            <w:gridSpan w:val="2"/>
            <w:noWrap w:val="0"/>
            <w:vAlign w:val="center"/>
          </w:tcPr>
          <w:p w14:paraId="2FD47EC6">
            <w:pPr>
              <w:widowControl/>
              <w:jc w:val="left"/>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雨露计划补助持续时间</w:t>
            </w:r>
          </w:p>
        </w:tc>
        <w:tc>
          <w:tcPr>
            <w:tcW w:w="645" w:type="pct"/>
            <w:noWrap w:val="0"/>
            <w:vAlign w:val="center"/>
          </w:tcPr>
          <w:p w14:paraId="040ADCCD">
            <w:pPr>
              <w:widowControl/>
              <w:jc w:val="left"/>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中等职业学校、高职高专院校、技师学院已注册普通全日制正式学籍内</w:t>
            </w:r>
          </w:p>
        </w:tc>
        <w:tc>
          <w:tcPr>
            <w:tcW w:w="624" w:type="pct"/>
            <w:noWrap w:val="0"/>
            <w:vAlign w:val="center"/>
          </w:tcPr>
          <w:p w14:paraId="4E142DA4">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中等职业学校、高职高专院校、技师学院已注册普通全日制正式学籍内</w:t>
            </w:r>
          </w:p>
        </w:tc>
        <w:tc>
          <w:tcPr>
            <w:tcW w:w="404" w:type="pct"/>
            <w:noWrap w:val="0"/>
            <w:vAlign w:val="center"/>
          </w:tcPr>
          <w:p w14:paraId="40B3A973">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4</w:t>
            </w:r>
          </w:p>
        </w:tc>
        <w:tc>
          <w:tcPr>
            <w:tcW w:w="456" w:type="pct"/>
            <w:noWrap w:val="0"/>
            <w:vAlign w:val="center"/>
          </w:tcPr>
          <w:p w14:paraId="4E2B868F">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4</w:t>
            </w:r>
          </w:p>
        </w:tc>
        <w:tc>
          <w:tcPr>
            <w:tcW w:w="661" w:type="pct"/>
            <w:noWrap w:val="0"/>
            <w:vAlign w:val="bottom"/>
          </w:tcPr>
          <w:p w14:paraId="21F67D5A">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　</w:t>
            </w:r>
          </w:p>
        </w:tc>
      </w:tr>
      <w:tr w14:paraId="166A7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481" w:type="pct"/>
            <w:vMerge w:val="continue"/>
            <w:noWrap w:val="0"/>
            <w:vAlign w:val="center"/>
          </w:tcPr>
          <w:p w14:paraId="184C699F">
            <w:pPr>
              <w:widowControl/>
              <w:jc w:val="left"/>
              <w:rPr>
                <w:rFonts w:ascii="Times New Roman" w:hAnsi="Times New Roman" w:eastAsia="宋体" w:cs="Times New Roman"/>
                <w:kern w:val="0"/>
                <w:sz w:val="20"/>
                <w:szCs w:val="20"/>
              </w:rPr>
            </w:pPr>
          </w:p>
        </w:tc>
        <w:tc>
          <w:tcPr>
            <w:tcW w:w="481" w:type="pct"/>
            <w:vMerge w:val="continue"/>
            <w:noWrap w:val="0"/>
            <w:vAlign w:val="center"/>
          </w:tcPr>
          <w:p w14:paraId="0D808174">
            <w:pPr>
              <w:widowControl/>
              <w:jc w:val="left"/>
              <w:rPr>
                <w:rFonts w:ascii="Times New Roman" w:hAnsi="Times New Roman" w:eastAsia="宋体" w:cs="Times New Roman"/>
                <w:color w:val="000000"/>
                <w:kern w:val="0"/>
                <w:sz w:val="20"/>
                <w:szCs w:val="20"/>
              </w:rPr>
            </w:pPr>
          </w:p>
        </w:tc>
        <w:tc>
          <w:tcPr>
            <w:tcW w:w="337" w:type="pct"/>
            <w:vMerge w:val="continue"/>
            <w:noWrap w:val="0"/>
            <w:vAlign w:val="center"/>
          </w:tcPr>
          <w:p w14:paraId="369D7933">
            <w:pPr>
              <w:widowControl/>
              <w:jc w:val="left"/>
              <w:rPr>
                <w:rFonts w:ascii="Times New Roman" w:hAnsi="Times New Roman" w:eastAsia="宋体" w:cs="Times New Roman"/>
                <w:color w:val="000000"/>
                <w:kern w:val="0"/>
                <w:sz w:val="20"/>
                <w:szCs w:val="20"/>
              </w:rPr>
            </w:pPr>
          </w:p>
        </w:tc>
        <w:tc>
          <w:tcPr>
            <w:tcW w:w="911" w:type="pct"/>
            <w:gridSpan w:val="2"/>
            <w:noWrap w:val="0"/>
            <w:vAlign w:val="center"/>
          </w:tcPr>
          <w:p w14:paraId="4B4F5AFC">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产业委托帮扶受益时长</w:t>
            </w:r>
          </w:p>
        </w:tc>
        <w:tc>
          <w:tcPr>
            <w:tcW w:w="645" w:type="pct"/>
            <w:noWrap w:val="0"/>
            <w:vAlign w:val="center"/>
          </w:tcPr>
          <w:p w14:paraId="48375AA3">
            <w:pPr>
              <w:widowControl/>
              <w:jc w:val="left"/>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按照合同约定</w:t>
            </w:r>
          </w:p>
        </w:tc>
        <w:tc>
          <w:tcPr>
            <w:tcW w:w="624" w:type="pct"/>
            <w:noWrap w:val="0"/>
            <w:vAlign w:val="center"/>
          </w:tcPr>
          <w:p w14:paraId="6F62823F">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按照合同约定</w:t>
            </w:r>
          </w:p>
        </w:tc>
        <w:tc>
          <w:tcPr>
            <w:tcW w:w="404" w:type="pct"/>
            <w:noWrap w:val="0"/>
            <w:vAlign w:val="center"/>
          </w:tcPr>
          <w:p w14:paraId="36D7950A">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4</w:t>
            </w:r>
          </w:p>
        </w:tc>
        <w:tc>
          <w:tcPr>
            <w:tcW w:w="456" w:type="pct"/>
            <w:noWrap w:val="0"/>
            <w:vAlign w:val="center"/>
          </w:tcPr>
          <w:p w14:paraId="4087C598">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4</w:t>
            </w:r>
          </w:p>
        </w:tc>
        <w:tc>
          <w:tcPr>
            <w:tcW w:w="661" w:type="pct"/>
            <w:noWrap w:val="0"/>
            <w:vAlign w:val="center"/>
          </w:tcPr>
          <w:p w14:paraId="098A0C01">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　</w:t>
            </w:r>
          </w:p>
        </w:tc>
      </w:tr>
      <w:tr w14:paraId="48F93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481" w:type="pct"/>
            <w:vMerge w:val="continue"/>
            <w:noWrap w:val="0"/>
            <w:vAlign w:val="center"/>
          </w:tcPr>
          <w:p w14:paraId="60962270">
            <w:pPr>
              <w:widowControl/>
              <w:jc w:val="left"/>
              <w:rPr>
                <w:rFonts w:ascii="Times New Roman" w:hAnsi="Times New Roman" w:eastAsia="宋体" w:cs="Times New Roman"/>
                <w:kern w:val="0"/>
                <w:sz w:val="20"/>
                <w:szCs w:val="20"/>
              </w:rPr>
            </w:pPr>
          </w:p>
        </w:tc>
        <w:tc>
          <w:tcPr>
            <w:tcW w:w="481" w:type="pct"/>
            <w:vMerge w:val="restart"/>
            <w:noWrap w:val="0"/>
            <w:vAlign w:val="center"/>
          </w:tcPr>
          <w:p w14:paraId="2EC2EE28">
            <w:pPr>
              <w:widowControl/>
              <w:jc w:val="center"/>
              <w:rPr>
                <w:rFonts w:hint="eastAsia" w:ascii="Times New Roman" w:hAnsi="Times New Roman" w:eastAsia="宋体" w:cs="Times New Roman"/>
                <w:kern w:val="0"/>
                <w:sz w:val="20"/>
                <w:szCs w:val="20"/>
                <w:lang w:eastAsia="zh-CN"/>
              </w:rPr>
            </w:pPr>
            <w:r>
              <w:rPr>
                <w:rFonts w:ascii="Times New Roman" w:hAnsi="Times New Roman" w:eastAsia="宋体" w:cs="Times New Roman"/>
                <w:kern w:val="0"/>
                <w:sz w:val="20"/>
                <w:szCs w:val="20"/>
              </w:rPr>
              <w:t>满意度</w:t>
            </w:r>
          </w:p>
          <w:p w14:paraId="05A1D47F">
            <w:pPr>
              <w:widowControl/>
              <w:jc w:val="center"/>
              <w:rPr>
                <w:rFonts w:hint="eastAsia" w:ascii="Times New Roman" w:hAnsi="Times New Roman" w:eastAsia="宋体" w:cs="Times New Roman"/>
                <w:kern w:val="0"/>
                <w:sz w:val="20"/>
                <w:szCs w:val="20"/>
                <w:lang w:eastAsia="zh-CN"/>
              </w:rPr>
            </w:pPr>
            <w:r>
              <w:rPr>
                <w:rFonts w:ascii="Times New Roman" w:hAnsi="Times New Roman" w:eastAsia="宋体" w:cs="Times New Roman"/>
                <w:kern w:val="0"/>
                <w:sz w:val="20"/>
                <w:szCs w:val="20"/>
              </w:rPr>
              <w:t>指标</w:t>
            </w:r>
          </w:p>
          <w:p w14:paraId="06568B55">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kern w:val="0"/>
                <w:sz w:val="20"/>
                <w:szCs w:val="20"/>
              </w:rPr>
              <w:t>（10 分）</w:t>
            </w:r>
          </w:p>
        </w:tc>
        <w:tc>
          <w:tcPr>
            <w:tcW w:w="337" w:type="pct"/>
            <w:vMerge w:val="restart"/>
            <w:noWrap w:val="0"/>
            <w:vAlign w:val="center"/>
          </w:tcPr>
          <w:p w14:paraId="11F9BD6F">
            <w:pPr>
              <w:widowControl/>
              <w:jc w:val="left"/>
              <w:rPr>
                <w:rFonts w:hint="eastAsia" w:ascii="Times New Roman" w:hAnsi="Times New Roman" w:eastAsia="宋体" w:cs="Times New Roman"/>
                <w:kern w:val="0"/>
                <w:sz w:val="20"/>
                <w:szCs w:val="20"/>
                <w:lang w:eastAsia="zh-CN"/>
              </w:rPr>
            </w:pPr>
            <w:r>
              <w:rPr>
                <w:rFonts w:ascii="Times New Roman" w:hAnsi="Times New Roman" w:eastAsia="宋体" w:cs="Times New Roman"/>
                <w:kern w:val="0"/>
                <w:sz w:val="20"/>
                <w:szCs w:val="20"/>
              </w:rPr>
              <w:t>服务对</w:t>
            </w:r>
          </w:p>
          <w:p w14:paraId="59DFBB36">
            <w:pPr>
              <w:widowControl/>
              <w:jc w:val="left"/>
              <w:rPr>
                <w:rFonts w:ascii="Times New Roman" w:hAnsi="Times New Roman" w:eastAsia="宋体" w:cs="Times New Roman"/>
                <w:color w:val="000000"/>
                <w:kern w:val="0"/>
                <w:sz w:val="20"/>
                <w:szCs w:val="20"/>
              </w:rPr>
            </w:pPr>
            <w:r>
              <w:rPr>
                <w:rFonts w:ascii="Times New Roman" w:hAnsi="Times New Roman" w:eastAsia="宋体" w:cs="Times New Roman"/>
                <w:kern w:val="0"/>
                <w:sz w:val="20"/>
                <w:szCs w:val="20"/>
              </w:rPr>
              <w:t>象满意度指标</w:t>
            </w:r>
          </w:p>
        </w:tc>
        <w:tc>
          <w:tcPr>
            <w:tcW w:w="911" w:type="pct"/>
            <w:gridSpan w:val="2"/>
            <w:noWrap w:val="0"/>
            <w:vAlign w:val="center"/>
          </w:tcPr>
          <w:p w14:paraId="5F6F0F62">
            <w:pPr>
              <w:widowControl/>
              <w:jc w:val="left"/>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群众（普通农户及脱贫户、监测户）认可度</w:t>
            </w:r>
          </w:p>
        </w:tc>
        <w:tc>
          <w:tcPr>
            <w:tcW w:w="645" w:type="pct"/>
            <w:noWrap w:val="0"/>
            <w:vAlign w:val="center"/>
          </w:tcPr>
          <w:p w14:paraId="44DB14DD">
            <w:pPr>
              <w:widowControl/>
              <w:jc w:val="left"/>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≥90%</w:t>
            </w:r>
          </w:p>
        </w:tc>
        <w:tc>
          <w:tcPr>
            <w:tcW w:w="624" w:type="pct"/>
            <w:noWrap w:val="0"/>
            <w:vAlign w:val="center"/>
          </w:tcPr>
          <w:p w14:paraId="661199C7">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100%</w:t>
            </w:r>
          </w:p>
        </w:tc>
        <w:tc>
          <w:tcPr>
            <w:tcW w:w="404" w:type="pct"/>
            <w:noWrap w:val="0"/>
            <w:vAlign w:val="center"/>
          </w:tcPr>
          <w:p w14:paraId="3466DBA4">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5</w:t>
            </w:r>
          </w:p>
        </w:tc>
        <w:tc>
          <w:tcPr>
            <w:tcW w:w="456" w:type="pct"/>
            <w:noWrap w:val="0"/>
            <w:vAlign w:val="center"/>
          </w:tcPr>
          <w:p w14:paraId="1D4939CF">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5</w:t>
            </w:r>
          </w:p>
        </w:tc>
        <w:tc>
          <w:tcPr>
            <w:tcW w:w="661" w:type="pct"/>
            <w:noWrap w:val="0"/>
            <w:vAlign w:val="bottom"/>
          </w:tcPr>
          <w:p w14:paraId="2B8BDA08">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　</w:t>
            </w:r>
          </w:p>
        </w:tc>
      </w:tr>
      <w:tr w14:paraId="3FA56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481" w:type="pct"/>
            <w:vMerge w:val="continue"/>
            <w:noWrap w:val="0"/>
            <w:vAlign w:val="center"/>
          </w:tcPr>
          <w:p w14:paraId="7C1A421A">
            <w:pPr>
              <w:widowControl/>
              <w:jc w:val="left"/>
              <w:rPr>
                <w:rFonts w:ascii="Times New Roman" w:hAnsi="Times New Roman" w:eastAsia="宋体" w:cs="Times New Roman"/>
                <w:kern w:val="0"/>
                <w:sz w:val="20"/>
                <w:szCs w:val="20"/>
              </w:rPr>
            </w:pPr>
          </w:p>
        </w:tc>
        <w:tc>
          <w:tcPr>
            <w:tcW w:w="481" w:type="pct"/>
            <w:vMerge w:val="continue"/>
            <w:noWrap w:val="0"/>
            <w:vAlign w:val="center"/>
          </w:tcPr>
          <w:p w14:paraId="7E480449">
            <w:pPr>
              <w:widowControl/>
              <w:jc w:val="left"/>
              <w:rPr>
                <w:rFonts w:ascii="Times New Roman" w:hAnsi="Times New Roman" w:eastAsia="宋体" w:cs="Times New Roman"/>
                <w:color w:val="000000"/>
                <w:kern w:val="0"/>
                <w:sz w:val="20"/>
                <w:szCs w:val="20"/>
              </w:rPr>
            </w:pPr>
          </w:p>
        </w:tc>
        <w:tc>
          <w:tcPr>
            <w:tcW w:w="337" w:type="pct"/>
            <w:vMerge w:val="continue"/>
            <w:noWrap w:val="0"/>
            <w:vAlign w:val="center"/>
          </w:tcPr>
          <w:p w14:paraId="0A88DAD0">
            <w:pPr>
              <w:widowControl/>
              <w:jc w:val="left"/>
              <w:rPr>
                <w:rFonts w:ascii="Times New Roman" w:hAnsi="Times New Roman" w:eastAsia="宋体" w:cs="Times New Roman"/>
                <w:color w:val="000000"/>
                <w:kern w:val="0"/>
                <w:sz w:val="20"/>
                <w:szCs w:val="20"/>
              </w:rPr>
            </w:pPr>
          </w:p>
        </w:tc>
        <w:tc>
          <w:tcPr>
            <w:tcW w:w="911" w:type="pct"/>
            <w:gridSpan w:val="2"/>
            <w:noWrap w:val="0"/>
            <w:vAlign w:val="center"/>
          </w:tcPr>
          <w:p w14:paraId="5BD52C74">
            <w:pPr>
              <w:widowControl/>
              <w:jc w:val="left"/>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致富带头人培训满意度</w:t>
            </w:r>
          </w:p>
        </w:tc>
        <w:tc>
          <w:tcPr>
            <w:tcW w:w="645" w:type="pct"/>
            <w:noWrap w:val="0"/>
            <w:vAlign w:val="center"/>
          </w:tcPr>
          <w:p w14:paraId="508C5421">
            <w:pPr>
              <w:widowControl/>
              <w:jc w:val="left"/>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≥90%</w:t>
            </w:r>
          </w:p>
        </w:tc>
        <w:tc>
          <w:tcPr>
            <w:tcW w:w="624" w:type="pct"/>
            <w:noWrap w:val="0"/>
            <w:vAlign w:val="center"/>
          </w:tcPr>
          <w:p w14:paraId="59E1BEE8">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100%</w:t>
            </w:r>
          </w:p>
        </w:tc>
        <w:tc>
          <w:tcPr>
            <w:tcW w:w="404" w:type="pct"/>
            <w:noWrap w:val="0"/>
            <w:vAlign w:val="center"/>
          </w:tcPr>
          <w:p w14:paraId="6A8610B7">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5</w:t>
            </w:r>
          </w:p>
        </w:tc>
        <w:tc>
          <w:tcPr>
            <w:tcW w:w="456" w:type="pct"/>
            <w:noWrap w:val="0"/>
            <w:vAlign w:val="center"/>
          </w:tcPr>
          <w:p w14:paraId="35C039AF">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5</w:t>
            </w:r>
          </w:p>
        </w:tc>
        <w:tc>
          <w:tcPr>
            <w:tcW w:w="661" w:type="pct"/>
            <w:noWrap w:val="0"/>
            <w:vAlign w:val="bottom"/>
          </w:tcPr>
          <w:p w14:paraId="5E383D56">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　</w:t>
            </w:r>
          </w:p>
        </w:tc>
      </w:tr>
      <w:tr w14:paraId="04F23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3479" w:type="pct"/>
            <w:gridSpan w:val="7"/>
            <w:noWrap w:val="0"/>
            <w:vAlign w:val="center"/>
          </w:tcPr>
          <w:p w14:paraId="7E7BA773">
            <w:pPr>
              <w:widowControl/>
              <w:jc w:val="center"/>
              <w:rPr>
                <w:rFonts w:ascii="Times New Roman" w:hAnsi="Times New Roman" w:eastAsia="宋体" w:cs="Times New Roman"/>
                <w:b/>
                <w:bCs/>
                <w:kern w:val="0"/>
                <w:sz w:val="20"/>
                <w:szCs w:val="20"/>
              </w:rPr>
            </w:pPr>
            <w:r>
              <w:rPr>
                <w:rFonts w:ascii="Times New Roman" w:hAnsi="Times New Roman" w:eastAsia="宋体" w:cs="Times New Roman"/>
                <w:b/>
                <w:bCs/>
                <w:kern w:val="0"/>
                <w:sz w:val="20"/>
                <w:szCs w:val="20"/>
              </w:rPr>
              <w:t>总分</w:t>
            </w:r>
          </w:p>
        </w:tc>
        <w:tc>
          <w:tcPr>
            <w:tcW w:w="404" w:type="pct"/>
            <w:noWrap/>
            <w:vAlign w:val="center"/>
          </w:tcPr>
          <w:p w14:paraId="25287E30">
            <w:pPr>
              <w:widowControl/>
              <w:jc w:val="center"/>
              <w:rPr>
                <w:rFonts w:ascii="Times New Roman" w:hAnsi="Times New Roman" w:eastAsia="宋体" w:cs="Times New Roman"/>
                <w:b/>
                <w:bCs/>
                <w:color w:val="000000"/>
                <w:kern w:val="0"/>
                <w:sz w:val="20"/>
                <w:szCs w:val="20"/>
              </w:rPr>
            </w:pPr>
            <w:r>
              <w:rPr>
                <w:rFonts w:ascii="Times New Roman" w:hAnsi="Times New Roman" w:eastAsia="宋体" w:cs="Times New Roman"/>
                <w:b/>
                <w:bCs/>
                <w:color w:val="000000"/>
                <w:kern w:val="0"/>
                <w:sz w:val="20"/>
                <w:szCs w:val="20"/>
              </w:rPr>
              <w:t xml:space="preserve">100 </w:t>
            </w:r>
          </w:p>
        </w:tc>
        <w:tc>
          <w:tcPr>
            <w:tcW w:w="456" w:type="pct"/>
            <w:noWrap w:val="0"/>
            <w:vAlign w:val="center"/>
          </w:tcPr>
          <w:p w14:paraId="6A5B4261">
            <w:pPr>
              <w:widowControl/>
              <w:jc w:val="center"/>
              <w:rPr>
                <w:rFonts w:hint="eastAsia" w:ascii="Times New Roman" w:hAnsi="Times New Roman" w:eastAsia="宋体" w:cs="Times New Roman"/>
                <w:b/>
                <w:bCs/>
                <w:color w:val="000000"/>
                <w:kern w:val="0"/>
                <w:sz w:val="20"/>
                <w:szCs w:val="20"/>
                <w:lang w:eastAsia="zh-CN"/>
              </w:rPr>
            </w:pPr>
            <w:r>
              <w:rPr>
                <w:rFonts w:ascii="Times New Roman" w:hAnsi="Times New Roman" w:eastAsia="宋体" w:cs="Times New Roman"/>
                <w:b/>
                <w:bCs/>
                <w:color w:val="000000"/>
                <w:kern w:val="0"/>
                <w:sz w:val="20"/>
                <w:szCs w:val="20"/>
              </w:rPr>
              <w:t>99.</w:t>
            </w:r>
            <w:r>
              <w:rPr>
                <w:rFonts w:hint="eastAsia" w:ascii="Times New Roman" w:hAnsi="Times New Roman" w:eastAsia="宋体" w:cs="Times New Roman"/>
                <w:b/>
                <w:bCs/>
                <w:color w:val="000000"/>
                <w:kern w:val="0"/>
                <w:sz w:val="20"/>
                <w:szCs w:val="20"/>
                <w:lang w:val="en-US" w:eastAsia="zh-CN"/>
              </w:rPr>
              <w:t>4</w:t>
            </w:r>
          </w:p>
        </w:tc>
        <w:tc>
          <w:tcPr>
            <w:tcW w:w="661" w:type="pct"/>
            <w:noWrap w:val="0"/>
            <w:vAlign w:val="center"/>
          </w:tcPr>
          <w:p w14:paraId="20750F3E">
            <w:pPr>
              <w:widowControl/>
              <w:jc w:val="left"/>
              <w:rPr>
                <w:rFonts w:ascii="Times New Roman" w:hAnsi="Times New Roman" w:eastAsia="宋体" w:cs="Times New Roman"/>
                <w:b/>
                <w:bCs/>
                <w:color w:val="000000"/>
                <w:kern w:val="0"/>
                <w:sz w:val="20"/>
                <w:szCs w:val="20"/>
              </w:rPr>
            </w:pPr>
            <w:r>
              <w:rPr>
                <w:rFonts w:ascii="Times New Roman" w:hAnsi="Times New Roman" w:eastAsia="宋体" w:cs="Times New Roman"/>
                <w:b/>
                <w:bCs/>
                <w:color w:val="000000"/>
                <w:kern w:val="0"/>
                <w:sz w:val="20"/>
                <w:szCs w:val="20"/>
              </w:rPr>
              <w:t>　</w:t>
            </w:r>
          </w:p>
        </w:tc>
      </w:tr>
    </w:tbl>
    <w:p w14:paraId="26B9E767">
      <w:pPr>
        <w:pStyle w:val="2"/>
        <w:ind w:left="0" w:leftChars="0" w:firstLine="0" w:firstLineChars="0"/>
        <w:rPr>
          <w:rFonts w:ascii="Times New Roman" w:hAnsi="Times New Roman" w:cs="Times New Roman"/>
        </w:rPr>
      </w:pPr>
    </w:p>
    <w:p w14:paraId="1B1B5BC4">
      <w:pPr>
        <w:rPr>
          <w:rFonts w:ascii="Times New Roman" w:hAnsi="Times New Roman"/>
        </w:rPr>
        <w:sectPr>
          <w:footerReference r:id="rId3" w:type="default"/>
          <w:footerReference r:id="rId4" w:type="even"/>
          <w:pgSz w:w="11906" w:h="16838"/>
          <w:pgMar w:top="2098" w:right="1474" w:bottom="1985" w:left="1588" w:header="851" w:footer="1587" w:gutter="0"/>
          <w:cols w:space="720" w:num="1"/>
          <w:docGrid w:type="lines" w:linePitch="312" w:charSpace="0"/>
        </w:sectPr>
      </w:pPr>
    </w:p>
    <w:p w14:paraId="35A21FDF">
      <w:pPr>
        <w:rPr>
          <w:rFonts w:ascii="Times New Roman" w:hAnsi="Times New Roman" w:eastAsia="黑体" w:cs="Times New Roman"/>
          <w:sz w:val="32"/>
          <w:szCs w:val="32"/>
        </w:rPr>
      </w:pPr>
      <w:r>
        <w:rPr>
          <w:rFonts w:ascii="Times New Roman" w:hAnsi="Times New Roman" w:eastAsia="黑体" w:cs="Times New Roman"/>
          <w:sz w:val="32"/>
          <w:szCs w:val="32"/>
        </w:rPr>
        <w:t>附件2</w:t>
      </w:r>
      <w:r>
        <w:rPr>
          <w:rFonts w:ascii="Times New Roman" w:hAnsi="Times New Roman" w:eastAsia="黑体" w:cs="Times New Roman"/>
          <w:sz w:val="32"/>
          <w:szCs w:val="32"/>
        </w:rPr>
        <w:tab/>
      </w:r>
      <w:r>
        <w:rPr>
          <w:rFonts w:ascii="Times New Roman" w:hAnsi="Times New Roman" w:eastAsia="黑体" w:cs="Times New Roman"/>
          <w:sz w:val="32"/>
          <w:szCs w:val="32"/>
        </w:rPr>
        <w:tab/>
      </w:r>
      <w:r>
        <w:rPr>
          <w:rFonts w:ascii="Times New Roman" w:hAnsi="Times New Roman" w:eastAsia="黑体" w:cs="Times New Roman"/>
          <w:sz w:val="32"/>
          <w:szCs w:val="32"/>
        </w:rPr>
        <w:tab/>
      </w:r>
      <w:r>
        <w:rPr>
          <w:rFonts w:ascii="Times New Roman" w:hAnsi="Times New Roman" w:eastAsia="黑体" w:cs="Times New Roman"/>
          <w:sz w:val="32"/>
          <w:szCs w:val="32"/>
        </w:rPr>
        <w:tab/>
      </w:r>
      <w:r>
        <w:rPr>
          <w:rFonts w:ascii="Times New Roman" w:hAnsi="Times New Roman" w:eastAsia="黑体" w:cs="Times New Roman"/>
          <w:sz w:val="32"/>
          <w:szCs w:val="32"/>
        </w:rPr>
        <w:tab/>
      </w:r>
      <w:r>
        <w:rPr>
          <w:rFonts w:ascii="Times New Roman" w:hAnsi="Times New Roman" w:eastAsia="黑体" w:cs="Times New Roman"/>
          <w:sz w:val="32"/>
          <w:szCs w:val="32"/>
        </w:rPr>
        <w:tab/>
      </w:r>
      <w:r>
        <w:rPr>
          <w:rFonts w:ascii="Times New Roman" w:hAnsi="Times New Roman" w:eastAsia="黑体" w:cs="Times New Roman"/>
          <w:sz w:val="32"/>
          <w:szCs w:val="32"/>
        </w:rPr>
        <w:tab/>
      </w:r>
      <w:r>
        <w:rPr>
          <w:rFonts w:ascii="Times New Roman" w:hAnsi="Times New Roman" w:eastAsia="黑体" w:cs="Times New Roman"/>
          <w:sz w:val="32"/>
          <w:szCs w:val="32"/>
        </w:rPr>
        <w:tab/>
      </w:r>
      <w:r>
        <w:rPr>
          <w:rFonts w:ascii="Times New Roman" w:hAnsi="Times New Roman" w:eastAsia="黑体" w:cs="Times New Roman"/>
          <w:sz w:val="32"/>
          <w:szCs w:val="32"/>
        </w:rPr>
        <w:tab/>
      </w:r>
      <w:r>
        <w:rPr>
          <w:rFonts w:ascii="Times New Roman" w:hAnsi="Times New Roman" w:eastAsia="黑体" w:cs="Times New Roman"/>
          <w:sz w:val="32"/>
          <w:szCs w:val="32"/>
        </w:rPr>
        <w:tab/>
      </w:r>
      <w:r>
        <w:rPr>
          <w:rFonts w:ascii="Times New Roman" w:hAnsi="Times New Roman" w:eastAsia="黑体" w:cs="Times New Roman"/>
          <w:sz w:val="32"/>
          <w:szCs w:val="32"/>
        </w:rPr>
        <w:tab/>
      </w:r>
      <w:r>
        <w:rPr>
          <w:rFonts w:ascii="Times New Roman" w:hAnsi="Times New Roman" w:eastAsia="黑体" w:cs="Times New Roman"/>
          <w:sz w:val="32"/>
          <w:szCs w:val="32"/>
        </w:rPr>
        <w:tab/>
      </w:r>
      <w:r>
        <w:rPr>
          <w:rFonts w:ascii="Times New Roman" w:hAnsi="Times New Roman" w:eastAsia="黑体" w:cs="Times New Roman"/>
          <w:sz w:val="32"/>
          <w:szCs w:val="32"/>
        </w:rPr>
        <w:tab/>
      </w:r>
      <w:r>
        <w:rPr>
          <w:rFonts w:ascii="Times New Roman" w:hAnsi="Times New Roman" w:eastAsia="黑体" w:cs="Times New Roman"/>
          <w:sz w:val="32"/>
          <w:szCs w:val="32"/>
        </w:rPr>
        <w:tab/>
      </w:r>
    </w:p>
    <w:p w14:paraId="5493E896">
      <w:pPr>
        <w:jc w:val="center"/>
        <w:rPr>
          <w:rFonts w:ascii="Times New Roman" w:hAnsi="Times New Roman" w:eastAsia="方正小标宋简体" w:cs="Times New Roman"/>
          <w:sz w:val="36"/>
          <w:szCs w:val="36"/>
        </w:rPr>
      </w:pPr>
      <w:r>
        <w:rPr>
          <w:rFonts w:ascii="Times New Roman" w:hAnsi="Times New Roman" w:eastAsia="方正小标宋简体" w:cs="Times New Roman"/>
          <w:sz w:val="36"/>
          <w:szCs w:val="36"/>
        </w:rPr>
        <w:t>2023年度省级衔接推进乡村振兴补助资金结构分析表</w:t>
      </w:r>
    </w:p>
    <w:p w14:paraId="1ADF2821">
      <w:pPr>
        <w:rPr>
          <w:rFonts w:ascii="Times New Roman" w:hAnsi="Times New Roman" w:eastAsia="宋体" w:cs="Times New Roman"/>
        </w:rPr>
      </w:pPr>
      <w:r>
        <w:rPr>
          <w:rFonts w:ascii="Times New Roman" w:hAnsi="Times New Roman" w:eastAsia="方正小标宋简体" w:cs="Times New Roman"/>
          <w:sz w:val="36"/>
          <w:szCs w:val="36"/>
        </w:rPr>
        <w:tab/>
      </w:r>
      <w:r>
        <w:rPr>
          <w:rFonts w:ascii="Times New Roman" w:hAnsi="Times New Roman" w:eastAsia="方正小标宋简体" w:cs="Times New Roman"/>
          <w:sz w:val="36"/>
          <w:szCs w:val="36"/>
        </w:rPr>
        <w:tab/>
      </w:r>
      <w:r>
        <w:rPr>
          <w:rFonts w:ascii="Times New Roman" w:hAnsi="Times New Roman" w:eastAsia="方正小标宋简体" w:cs="Times New Roman"/>
          <w:sz w:val="36"/>
          <w:szCs w:val="36"/>
        </w:rPr>
        <w:tab/>
      </w:r>
      <w:r>
        <w:rPr>
          <w:rFonts w:ascii="Times New Roman" w:hAnsi="Times New Roman" w:eastAsia="方正小标宋简体" w:cs="Times New Roman"/>
          <w:sz w:val="36"/>
          <w:szCs w:val="36"/>
        </w:rPr>
        <w:tab/>
      </w:r>
      <w:r>
        <w:rPr>
          <w:rFonts w:ascii="Times New Roman" w:hAnsi="Times New Roman" w:eastAsia="方正小标宋简体" w:cs="Times New Roman"/>
          <w:sz w:val="36"/>
          <w:szCs w:val="36"/>
        </w:rPr>
        <w:tab/>
      </w:r>
      <w:r>
        <w:rPr>
          <w:rFonts w:ascii="Times New Roman" w:hAnsi="Times New Roman" w:eastAsia="方正小标宋简体" w:cs="Times New Roman"/>
          <w:sz w:val="36"/>
          <w:szCs w:val="36"/>
        </w:rPr>
        <w:tab/>
      </w:r>
      <w:r>
        <w:rPr>
          <w:rFonts w:ascii="Times New Roman" w:hAnsi="Times New Roman" w:eastAsia="方正小标宋简体" w:cs="Times New Roman"/>
          <w:sz w:val="36"/>
          <w:szCs w:val="36"/>
        </w:rPr>
        <w:tab/>
      </w:r>
      <w:r>
        <w:rPr>
          <w:rFonts w:ascii="Times New Roman" w:hAnsi="Times New Roman" w:eastAsia="方正小标宋简体" w:cs="Times New Roman"/>
          <w:sz w:val="36"/>
          <w:szCs w:val="36"/>
        </w:rPr>
        <w:tab/>
      </w:r>
      <w:r>
        <w:rPr>
          <w:rFonts w:ascii="Times New Roman" w:hAnsi="Times New Roman" w:eastAsia="方正小标宋简体" w:cs="Times New Roman"/>
          <w:sz w:val="36"/>
          <w:szCs w:val="36"/>
        </w:rPr>
        <w:tab/>
      </w:r>
      <w:r>
        <w:rPr>
          <w:rFonts w:ascii="Times New Roman" w:hAnsi="Times New Roman" w:eastAsia="方正小标宋简体" w:cs="Times New Roman"/>
          <w:sz w:val="36"/>
          <w:szCs w:val="36"/>
        </w:rPr>
        <w:tab/>
      </w:r>
      <w:r>
        <w:rPr>
          <w:rFonts w:ascii="Times New Roman" w:hAnsi="Times New Roman" w:eastAsia="方正小标宋简体" w:cs="Times New Roman"/>
          <w:sz w:val="36"/>
          <w:szCs w:val="36"/>
        </w:rPr>
        <w:tab/>
      </w:r>
      <w:r>
        <w:rPr>
          <w:rFonts w:ascii="Times New Roman" w:hAnsi="Times New Roman" w:eastAsia="方正小标宋简体" w:cs="Times New Roman"/>
          <w:sz w:val="36"/>
          <w:szCs w:val="36"/>
        </w:rPr>
        <w:tab/>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单位：万元</w:t>
      </w:r>
      <w:r>
        <w:rPr>
          <w:rFonts w:ascii="Times New Roman" w:hAnsi="Times New Roman" w:eastAsia="宋体" w:cs="Times New Roman"/>
        </w:rPr>
        <w:tab/>
      </w:r>
    </w:p>
    <w:tbl>
      <w:tblPr>
        <w:tblStyle w:val="5"/>
        <w:tblW w:w="5135" w:type="pct"/>
        <w:tblInd w:w="-176" w:type="dxa"/>
        <w:tblLayout w:type="fixed"/>
        <w:tblCellMar>
          <w:top w:w="0" w:type="dxa"/>
          <w:left w:w="108" w:type="dxa"/>
          <w:bottom w:w="0" w:type="dxa"/>
          <w:right w:w="108" w:type="dxa"/>
        </w:tblCellMar>
      </w:tblPr>
      <w:tblGrid>
        <w:gridCol w:w="709"/>
        <w:gridCol w:w="849"/>
        <w:gridCol w:w="838"/>
        <w:gridCol w:w="15"/>
        <w:gridCol w:w="1037"/>
        <w:gridCol w:w="15"/>
        <w:gridCol w:w="1262"/>
        <w:gridCol w:w="847"/>
        <w:gridCol w:w="847"/>
        <w:gridCol w:w="899"/>
        <w:gridCol w:w="1005"/>
        <w:gridCol w:w="1057"/>
        <w:gridCol w:w="1180"/>
        <w:gridCol w:w="1066"/>
        <w:gridCol w:w="1127"/>
        <w:gridCol w:w="1139"/>
        <w:gridCol w:w="710"/>
      </w:tblGrid>
      <w:tr w14:paraId="6E954A28">
        <w:tblPrEx>
          <w:tblCellMar>
            <w:top w:w="0" w:type="dxa"/>
            <w:left w:w="108" w:type="dxa"/>
            <w:bottom w:w="0" w:type="dxa"/>
            <w:right w:w="108" w:type="dxa"/>
          </w:tblCellMar>
        </w:tblPrEx>
        <w:trPr>
          <w:trHeight w:val="540" w:hRule="atLeast"/>
          <w:tblHeader/>
        </w:trPr>
        <w:tc>
          <w:tcPr>
            <w:tcW w:w="243" w:type="pct"/>
            <w:vMerge w:val="restart"/>
            <w:tcBorders>
              <w:top w:val="single" w:color="auto" w:sz="4" w:space="0"/>
              <w:left w:val="single" w:color="auto" w:sz="4" w:space="0"/>
              <w:bottom w:val="single" w:color="auto" w:sz="4" w:space="0"/>
              <w:right w:val="single" w:color="auto" w:sz="4" w:space="0"/>
            </w:tcBorders>
            <w:noWrap/>
            <w:vAlign w:val="center"/>
          </w:tcPr>
          <w:p w14:paraId="5E04E96B">
            <w:pPr>
              <w:widowControl/>
              <w:jc w:val="center"/>
              <w:rPr>
                <w:rFonts w:ascii="Times New Roman" w:hAnsi="Times New Roman" w:eastAsia="黑体" w:cs="Times New Roman"/>
                <w:bCs/>
                <w:color w:val="000000"/>
                <w:kern w:val="0"/>
                <w:szCs w:val="21"/>
              </w:rPr>
            </w:pPr>
            <w:r>
              <w:rPr>
                <w:rFonts w:ascii="Times New Roman" w:hAnsi="Times New Roman" w:eastAsia="黑体" w:cs="Times New Roman"/>
                <w:bCs/>
                <w:color w:val="000000"/>
                <w:kern w:val="0"/>
                <w:szCs w:val="21"/>
              </w:rPr>
              <w:t>序号</w:t>
            </w:r>
          </w:p>
        </w:tc>
        <w:tc>
          <w:tcPr>
            <w:tcW w:w="291" w:type="pct"/>
            <w:vMerge w:val="restart"/>
            <w:tcBorders>
              <w:top w:val="single" w:color="auto" w:sz="4" w:space="0"/>
              <w:left w:val="single" w:color="auto" w:sz="4" w:space="0"/>
              <w:bottom w:val="single" w:color="auto" w:sz="4" w:space="0"/>
              <w:right w:val="single" w:color="auto" w:sz="4" w:space="0"/>
            </w:tcBorders>
            <w:noWrap/>
            <w:vAlign w:val="center"/>
          </w:tcPr>
          <w:p w14:paraId="67692410">
            <w:pPr>
              <w:widowControl/>
              <w:jc w:val="center"/>
              <w:rPr>
                <w:rFonts w:ascii="Times New Roman" w:hAnsi="Times New Roman" w:eastAsia="黑体" w:cs="Times New Roman"/>
                <w:bCs/>
                <w:color w:val="000000"/>
                <w:kern w:val="0"/>
                <w:szCs w:val="21"/>
              </w:rPr>
            </w:pPr>
            <w:r>
              <w:rPr>
                <w:rFonts w:ascii="Times New Roman" w:hAnsi="Times New Roman" w:eastAsia="黑体" w:cs="Times New Roman"/>
                <w:bCs/>
                <w:color w:val="000000"/>
                <w:kern w:val="0"/>
                <w:szCs w:val="21"/>
              </w:rPr>
              <w:t>市州</w:t>
            </w:r>
          </w:p>
        </w:tc>
        <w:tc>
          <w:tcPr>
            <w:tcW w:w="292" w:type="pct"/>
            <w:gridSpan w:val="2"/>
            <w:vMerge w:val="restart"/>
            <w:tcBorders>
              <w:top w:val="single" w:color="auto" w:sz="4" w:space="0"/>
              <w:left w:val="single" w:color="auto" w:sz="4" w:space="0"/>
              <w:bottom w:val="single" w:color="auto" w:sz="4" w:space="0"/>
              <w:right w:val="single" w:color="auto" w:sz="4" w:space="0"/>
            </w:tcBorders>
            <w:noWrap/>
            <w:vAlign w:val="center"/>
          </w:tcPr>
          <w:p w14:paraId="7214EAD1">
            <w:pPr>
              <w:widowControl/>
              <w:jc w:val="center"/>
              <w:rPr>
                <w:rFonts w:ascii="Times New Roman" w:hAnsi="Times New Roman" w:eastAsia="黑体" w:cs="Times New Roman"/>
                <w:bCs/>
                <w:color w:val="000000"/>
                <w:kern w:val="0"/>
                <w:szCs w:val="21"/>
              </w:rPr>
            </w:pPr>
            <w:r>
              <w:rPr>
                <w:rFonts w:ascii="Times New Roman" w:hAnsi="Times New Roman" w:eastAsia="黑体" w:cs="Times New Roman"/>
                <w:bCs/>
                <w:color w:val="000000"/>
                <w:kern w:val="0"/>
                <w:szCs w:val="21"/>
              </w:rPr>
              <w:t>项目</w:t>
            </w:r>
          </w:p>
          <w:p w14:paraId="3AC60F2C">
            <w:pPr>
              <w:widowControl/>
              <w:jc w:val="center"/>
              <w:rPr>
                <w:rFonts w:ascii="Times New Roman" w:hAnsi="Times New Roman" w:eastAsia="黑体" w:cs="Times New Roman"/>
                <w:bCs/>
                <w:color w:val="000000"/>
                <w:kern w:val="0"/>
                <w:szCs w:val="21"/>
              </w:rPr>
            </w:pPr>
            <w:r>
              <w:rPr>
                <w:rFonts w:ascii="Times New Roman" w:hAnsi="Times New Roman" w:eastAsia="黑体" w:cs="Times New Roman"/>
                <w:bCs/>
                <w:color w:val="000000"/>
                <w:kern w:val="0"/>
                <w:szCs w:val="21"/>
              </w:rPr>
              <w:t>个数</w:t>
            </w:r>
          </w:p>
        </w:tc>
        <w:tc>
          <w:tcPr>
            <w:tcW w:w="360" w:type="pct"/>
            <w:gridSpan w:val="2"/>
            <w:vMerge w:val="restart"/>
            <w:tcBorders>
              <w:top w:val="single" w:color="auto" w:sz="4" w:space="0"/>
              <w:left w:val="single" w:color="auto" w:sz="4" w:space="0"/>
              <w:bottom w:val="single" w:color="auto" w:sz="4" w:space="0"/>
              <w:right w:val="single" w:color="auto" w:sz="4" w:space="0"/>
            </w:tcBorders>
            <w:noWrap w:val="0"/>
            <w:vAlign w:val="center"/>
          </w:tcPr>
          <w:p w14:paraId="7ADE5467">
            <w:pPr>
              <w:widowControl/>
              <w:jc w:val="center"/>
              <w:rPr>
                <w:rFonts w:ascii="Times New Roman" w:hAnsi="Times New Roman" w:eastAsia="黑体" w:cs="Times New Roman"/>
                <w:bCs/>
                <w:color w:val="000000"/>
                <w:kern w:val="0"/>
                <w:szCs w:val="21"/>
              </w:rPr>
            </w:pPr>
            <w:r>
              <w:rPr>
                <w:rFonts w:ascii="Times New Roman" w:hAnsi="Times New Roman" w:eastAsia="黑体" w:cs="Times New Roman"/>
                <w:bCs/>
                <w:color w:val="000000"/>
                <w:kern w:val="0"/>
                <w:szCs w:val="21"/>
              </w:rPr>
              <w:t>省级衔接资金安排金额</w:t>
            </w:r>
          </w:p>
        </w:tc>
        <w:tc>
          <w:tcPr>
            <w:tcW w:w="432" w:type="pct"/>
            <w:vMerge w:val="restart"/>
            <w:tcBorders>
              <w:top w:val="single" w:color="auto" w:sz="4" w:space="0"/>
              <w:left w:val="single" w:color="auto" w:sz="4" w:space="0"/>
              <w:bottom w:val="single" w:color="auto" w:sz="4" w:space="0"/>
              <w:right w:val="single" w:color="auto" w:sz="4" w:space="0"/>
            </w:tcBorders>
            <w:noWrap w:val="0"/>
            <w:vAlign w:val="center"/>
          </w:tcPr>
          <w:p w14:paraId="432FA653">
            <w:pPr>
              <w:widowControl/>
              <w:jc w:val="center"/>
              <w:rPr>
                <w:rFonts w:ascii="Times New Roman" w:hAnsi="Times New Roman" w:eastAsia="黑体" w:cs="Times New Roman"/>
                <w:bCs/>
                <w:color w:val="000000"/>
                <w:kern w:val="0"/>
                <w:szCs w:val="21"/>
              </w:rPr>
            </w:pPr>
            <w:r>
              <w:rPr>
                <w:rFonts w:ascii="Times New Roman" w:hAnsi="Times New Roman" w:eastAsia="黑体" w:cs="Times New Roman"/>
                <w:bCs/>
                <w:color w:val="000000"/>
                <w:kern w:val="0"/>
                <w:szCs w:val="21"/>
              </w:rPr>
              <w:t>省级衔接资金支出金额</w:t>
            </w:r>
          </w:p>
        </w:tc>
        <w:tc>
          <w:tcPr>
            <w:tcW w:w="3139" w:type="pct"/>
            <w:gridSpan w:val="9"/>
            <w:tcBorders>
              <w:top w:val="single" w:color="auto" w:sz="4" w:space="0"/>
              <w:left w:val="nil"/>
              <w:bottom w:val="single" w:color="auto" w:sz="4" w:space="0"/>
              <w:right w:val="single" w:color="auto" w:sz="4" w:space="0"/>
            </w:tcBorders>
            <w:noWrap/>
            <w:vAlign w:val="center"/>
          </w:tcPr>
          <w:p w14:paraId="52E64587">
            <w:pPr>
              <w:widowControl/>
              <w:jc w:val="center"/>
              <w:rPr>
                <w:rFonts w:ascii="Times New Roman" w:hAnsi="Times New Roman" w:eastAsia="黑体" w:cs="Times New Roman"/>
                <w:bCs/>
                <w:color w:val="000000"/>
                <w:kern w:val="0"/>
                <w:szCs w:val="21"/>
              </w:rPr>
            </w:pPr>
            <w:r>
              <w:rPr>
                <w:rFonts w:ascii="Times New Roman" w:hAnsi="Times New Roman" w:eastAsia="黑体" w:cs="Times New Roman"/>
                <w:bCs/>
                <w:color w:val="000000"/>
                <w:kern w:val="0"/>
                <w:szCs w:val="21"/>
              </w:rPr>
              <w:t>项目资金实际使用方向</w:t>
            </w:r>
          </w:p>
        </w:tc>
        <w:tc>
          <w:tcPr>
            <w:tcW w:w="243" w:type="pct"/>
            <w:vMerge w:val="restart"/>
            <w:tcBorders>
              <w:top w:val="single" w:color="auto" w:sz="4" w:space="0"/>
              <w:left w:val="single" w:color="auto" w:sz="4" w:space="0"/>
              <w:bottom w:val="single" w:color="auto" w:sz="4" w:space="0"/>
              <w:right w:val="single" w:color="auto" w:sz="4" w:space="0"/>
            </w:tcBorders>
            <w:noWrap/>
            <w:vAlign w:val="center"/>
          </w:tcPr>
          <w:p w14:paraId="040933F3">
            <w:pPr>
              <w:widowControl/>
              <w:jc w:val="center"/>
              <w:rPr>
                <w:rFonts w:ascii="Times New Roman" w:hAnsi="Times New Roman" w:eastAsia="黑体" w:cs="Times New Roman"/>
                <w:bCs/>
                <w:color w:val="000000"/>
                <w:kern w:val="0"/>
                <w:szCs w:val="21"/>
              </w:rPr>
            </w:pPr>
            <w:r>
              <w:rPr>
                <w:rFonts w:ascii="Times New Roman" w:hAnsi="Times New Roman" w:eastAsia="黑体" w:cs="Times New Roman"/>
                <w:bCs/>
                <w:color w:val="000000"/>
                <w:kern w:val="0"/>
                <w:szCs w:val="21"/>
              </w:rPr>
              <w:t>备注</w:t>
            </w:r>
          </w:p>
        </w:tc>
      </w:tr>
      <w:tr w14:paraId="7F4DFEA2">
        <w:tblPrEx>
          <w:tblCellMar>
            <w:top w:w="0" w:type="dxa"/>
            <w:left w:w="108" w:type="dxa"/>
            <w:bottom w:w="0" w:type="dxa"/>
            <w:right w:w="108" w:type="dxa"/>
          </w:tblCellMar>
        </w:tblPrEx>
        <w:trPr>
          <w:trHeight w:val="540" w:hRule="atLeast"/>
          <w:tblHeader/>
        </w:trPr>
        <w:tc>
          <w:tcPr>
            <w:tcW w:w="243" w:type="pct"/>
            <w:vMerge w:val="continue"/>
            <w:tcBorders>
              <w:top w:val="single" w:color="auto" w:sz="4" w:space="0"/>
              <w:left w:val="single" w:color="auto" w:sz="4" w:space="0"/>
              <w:bottom w:val="single" w:color="auto" w:sz="4" w:space="0"/>
              <w:right w:val="single" w:color="auto" w:sz="4" w:space="0"/>
            </w:tcBorders>
            <w:noWrap w:val="0"/>
            <w:vAlign w:val="center"/>
          </w:tcPr>
          <w:p w14:paraId="7DAAC30A">
            <w:pPr>
              <w:widowControl/>
              <w:jc w:val="left"/>
              <w:rPr>
                <w:rFonts w:ascii="Times New Roman" w:hAnsi="Times New Roman" w:eastAsia="仿宋_GB2312" w:cs="Times New Roman"/>
                <w:b/>
                <w:bCs/>
                <w:color w:val="000000"/>
                <w:kern w:val="0"/>
                <w:szCs w:val="21"/>
              </w:rPr>
            </w:pPr>
          </w:p>
        </w:tc>
        <w:tc>
          <w:tcPr>
            <w:tcW w:w="291" w:type="pct"/>
            <w:vMerge w:val="continue"/>
            <w:tcBorders>
              <w:top w:val="single" w:color="auto" w:sz="4" w:space="0"/>
              <w:left w:val="single" w:color="auto" w:sz="4" w:space="0"/>
              <w:bottom w:val="single" w:color="auto" w:sz="4" w:space="0"/>
              <w:right w:val="single" w:color="auto" w:sz="4" w:space="0"/>
            </w:tcBorders>
            <w:noWrap w:val="0"/>
            <w:vAlign w:val="center"/>
          </w:tcPr>
          <w:p w14:paraId="45A2C726">
            <w:pPr>
              <w:widowControl/>
              <w:jc w:val="left"/>
              <w:rPr>
                <w:rFonts w:ascii="Times New Roman" w:hAnsi="Times New Roman" w:eastAsia="仿宋_GB2312" w:cs="Times New Roman"/>
                <w:b/>
                <w:bCs/>
                <w:color w:val="000000"/>
                <w:kern w:val="0"/>
                <w:szCs w:val="21"/>
              </w:rPr>
            </w:pPr>
          </w:p>
        </w:tc>
        <w:tc>
          <w:tcPr>
            <w:tcW w:w="292" w:type="pct"/>
            <w:gridSpan w:val="2"/>
            <w:vMerge w:val="continue"/>
            <w:tcBorders>
              <w:top w:val="single" w:color="auto" w:sz="4" w:space="0"/>
              <w:left w:val="single" w:color="auto" w:sz="4" w:space="0"/>
              <w:bottom w:val="single" w:color="auto" w:sz="4" w:space="0"/>
              <w:right w:val="single" w:color="auto" w:sz="4" w:space="0"/>
            </w:tcBorders>
            <w:noWrap w:val="0"/>
            <w:vAlign w:val="center"/>
          </w:tcPr>
          <w:p w14:paraId="71B8CD31">
            <w:pPr>
              <w:widowControl/>
              <w:jc w:val="left"/>
              <w:rPr>
                <w:rFonts w:ascii="Times New Roman" w:hAnsi="Times New Roman" w:eastAsia="仿宋_GB2312" w:cs="Times New Roman"/>
                <w:b/>
                <w:bCs/>
                <w:color w:val="000000"/>
                <w:kern w:val="0"/>
                <w:szCs w:val="21"/>
              </w:rPr>
            </w:pPr>
          </w:p>
        </w:tc>
        <w:tc>
          <w:tcPr>
            <w:tcW w:w="360" w:type="pct"/>
            <w:gridSpan w:val="2"/>
            <w:vMerge w:val="continue"/>
            <w:tcBorders>
              <w:top w:val="single" w:color="auto" w:sz="4" w:space="0"/>
              <w:left w:val="single" w:color="auto" w:sz="4" w:space="0"/>
              <w:bottom w:val="single" w:color="auto" w:sz="4" w:space="0"/>
              <w:right w:val="single" w:color="auto" w:sz="4" w:space="0"/>
            </w:tcBorders>
            <w:noWrap w:val="0"/>
            <w:vAlign w:val="center"/>
          </w:tcPr>
          <w:p w14:paraId="59F38CEC">
            <w:pPr>
              <w:widowControl/>
              <w:jc w:val="left"/>
              <w:rPr>
                <w:rFonts w:ascii="Times New Roman" w:hAnsi="Times New Roman" w:eastAsia="仿宋_GB2312" w:cs="Times New Roman"/>
                <w:b/>
                <w:bCs/>
                <w:color w:val="000000"/>
                <w:kern w:val="0"/>
                <w:szCs w:val="21"/>
              </w:rPr>
            </w:pPr>
          </w:p>
        </w:tc>
        <w:tc>
          <w:tcPr>
            <w:tcW w:w="432" w:type="pct"/>
            <w:vMerge w:val="continue"/>
            <w:tcBorders>
              <w:top w:val="single" w:color="auto" w:sz="4" w:space="0"/>
              <w:left w:val="single" w:color="auto" w:sz="4" w:space="0"/>
              <w:bottom w:val="single" w:color="auto" w:sz="4" w:space="0"/>
              <w:right w:val="single" w:color="auto" w:sz="4" w:space="0"/>
            </w:tcBorders>
            <w:noWrap w:val="0"/>
            <w:vAlign w:val="center"/>
          </w:tcPr>
          <w:p w14:paraId="2BF0C694">
            <w:pPr>
              <w:widowControl/>
              <w:jc w:val="left"/>
              <w:rPr>
                <w:rFonts w:ascii="Times New Roman" w:hAnsi="Times New Roman" w:eastAsia="仿宋_GB2312" w:cs="Times New Roman"/>
                <w:b/>
                <w:bCs/>
                <w:color w:val="000000"/>
                <w:kern w:val="0"/>
                <w:szCs w:val="21"/>
              </w:rPr>
            </w:pPr>
          </w:p>
        </w:tc>
        <w:tc>
          <w:tcPr>
            <w:tcW w:w="290" w:type="pct"/>
            <w:tcBorders>
              <w:top w:val="nil"/>
              <w:left w:val="nil"/>
              <w:bottom w:val="single" w:color="auto" w:sz="4" w:space="0"/>
              <w:right w:val="single" w:color="auto" w:sz="4" w:space="0"/>
            </w:tcBorders>
            <w:noWrap/>
            <w:vAlign w:val="center"/>
          </w:tcPr>
          <w:p w14:paraId="03028154">
            <w:pPr>
              <w:widowControl/>
              <w:jc w:val="center"/>
              <w:rPr>
                <w:rFonts w:ascii="Times New Roman" w:hAnsi="Times New Roman" w:eastAsia="黑体" w:cs="Times New Roman"/>
                <w:bCs/>
                <w:color w:val="000000"/>
                <w:kern w:val="0"/>
                <w:szCs w:val="21"/>
              </w:rPr>
            </w:pPr>
            <w:r>
              <w:rPr>
                <w:rFonts w:ascii="Times New Roman" w:hAnsi="Times New Roman" w:eastAsia="黑体" w:cs="Times New Roman"/>
                <w:bCs/>
                <w:color w:val="000000"/>
                <w:kern w:val="0"/>
                <w:szCs w:val="21"/>
              </w:rPr>
              <w:t>设计费</w:t>
            </w:r>
          </w:p>
        </w:tc>
        <w:tc>
          <w:tcPr>
            <w:tcW w:w="290" w:type="pct"/>
            <w:tcBorders>
              <w:top w:val="nil"/>
              <w:left w:val="nil"/>
              <w:bottom w:val="single" w:color="auto" w:sz="4" w:space="0"/>
              <w:right w:val="single" w:color="auto" w:sz="4" w:space="0"/>
            </w:tcBorders>
            <w:noWrap/>
            <w:vAlign w:val="center"/>
          </w:tcPr>
          <w:p w14:paraId="1FB84C49">
            <w:pPr>
              <w:widowControl/>
              <w:jc w:val="center"/>
              <w:rPr>
                <w:rFonts w:ascii="Times New Roman" w:hAnsi="Times New Roman" w:eastAsia="黑体" w:cs="Times New Roman"/>
                <w:bCs/>
                <w:color w:val="000000"/>
                <w:kern w:val="0"/>
                <w:szCs w:val="21"/>
              </w:rPr>
            </w:pPr>
            <w:r>
              <w:rPr>
                <w:rFonts w:ascii="Times New Roman" w:hAnsi="Times New Roman" w:eastAsia="黑体" w:cs="Times New Roman"/>
                <w:bCs/>
                <w:color w:val="000000"/>
                <w:kern w:val="0"/>
                <w:szCs w:val="21"/>
              </w:rPr>
              <w:t>监理费</w:t>
            </w:r>
          </w:p>
        </w:tc>
        <w:tc>
          <w:tcPr>
            <w:tcW w:w="308" w:type="pct"/>
            <w:tcBorders>
              <w:top w:val="nil"/>
              <w:left w:val="nil"/>
              <w:bottom w:val="single" w:color="auto" w:sz="4" w:space="0"/>
              <w:right w:val="single" w:color="auto" w:sz="4" w:space="0"/>
            </w:tcBorders>
            <w:noWrap/>
            <w:vAlign w:val="center"/>
          </w:tcPr>
          <w:p w14:paraId="14A18A8E">
            <w:pPr>
              <w:widowControl/>
              <w:jc w:val="center"/>
              <w:rPr>
                <w:rFonts w:ascii="Times New Roman" w:hAnsi="Times New Roman" w:eastAsia="黑体" w:cs="Times New Roman"/>
                <w:bCs/>
                <w:color w:val="000000"/>
                <w:kern w:val="0"/>
                <w:szCs w:val="21"/>
              </w:rPr>
            </w:pPr>
            <w:r>
              <w:rPr>
                <w:rFonts w:ascii="Times New Roman" w:hAnsi="Times New Roman" w:eastAsia="黑体" w:cs="Times New Roman"/>
                <w:bCs/>
                <w:color w:val="000000"/>
                <w:kern w:val="0"/>
                <w:szCs w:val="21"/>
              </w:rPr>
              <w:t>培训费</w:t>
            </w:r>
          </w:p>
        </w:tc>
        <w:tc>
          <w:tcPr>
            <w:tcW w:w="344" w:type="pct"/>
            <w:tcBorders>
              <w:top w:val="nil"/>
              <w:left w:val="nil"/>
              <w:bottom w:val="single" w:color="auto" w:sz="4" w:space="0"/>
              <w:right w:val="single" w:color="auto" w:sz="4" w:space="0"/>
            </w:tcBorders>
            <w:noWrap w:val="0"/>
            <w:vAlign w:val="center"/>
          </w:tcPr>
          <w:p w14:paraId="6676DE24">
            <w:pPr>
              <w:widowControl/>
              <w:jc w:val="center"/>
              <w:rPr>
                <w:rFonts w:ascii="Times New Roman" w:hAnsi="Times New Roman" w:eastAsia="黑体" w:cs="Times New Roman"/>
                <w:bCs/>
                <w:color w:val="000000"/>
                <w:kern w:val="0"/>
                <w:szCs w:val="21"/>
              </w:rPr>
            </w:pPr>
            <w:r>
              <w:rPr>
                <w:rFonts w:ascii="Times New Roman" w:hAnsi="Times New Roman" w:eastAsia="黑体" w:cs="Times New Roman"/>
                <w:bCs/>
                <w:color w:val="000000"/>
                <w:kern w:val="0"/>
                <w:szCs w:val="21"/>
              </w:rPr>
              <w:t>其他商品和服务支出</w:t>
            </w:r>
          </w:p>
        </w:tc>
        <w:tc>
          <w:tcPr>
            <w:tcW w:w="362" w:type="pct"/>
            <w:tcBorders>
              <w:top w:val="nil"/>
              <w:left w:val="nil"/>
              <w:bottom w:val="single" w:color="auto" w:sz="4" w:space="0"/>
              <w:right w:val="single" w:color="auto" w:sz="4" w:space="0"/>
            </w:tcBorders>
            <w:noWrap/>
            <w:vAlign w:val="center"/>
          </w:tcPr>
          <w:p w14:paraId="766CF62B">
            <w:pPr>
              <w:widowControl/>
              <w:jc w:val="center"/>
              <w:rPr>
                <w:rFonts w:ascii="Times New Roman" w:hAnsi="Times New Roman" w:eastAsia="黑体" w:cs="Times New Roman"/>
                <w:bCs/>
                <w:color w:val="000000"/>
                <w:kern w:val="0"/>
                <w:szCs w:val="21"/>
              </w:rPr>
            </w:pPr>
            <w:r>
              <w:rPr>
                <w:rFonts w:ascii="Times New Roman" w:hAnsi="Times New Roman" w:eastAsia="黑体" w:cs="Times New Roman"/>
                <w:bCs/>
                <w:color w:val="000000"/>
                <w:kern w:val="0"/>
                <w:szCs w:val="21"/>
              </w:rPr>
              <w:t>设备购置</w:t>
            </w:r>
          </w:p>
        </w:tc>
        <w:tc>
          <w:tcPr>
            <w:tcW w:w="404" w:type="pct"/>
            <w:tcBorders>
              <w:top w:val="nil"/>
              <w:left w:val="nil"/>
              <w:bottom w:val="single" w:color="auto" w:sz="4" w:space="0"/>
              <w:right w:val="single" w:color="auto" w:sz="4" w:space="0"/>
            </w:tcBorders>
            <w:noWrap w:val="0"/>
            <w:vAlign w:val="center"/>
          </w:tcPr>
          <w:p w14:paraId="2BBF8AB7">
            <w:pPr>
              <w:widowControl/>
              <w:jc w:val="center"/>
              <w:rPr>
                <w:rFonts w:ascii="Times New Roman" w:hAnsi="Times New Roman" w:eastAsia="黑体" w:cs="Times New Roman"/>
                <w:bCs/>
                <w:color w:val="000000"/>
                <w:kern w:val="0"/>
                <w:szCs w:val="21"/>
              </w:rPr>
            </w:pPr>
            <w:r>
              <w:rPr>
                <w:rFonts w:ascii="Times New Roman" w:hAnsi="Times New Roman" w:eastAsia="黑体" w:cs="Times New Roman"/>
                <w:bCs/>
                <w:color w:val="000000"/>
                <w:kern w:val="0"/>
                <w:szCs w:val="21"/>
              </w:rPr>
              <w:t>基础设施建设</w:t>
            </w:r>
          </w:p>
        </w:tc>
        <w:tc>
          <w:tcPr>
            <w:tcW w:w="365" w:type="pct"/>
            <w:tcBorders>
              <w:top w:val="nil"/>
              <w:left w:val="nil"/>
              <w:bottom w:val="single" w:color="auto" w:sz="4" w:space="0"/>
              <w:right w:val="single" w:color="auto" w:sz="4" w:space="0"/>
            </w:tcBorders>
            <w:noWrap w:val="0"/>
            <w:vAlign w:val="center"/>
          </w:tcPr>
          <w:p w14:paraId="19469DDE">
            <w:pPr>
              <w:widowControl/>
              <w:jc w:val="center"/>
              <w:rPr>
                <w:rFonts w:ascii="Times New Roman" w:hAnsi="Times New Roman" w:eastAsia="黑体" w:cs="Times New Roman"/>
                <w:bCs/>
                <w:color w:val="000000"/>
                <w:kern w:val="0"/>
                <w:szCs w:val="21"/>
              </w:rPr>
            </w:pPr>
            <w:r>
              <w:rPr>
                <w:rFonts w:ascii="Times New Roman" w:hAnsi="Times New Roman" w:eastAsia="黑体" w:cs="Times New Roman"/>
                <w:bCs/>
                <w:color w:val="000000"/>
                <w:kern w:val="0"/>
                <w:szCs w:val="21"/>
              </w:rPr>
              <w:t>其他资本性支出</w:t>
            </w:r>
          </w:p>
        </w:tc>
        <w:tc>
          <w:tcPr>
            <w:tcW w:w="386" w:type="pct"/>
            <w:tcBorders>
              <w:top w:val="nil"/>
              <w:left w:val="nil"/>
              <w:bottom w:val="single" w:color="auto" w:sz="4" w:space="0"/>
              <w:right w:val="single" w:color="auto" w:sz="4" w:space="0"/>
            </w:tcBorders>
            <w:noWrap/>
            <w:vAlign w:val="center"/>
          </w:tcPr>
          <w:p w14:paraId="42BAC941">
            <w:pPr>
              <w:widowControl/>
              <w:jc w:val="center"/>
              <w:rPr>
                <w:rFonts w:ascii="Times New Roman" w:hAnsi="Times New Roman" w:eastAsia="黑体" w:cs="Times New Roman"/>
                <w:bCs/>
                <w:color w:val="000000"/>
                <w:kern w:val="0"/>
                <w:szCs w:val="21"/>
              </w:rPr>
            </w:pPr>
            <w:r>
              <w:rPr>
                <w:rFonts w:ascii="Times New Roman" w:hAnsi="Times New Roman" w:eastAsia="黑体" w:cs="Times New Roman"/>
                <w:bCs/>
                <w:color w:val="000000"/>
                <w:kern w:val="0"/>
                <w:szCs w:val="21"/>
              </w:rPr>
              <w:t>对企业</w:t>
            </w:r>
          </w:p>
          <w:p w14:paraId="59508FED">
            <w:pPr>
              <w:widowControl/>
              <w:jc w:val="center"/>
              <w:rPr>
                <w:rFonts w:ascii="Times New Roman" w:hAnsi="Times New Roman" w:eastAsia="黑体" w:cs="Times New Roman"/>
                <w:bCs/>
                <w:color w:val="000000"/>
                <w:kern w:val="0"/>
                <w:szCs w:val="21"/>
              </w:rPr>
            </w:pPr>
            <w:r>
              <w:rPr>
                <w:rFonts w:ascii="Times New Roman" w:hAnsi="Times New Roman" w:eastAsia="黑体" w:cs="Times New Roman"/>
                <w:bCs/>
                <w:color w:val="000000"/>
                <w:kern w:val="0"/>
                <w:szCs w:val="21"/>
              </w:rPr>
              <w:t>补助</w:t>
            </w:r>
          </w:p>
        </w:tc>
        <w:tc>
          <w:tcPr>
            <w:tcW w:w="390" w:type="pct"/>
            <w:tcBorders>
              <w:top w:val="nil"/>
              <w:left w:val="nil"/>
              <w:bottom w:val="single" w:color="auto" w:sz="4" w:space="0"/>
              <w:right w:val="single" w:color="auto" w:sz="4" w:space="0"/>
            </w:tcBorders>
            <w:noWrap w:val="0"/>
            <w:vAlign w:val="center"/>
          </w:tcPr>
          <w:p w14:paraId="51D056E2">
            <w:pPr>
              <w:widowControl/>
              <w:jc w:val="center"/>
              <w:rPr>
                <w:rFonts w:ascii="Times New Roman" w:hAnsi="Times New Roman" w:eastAsia="黑体" w:cs="Times New Roman"/>
                <w:bCs/>
                <w:color w:val="000000"/>
                <w:kern w:val="0"/>
                <w:szCs w:val="21"/>
              </w:rPr>
            </w:pPr>
            <w:r>
              <w:rPr>
                <w:rFonts w:ascii="Times New Roman" w:hAnsi="Times New Roman" w:eastAsia="黑体" w:cs="Times New Roman"/>
                <w:bCs/>
                <w:color w:val="000000"/>
                <w:kern w:val="0"/>
                <w:szCs w:val="21"/>
              </w:rPr>
              <w:t>其他</w:t>
            </w:r>
          </w:p>
          <w:p w14:paraId="5D89596A">
            <w:pPr>
              <w:widowControl/>
              <w:jc w:val="center"/>
              <w:rPr>
                <w:rFonts w:ascii="Times New Roman" w:hAnsi="Times New Roman" w:eastAsia="黑体" w:cs="Times New Roman"/>
                <w:bCs/>
                <w:color w:val="000000"/>
                <w:kern w:val="0"/>
                <w:szCs w:val="21"/>
              </w:rPr>
            </w:pPr>
            <w:r>
              <w:rPr>
                <w:rFonts w:ascii="Times New Roman" w:hAnsi="Times New Roman" w:eastAsia="黑体" w:cs="Times New Roman"/>
                <w:bCs/>
                <w:color w:val="000000"/>
                <w:kern w:val="0"/>
                <w:szCs w:val="21"/>
              </w:rPr>
              <w:t>支出</w:t>
            </w:r>
          </w:p>
        </w:tc>
        <w:tc>
          <w:tcPr>
            <w:tcW w:w="243" w:type="pct"/>
            <w:vMerge w:val="continue"/>
            <w:tcBorders>
              <w:top w:val="single" w:color="auto" w:sz="4" w:space="0"/>
              <w:left w:val="single" w:color="auto" w:sz="4" w:space="0"/>
              <w:bottom w:val="single" w:color="auto" w:sz="4" w:space="0"/>
              <w:right w:val="single" w:color="auto" w:sz="4" w:space="0"/>
            </w:tcBorders>
            <w:noWrap w:val="0"/>
            <w:vAlign w:val="center"/>
          </w:tcPr>
          <w:p w14:paraId="57C1CA2A">
            <w:pPr>
              <w:widowControl/>
              <w:jc w:val="left"/>
              <w:rPr>
                <w:rFonts w:ascii="Times New Roman" w:hAnsi="Times New Roman" w:eastAsia="宋体" w:cs="Times New Roman"/>
                <w:b/>
                <w:bCs/>
                <w:color w:val="000000"/>
                <w:kern w:val="0"/>
                <w:szCs w:val="21"/>
              </w:rPr>
            </w:pPr>
          </w:p>
        </w:tc>
      </w:tr>
      <w:tr w14:paraId="00417A8C">
        <w:tblPrEx>
          <w:tblCellMar>
            <w:top w:w="0" w:type="dxa"/>
            <w:left w:w="108" w:type="dxa"/>
            <w:bottom w:w="0" w:type="dxa"/>
            <w:right w:w="108" w:type="dxa"/>
          </w:tblCellMar>
        </w:tblPrEx>
        <w:trPr>
          <w:trHeight w:val="570" w:hRule="atLeast"/>
        </w:trPr>
        <w:tc>
          <w:tcPr>
            <w:tcW w:w="533" w:type="pct"/>
            <w:gridSpan w:val="2"/>
            <w:tcBorders>
              <w:top w:val="single" w:color="auto" w:sz="4" w:space="0"/>
              <w:left w:val="single" w:color="auto" w:sz="4" w:space="0"/>
              <w:bottom w:val="single" w:color="auto" w:sz="4" w:space="0"/>
              <w:right w:val="single" w:color="auto" w:sz="4" w:space="0"/>
            </w:tcBorders>
            <w:noWrap w:val="0"/>
            <w:vAlign w:val="center"/>
          </w:tcPr>
          <w:p w14:paraId="014A55DA">
            <w:pPr>
              <w:widowControl/>
              <w:jc w:val="center"/>
              <w:rPr>
                <w:rFonts w:ascii="Times New Roman" w:hAnsi="Times New Roman" w:eastAsia="宋体" w:cs="Times New Roman"/>
                <w:b/>
                <w:bCs/>
                <w:color w:val="000000"/>
                <w:kern w:val="0"/>
                <w:szCs w:val="21"/>
              </w:rPr>
            </w:pPr>
            <w:r>
              <w:rPr>
                <w:rFonts w:ascii="Times New Roman" w:hAnsi="Times New Roman" w:eastAsia="宋体" w:cs="Times New Roman"/>
                <w:b/>
                <w:bCs/>
                <w:color w:val="000000"/>
                <w:kern w:val="0"/>
                <w:szCs w:val="21"/>
              </w:rPr>
              <w:t>全省合计</w:t>
            </w:r>
          </w:p>
        </w:tc>
        <w:tc>
          <w:tcPr>
            <w:tcW w:w="292" w:type="pct"/>
            <w:gridSpan w:val="2"/>
            <w:tcBorders>
              <w:top w:val="nil"/>
              <w:left w:val="nil"/>
              <w:bottom w:val="single" w:color="auto" w:sz="4" w:space="0"/>
              <w:right w:val="single" w:color="auto" w:sz="4" w:space="0"/>
            </w:tcBorders>
            <w:noWrap/>
            <w:vAlign w:val="center"/>
          </w:tcPr>
          <w:p w14:paraId="4A11B2B6">
            <w:pPr>
              <w:widowControl/>
              <w:jc w:val="center"/>
              <w:rPr>
                <w:rFonts w:ascii="Times New Roman" w:hAnsi="Times New Roman" w:eastAsia="宋体" w:cs="Times New Roman"/>
                <w:b/>
                <w:bCs/>
                <w:color w:val="000000"/>
                <w:kern w:val="0"/>
                <w:szCs w:val="21"/>
              </w:rPr>
            </w:pPr>
            <w:r>
              <w:rPr>
                <w:rFonts w:ascii="Times New Roman" w:hAnsi="Times New Roman" w:eastAsia="宋体" w:cs="Times New Roman"/>
                <w:b/>
                <w:bCs/>
                <w:color w:val="000000"/>
                <w:kern w:val="0"/>
                <w:szCs w:val="21"/>
              </w:rPr>
              <w:t xml:space="preserve">9979 </w:t>
            </w:r>
          </w:p>
        </w:tc>
        <w:tc>
          <w:tcPr>
            <w:tcW w:w="360" w:type="pct"/>
            <w:gridSpan w:val="2"/>
            <w:tcBorders>
              <w:top w:val="nil"/>
              <w:left w:val="nil"/>
              <w:bottom w:val="single" w:color="auto" w:sz="4" w:space="0"/>
              <w:right w:val="single" w:color="auto" w:sz="4" w:space="0"/>
            </w:tcBorders>
            <w:noWrap/>
            <w:vAlign w:val="center"/>
          </w:tcPr>
          <w:p w14:paraId="49AA26C0">
            <w:pPr>
              <w:widowControl/>
              <w:jc w:val="center"/>
              <w:rPr>
                <w:rFonts w:ascii="Times New Roman" w:hAnsi="Times New Roman" w:eastAsia="宋体" w:cs="Times New Roman"/>
                <w:b/>
                <w:bCs/>
                <w:color w:val="000000"/>
                <w:kern w:val="0"/>
                <w:szCs w:val="21"/>
              </w:rPr>
            </w:pPr>
            <w:r>
              <w:rPr>
                <w:rFonts w:ascii="Times New Roman" w:hAnsi="Times New Roman" w:eastAsia="宋体" w:cs="Times New Roman"/>
                <w:b/>
                <w:bCs/>
                <w:color w:val="000000"/>
                <w:kern w:val="0"/>
                <w:szCs w:val="21"/>
              </w:rPr>
              <w:t xml:space="preserve">364860 </w:t>
            </w:r>
          </w:p>
        </w:tc>
        <w:tc>
          <w:tcPr>
            <w:tcW w:w="432" w:type="pct"/>
            <w:tcBorders>
              <w:top w:val="nil"/>
              <w:left w:val="nil"/>
              <w:bottom w:val="single" w:color="auto" w:sz="4" w:space="0"/>
              <w:right w:val="single" w:color="auto" w:sz="4" w:space="0"/>
            </w:tcBorders>
            <w:noWrap/>
            <w:vAlign w:val="center"/>
          </w:tcPr>
          <w:p w14:paraId="2CD78A91">
            <w:pPr>
              <w:widowControl/>
              <w:jc w:val="center"/>
              <w:rPr>
                <w:rFonts w:ascii="Times New Roman" w:hAnsi="Times New Roman" w:eastAsia="宋体" w:cs="Times New Roman"/>
                <w:b/>
                <w:bCs/>
                <w:color w:val="000000"/>
                <w:kern w:val="0"/>
                <w:szCs w:val="21"/>
              </w:rPr>
            </w:pPr>
            <w:r>
              <w:rPr>
                <w:rFonts w:ascii="Times New Roman" w:hAnsi="Times New Roman" w:eastAsia="宋体" w:cs="Times New Roman"/>
                <w:b/>
                <w:bCs/>
                <w:color w:val="000000"/>
                <w:kern w:val="0"/>
                <w:szCs w:val="21"/>
              </w:rPr>
              <w:t xml:space="preserve">346511.97 </w:t>
            </w:r>
          </w:p>
        </w:tc>
        <w:tc>
          <w:tcPr>
            <w:tcW w:w="290" w:type="pct"/>
            <w:tcBorders>
              <w:top w:val="nil"/>
              <w:left w:val="nil"/>
              <w:bottom w:val="single" w:color="auto" w:sz="4" w:space="0"/>
              <w:right w:val="single" w:color="auto" w:sz="4" w:space="0"/>
            </w:tcBorders>
            <w:noWrap/>
            <w:vAlign w:val="center"/>
          </w:tcPr>
          <w:p w14:paraId="48893953">
            <w:pPr>
              <w:widowControl/>
              <w:jc w:val="center"/>
              <w:rPr>
                <w:rFonts w:ascii="Times New Roman" w:hAnsi="Times New Roman" w:eastAsia="宋体" w:cs="Times New Roman"/>
                <w:b/>
                <w:bCs/>
                <w:color w:val="000000"/>
                <w:kern w:val="0"/>
                <w:szCs w:val="21"/>
              </w:rPr>
            </w:pPr>
            <w:r>
              <w:rPr>
                <w:rFonts w:ascii="Times New Roman" w:hAnsi="Times New Roman" w:eastAsia="宋体" w:cs="Times New Roman"/>
                <w:b/>
                <w:bCs/>
                <w:color w:val="000000"/>
                <w:kern w:val="0"/>
                <w:szCs w:val="21"/>
              </w:rPr>
              <w:t xml:space="preserve">796.59 </w:t>
            </w:r>
          </w:p>
        </w:tc>
        <w:tc>
          <w:tcPr>
            <w:tcW w:w="290" w:type="pct"/>
            <w:tcBorders>
              <w:top w:val="nil"/>
              <w:left w:val="nil"/>
              <w:bottom w:val="single" w:color="auto" w:sz="4" w:space="0"/>
              <w:right w:val="single" w:color="auto" w:sz="4" w:space="0"/>
            </w:tcBorders>
            <w:noWrap/>
            <w:vAlign w:val="center"/>
          </w:tcPr>
          <w:p w14:paraId="36562BF4">
            <w:pPr>
              <w:widowControl/>
              <w:jc w:val="center"/>
              <w:rPr>
                <w:rFonts w:ascii="Times New Roman" w:hAnsi="Times New Roman" w:eastAsia="宋体" w:cs="Times New Roman"/>
                <w:b/>
                <w:bCs/>
                <w:color w:val="000000"/>
                <w:kern w:val="0"/>
                <w:szCs w:val="21"/>
              </w:rPr>
            </w:pPr>
            <w:r>
              <w:rPr>
                <w:rFonts w:ascii="Times New Roman" w:hAnsi="Times New Roman" w:eastAsia="宋体" w:cs="Times New Roman"/>
                <w:b/>
                <w:bCs/>
                <w:color w:val="000000"/>
                <w:kern w:val="0"/>
                <w:szCs w:val="21"/>
              </w:rPr>
              <w:t xml:space="preserve">630.70 </w:t>
            </w:r>
          </w:p>
        </w:tc>
        <w:tc>
          <w:tcPr>
            <w:tcW w:w="308" w:type="pct"/>
            <w:tcBorders>
              <w:top w:val="nil"/>
              <w:left w:val="nil"/>
              <w:bottom w:val="single" w:color="auto" w:sz="4" w:space="0"/>
              <w:right w:val="single" w:color="auto" w:sz="4" w:space="0"/>
            </w:tcBorders>
            <w:noWrap/>
            <w:vAlign w:val="center"/>
          </w:tcPr>
          <w:p w14:paraId="22EE216C">
            <w:pPr>
              <w:widowControl/>
              <w:jc w:val="center"/>
              <w:rPr>
                <w:rFonts w:ascii="Times New Roman" w:hAnsi="Times New Roman" w:eastAsia="宋体" w:cs="Times New Roman"/>
                <w:b/>
                <w:bCs/>
                <w:color w:val="000000"/>
                <w:kern w:val="0"/>
                <w:szCs w:val="21"/>
              </w:rPr>
            </w:pPr>
            <w:r>
              <w:rPr>
                <w:rFonts w:ascii="Times New Roman" w:hAnsi="Times New Roman" w:eastAsia="宋体" w:cs="Times New Roman"/>
                <w:b/>
                <w:bCs/>
                <w:color w:val="000000"/>
                <w:kern w:val="0"/>
                <w:szCs w:val="21"/>
              </w:rPr>
              <w:t xml:space="preserve">1544.94 </w:t>
            </w:r>
          </w:p>
        </w:tc>
        <w:tc>
          <w:tcPr>
            <w:tcW w:w="344" w:type="pct"/>
            <w:tcBorders>
              <w:top w:val="nil"/>
              <w:left w:val="nil"/>
              <w:bottom w:val="single" w:color="auto" w:sz="4" w:space="0"/>
              <w:right w:val="single" w:color="auto" w:sz="4" w:space="0"/>
            </w:tcBorders>
            <w:noWrap/>
            <w:vAlign w:val="center"/>
          </w:tcPr>
          <w:p w14:paraId="40B1E98C">
            <w:pPr>
              <w:widowControl/>
              <w:jc w:val="center"/>
              <w:rPr>
                <w:rFonts w:ascii="Times New Roman" w:hAnsi="Times New Roman" w:eastAsia="宋体" w:cs="Times New Roman"/>
                <w:b/>
                <w:bCs/>
                <w:color w:val="000000"/>
                <w:kern w:val="0"/>
                <w:szCs w:val="21"/>
              </w:rPr>
            </w:pPr>
            <w:r>
              <w:rPr>
                <w:rFonts w:ascii="Times New Roman" w:hAnsi="Times New Roman" w:eastAsia="宋体" w:cs="Times New Roman"/>
                <w:b/>
                <w:bCs/>
                <w:color w:val="000000"/>
                <w:kern w:val="0"/>
                <w:szCs w:val="21"/>
              </w:rPr>
              <w:t xml:space="preserve">20402.08 </w:t>
            </w:r>
          </w:p>
        </w:tc>
        <w:tc>
          <w:tcPr>
            <w:tcW w:w="362" w:type="pct"/>
            <w:tcBorders>
              <w:top w:val="nil"/>
              <w:left w:val="nil"/>
              <w:bottom w:val="single" w:color="auto" w:sz="4" w:space="0"/>
              <w:right w:val="single" w:color="auto" w:sz="4" w:space="0"/>
            </w:tcBorders>
            <w:noWrap/>
            <w:vAlign w:val="center"/>
          </w:tcPr>
          <w:p w14:paraId="70A4B2DF">
            <w:pPr>
              <w:widowControl/>
              <w:jc w:val="center"/>
              <w:rPr>
                <w:rFonts w:ascii="Times New Roman" w:hAnsi="Times New Roman" w:eastAsia="宋体" w:cs="Times New Roman"/>
                <w:b/>
                <w:bCs/>
                <w:color w:val="000000"/>
                <w:kern w:val="0"/>
                <w:szCs w:val="21"/>
              </w:rPr>
            </w:pPr>
            <w:r>
              <w:rPr>
                <w:rFonts w:ascii="Times New Roman" w:hAnsi="Times New Roman" w:eastAsia="宋体" w:cs="Times New Roman"/>
                <w:b/>
                <w:bCs/>
                <w:color w:val="000000"/>
                <w:kern w:val="0"/>
                <w:szCs w:val="21"/>
              </w:rPr>
              <w:t xml:space="preserve">14526.64 </w:t>
            </w:r>
          </w:p>
        </w:tc>
        <w:tc>
          <w:tcPr>
            <w:tcW w:w="404" w:type="pct"/>
            <w:tcBorders>
              <w:top w:val="nil"/>
              <w:left w:val="nil"/>
              <w:bottom w:val="single" w:color="auto" w:sz="4" w:space="0"/>
              <w:right w:val="single" w:color="auto" w:sz="4" w:space="0"/>
            </w:tcBorders>
            <w:noWrap/>
            <w:vAlign w:val="center"/>
          </w:tcPr>
          <w:p w14:paraId="71FF1C22">
            <w:pPr>
              <w:widowControl/>
              <w:jc w:val="center"/>
              <w:rPr>
                <w:rFonts w:ascii="Times New Roman" w:hAnsi="Times New Roman" w:eastAsia="宋体" w:cs="Times New Roman"/>
                <w:b/>
                <w:bCs/>
                <w:color w:val="000000"/>
                <w:kern w:val="0"/>
                <w:szCs w:val="21"/>
              </w:rPr>
            </w:pPr>
            <w:r>
              <w:rPr>
                <w:rFonts w:ascii="Times New Roman" w:hAnsi="Times New Roman" w:eastAsia="宋体" w:cs="Times New Roman"/>
                <w:b/>
                <w:bCs/>
                <w:color w:val="000000"/>
                <w:kern w:val="0"/>
                <w:szCs w:val="21"/>
              </w:rPr>
              <w:t xml:space="preserve">227504.71 </w:t>
            </w:r>
          </w:p>
        </w:tc>
        <w:tc>
          <w:tcPr>
            <w:tcW w:w="365" w:type="pct"/>
            <w:tcBorders>
              <w:top w:val="nil"/>
              <w:left w:val="nil"/>
              <w:bottom w:val="single" w:color="auto" w:sz="4" w:space="0"/>
              <w:right w:val="single" w:color="auto" w:sz="4" w:space="0"/>
            </w:tcBorders>
            <w:noWrap/>
            <w:vAlign w:val="center"/>
          </w:tcPr>
          <w:p w14:paraId="5EFBD631">
            <w:pPr>
              <w:widowControl/>
              <w:jc w:val="center"/>
              <w:rPr>
                <w:rFonts w:ascii="Times New Roman" w:hAnsi="Times New Roman" w:eastAsia="宋体" w:cs="Times New Roman"/>
                <w:b/>
                <w:bCs/>
                <w:color w:val="000000"/>
                <w:kern w:val="0"/>
                <w:szCs w:val="21"/>
              </w:rPr>
            </w:pPr>
            <w:r>
              <w:rPr>
                <w:rFonts w:ascii="Times New Roman" w:hAnsi="Times New Roman" w:eastAsia="宋体" w:cs="Times New Roman"/>
                <w:b/>
                <w:bCs/>
                <w:color w:val="000000"/>
                <w:kern w:val="0"/>
                <w:szCs w:val="21"/>
              </w:rPr>
              <w:t xml:space="preserve">19921.45 </w:t>
            </w:r>
          </w:p>
        </w:tc>
        <w:tc>
          <w:tcPr>
            <w:tcW w:w="386" w:type="pct"/>
            <w:tcBorders>
              <w:top w:val="nil"/>
              <w:left w:val="nil"/>
              <w:bottom w:val="single" w:color="auto" w:sz="4" w:space="0"/>
              <w:right w:val="single" w:color="auto" w:sz="4" w:space="0"/>
            </w:tcBorders>
            <w:noWrap/>
            <w:vAlign w:val="center"/>
          </w:tcPr>
          <w:p w14:paraId="110D13C3">
            <w:pPr>
              <w:widowControl/>
              <w:jc w:val="center"/>
              <w:rPr>
                <w:rFonts w:ascii="Times New Roman" w:hAnsi="Times New Roman" w:eastAsia="宋体" w:cs="Times New Roman"/>
                <w:b/>
                <w:bCs/>
                <w:color w:val="000000"/>
                <w:kern w:val="0"/>
                <w:szCs w:val="21"/>
              </w:rPr>
            </w:pPr>
            <w:r>
              <w:rPr>
                <w:rFonts w:ascii="Times New Roman" w:hAnsi="Times New Roman" w:eastAsia="宋体" w:cs="Times New Roman"/>
                <w:b/>
                <w:bCs/>
                <w:color w:val="000000"/>
                <w:kern w:val="0"/>
                <w:szCs w:val="21"/>
              </w:rPr>
              <w:t xml:space="preserve">25334.17 </w:t>
            </w:r>
          </w:p>
        </w:tc>
        <w:tc>
          <w:tcPr>
            <w:tcW w:w="390" w:type="pct"/>
            <w:tcBorders>
              <w:top w:val="nil"/>
              <w:left w:val="nil"/>
              <w:bottom w:val="single" w:color="auto" w:sz="4" w:space="0"/>
              <w:right w:val="single" w:color="auto" w:sz="4" w:space="0"/>
            </w:tcBorders>
            <w:noWrap/>
            <w:vAlign w:val="center"/>
          </w:tcPr>
          <w:p w14:paraId="0184D777">
            <w:pPr>
              <w:widowControl/>
              <w:jc w:val="center"/>
              <w:rPr>
                <w:rFonts w:ascii="Times New Roman" w:hAnsi="Times New Roman" w:eastAsia="宋体" w:cs="Times New Roman"/>
                <w:b/>
                <w:bCs/>
                <w:color w:val="000000"/>
                <w:kern w:val="0"/>
                <w:szCs w:val="21"/>
              </w:rPr>
            </w:pPr>
            <w:r>
              <w:rPr>
                <w:rFonts w:ascii="Times New Roman" w:hAnsi="Times New Roman" w:eastAsia="宋体" w:cs="Times New Roman"/>
                <w:b/>
                <w:bCs/>
                <w:color w:val="000000"/>
                <w:kern w:val="0"/>
                <w:szCs w:val="21"/>
              </w:rPr>
              <w:t xml:space="preserve">35850.69 </w:t>
            </w:r>
          </w:p>
        </w:tc>
        <w:tc>
          <w:tcPr>
            <w:tcW w:w="243" w:type="pct"/>
            <w:tcBorders>
              <w:top w:val="nil"/>
              <w:left w:val="nil"/>
              <w:bottom w:val="single" w:color="auto" w:sz="4" w:space="0"/>
              <w:right w:val="single" w:color="auto" w:sz="4" w:space="0"/>
            </w:tcBorders>
            <w:noWrap/>
            <w:vAlign w:val="center"/>
          </w:tcPr>
          <w:p w14:paraId="7E10DB57">
            <w:pPr>
              <w:widowControl/>
              <w:jc w:val="left"/>
              <w:rPr>
                <w:rFonts w:ascii="Times New Roman" w:hAnsi="Times New Roman" w:eastAsia="宋体" w:cs="Times New Roman"/>
                <w:b/>
                <w:bCs/>
                <w:color w:val="000000"/>
                <w:kern w:val="0"/>
                <w:szCs w:val="21"/>
              </w:rPr>
            </w:pPr>
            <w:r>
              <w:rPr>
                <w:rFonts w:ascii="Times New Roman" w:hAnsi="Times New Roman" w:eastAsia="宋体" w:cs="Times New Roman"/>
                <w:b/>
                <w:bCs/>
                <w:color w:val="000000"/>
                <w:kern w:val="0"/>
                <w:szCs w:val="21"/>
              </w:rPr>
              <w:t>　</w:t>
            </w:r>
          </w:p>
        </w:tc>
      </w:tr>
      <w:tr w14:paraId="48067CEC">
        <w:tblPrEx>
          <w:tblCellMar>
            <w:top w:w="0" w:type="dxa"/>
            <w:left w:w="108" w:type="dxa"/>
            <w:bottom w:w="0" w:type="dxa"/>
            <w:right w:w="108" w:type="dxa"/>
          </w:tblCellMar>
        </w:tblPrEx>
        <w:trPr>
          <w:trHeight w:val="465" w:hRule="atLeast"/>
        </w:trPr>
        <w:tc>
          <w:tcPr>
            <w:tcW w:w="1618" w:type="pct"/>
            <w:gridSpan w:val="7"/>
            <w:tcBorders>
              <w:top w:val="single" w:color="auto" w:sz="4" w:space="0"/>
              <w:left w:val="single" w:color="auto" w:sz="4" w:space="0"/>
              <w:bottom w:val="single" w:color="auto" w:sz="4" w:space="0"/>
              <w:right w:val="single" w:color="auto" w:sz="4" w:space="0"/>
            </w:tcBorders>
            <w:noWrap w:val="0"/>
            <w:vAlign w:val="center"/>
          </w:tcPr>
          <w:p w14:paraId="13F16642">
            <w:pPr>
              <w:widowControl/>
              <w:jc w:val="center"/>
              <w:rPr>
                <w:rFonts w:ascii="Times New Roman" w:hAnsi="Times New Roman" w:eastAsia="宋体" w:cs="Times New Roman"/>
                <w:b/>
                <w:bCs/>
                <w:color w:val="000000"/>
                <w:kern w:val="0"/>
                <w:szCs w:val="21"/>
              </w:rPr>
            </w:pPr>
            <w:r>
              <w:rPr>
                <w:rFonts w:ascii="Times New Roman" w:hAnsi="Times New Roman" w:eastAsia="宋体" w:cs="Times New Roman"/>
                <w:b/>
                <w:bCs/>
                <w:color w:val="000000"/>
                <w:kern w:val="0"/>
                <w:szCs w:val="21"/>
              </w:rPr>
              <w:t>支出使用方向比例</w:t>
            </w:r>
          </w:p>
        </w:tc>
        <w:tc>
          <w:tcPr>
            <w:tcW w:w="290" w:type="pct"/>
            <w:tcBorders>
              <w:top w:val="nil"/>
              <w:left w:val="nil"/>
              <w:bottom w:val="single" w:color="auto" w:sz="4" w:space="0"/>
              <w:right w:val="single" w:color="auto" w:sz="4" w:space="0"/>
            </w:tcBorders>
            <w:noWrap/>
            <w:vAlign w:val="center"/>
          </w:tcPr>
          <w:p w14:paraId="29F00935">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0.23%</w:t>
            </w:r>
          </w:p>
        </w:tc>
        <w:tc>
          <w:tcPr>
            <w:tcW w:w="290" w:type="pct"/>
            <w:tcBorders>
              <w:top w:val="nil"/>
              <w:left w:val="nil"/>
              <w:bottom w:val="single" w:color="auto" w:sz="4" w:space="0"/>
              <w:right w:val="single" w:color="auto" w:sz="4" w:space="0"/>
            </w:tcBorders>
            <w:noWrap/>
            <w:vAlign w:val="center"/>
          </w:tcPr>
          <w:p w14:paraId="70ECB48A">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0.18%</w:t>
            </w:r>
          </w:p>
        </w:tc>
        <w:tc>
          <w:tcPr>
            <w:tcW w:w="308" w:type="pct"/>
            <w:tcBorders>
              <w:top w:val="nil"/>
              <w:left w:val="nil"/>
              <w:bottom w:val="single" w:color="auto" w:sz="4" w:space="0"/>
              <w:right w:val="single" w:color="auto" w:sz="4" w:space="0"/>
            </w:tcBorders>
            <w:noWrap/>
            <w:vAlign w:val="center"/>
          </w:tcPr>
          <w:p w14:paraId="5F674F49">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0.45%</w:t>
            </w:r>
          </w:p>
        </w:tc>
        <w:tc>
          <w:tcPr>
            <w:tcW w:w="344" w:type="pct"/>
            <w:tcBorders>
              <w:top w:val="nil"/>
              <w:left w:val="nil"/>
              <w:bottom w:val="single" w:color="auto" w:sz="4" w:space="0"/>
              <w:right w:val="single" w:color="auto" w:sz="4" w:space="0"/>
            </w:tcBorders>
            <w:noWrap/>
            <w:vAlign w:val="center"/>
          </w:tcPr>
          <w:p w14:paraId="11312CEF">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5.89%</w:t>
            </w:r>
          </w:p>
        </w:tc>
        <w:tc>
          <w:tcPr>
            <w:tcW w:w="362" w:type="pct"/>
            <w:tcBorders>
              <w:top w:val="nil"/>
              <w:left w:val="nil"/>
              <w:bottom w:val="single" w:color="auto" w:sz="4" w:space="0"/>
              <w:right w:val="single" w:color="auto" w:sz="4" w:space="0"/>
            </w:tcBorders>
            <w:noWrap/>
            <w:vAlign w:val="center"/>
          </w:tcPr>
          <w:p w14:paraId="1FACEAAD">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4.19%</w:t>
            </w:r>
          </w:p>
        </w:tc>
        <w:tc>
          <w:tcPr>
            <w:tcW w:w="404" w:type="pct"/>
            <w:tcBorders>
              <w:top w:val="nil"/>
              <w:left w:val="nil"/>
              <w:bottom w:val="single" w:color="auto" w:sz="4" w:space="0"/>
              <w:right w:val="single" w:color="auto" w:sz="4" w:space="0"/>
            </w:tcBorders>
            <w:noWrap/>
            <w:vAlign w:val="center"/>
          </w:tcPr>
          <w:p w14:paraId="43A49E64">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65.65%</w:t>
            </w:r>
          </w:p>
        </w:tc>
        <w:tc>
          <w:tcPr>
            <w:tcW w:w="365" w:type="pct"/>
            <w:tcBorders>
              <w:top w:val="nil"/>
              <w:left w:val="nil"/>
              <w:bottom w:val="single" w:color="auto" w:sz="4" w:space="0"/>
              <w:right w:val="single" w:color="auto" w:sz="4" w:space="0"/>
            </w:tcBorders>
            <w:noWrap/>
            <w:vAlign w:val="center"/>
          </w:tcPr>
          <w:p w14:paraId="3E50016C">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5.75%</w:t>
            </w:r>
          </w:p>
        </w:tc>
        <w:tc>
          <w:tcPr>
            <w:tcW w:w="386" w:type="pct"/>
            <w:tcBorders>
              <w:top w:val="nil"/>
              <w:left w:val="nil"/>
              <w:bottom w:val="single" w:color="auto" w:sz="4" w:space="0"/>
              <w:right w:val="single" w:color="auto" w:sz="4" w:space="0"/>
            </w:tcBorders>
            <w:noWrap/>
            <w:vAlign w:val="center"/>
          </w:tcPr>
          <w:p w14:paraId="509ECC5E">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7.31%</w:t>
            </w:r>
          </w:p>
        </w:tc>
        <w:tc>
          <w:tcPr>
            <w:tcW w:w="390" w:type="pct"/>
            <w:tcBorders>
              <w:top w:val="nil"/>
              <w:left w:val="nil"/>
              <w:bottom w:val="single" w:color="auto" w:sz="4" w:space="0"/>
              <w:right w:val="single" w:color="auto" w:sz="4" w:space="0"/>
            </w:tcBorders>
            <w:noWrap/>
            <w:vAlign w:val="center"/>
          </w:tcPr>
          <w:p w14:paraId="154B59B4">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10.35%</w:t>
            </w:r>
          </w:p>
        </w:tc>
        <w:tc>
          <w:tcPr>
            <w:tcW w:w="243" w:type="pct"/>
            <w:tcBorders>
              <w:top w:val="nil"/>
              <w:left w:val="nil"/>
              <w:bottom w:val="single" w:color="auto" w:sz="4" w:space="0"/>
              <w:right w:val="single" w:color="auto" w:sz="4" w:space="0"/>
            </w:tcBorders>
            <w:noWrap/>
            <w:vAlign w:val="center"/>
          </w:tcPr>
          <w:p w14:paraId="1EB2427B">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r>
      <w:tr w14:paraId="2927362A">
        <w:tblPrEx>
          <w:tblCellMar>
            <w:top w:w="0" w:type="dxa"/>
            <w:left w:w="108" w:type="dxa"/>
            <w:bottom w:w="0" w:type="dxa"/>
            <w:right w:w="108" w:type="dxa"/>
          </w:tblCellMar>
        </w:tblPrEx>
        <w:trPr>
          <w:trHeight w:val="540" w:hRule="atLeast"/>
        </w:trPr>
        <w:tc>
          <w:tcPr>
            <w:tcW w:w="243" w:type="pct"/>
            <w:tcBorders>
              <w:top w:val="nil"/>
              <w:left w:val="single" w:color="auto" w:sz="4" w:space="0"/>
              <w:bottom w:val="single" w:color="auto" w:sz="4" w:space="0"/>
              <w:right w:val="single" w:color="auto" w:sz="4" w:space="0"/>
            </w:tcBorders>
            <w:noWrap/>
            <w:vAlign w:val="center"/>
          </w:tcPr>
          <w:p w14:paraId="0200E16E">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w:t>
            </w:r>
          </w:p>
        </w:tc>
        <w:tc>
          <w:tcPr>
            <w:tcW w:w="291" w:type="pct"/>
            <w:tcBorders>
              <w:top w:val="nil"/>
              <w:left w:val="nil"/>
              <w:bottom w:val="single" w:color="auto" w:sz="4" w:space="0"/>
              <w:right w:val="single" w:color="auto" w:sz="4" w:space="0"/>
            </w:tcBorders>
            <w:noWrap/>
            <w:vAlign w:val="center"/>
          </w:tcPr>
          <w:p w14:paraId="0CBEB6D8">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省直</w:t>
            </w:r>
          </w:p>
        </w:tc>
        <w:tc>
          <w:tcPr>
            <w:tcW w:w="287" w:type="pct"/>
            <w:tcBorders>
              <w:top w:val="nil"/>
              <w:left w:val="nil"/>
              <w:bottom w:val="single" w:color="auto" w:sz="4" w:space="0"/>
              <w:right w:val="single" w:color="auto" w:sz="4" w:space="0"/>
            </w:tcBorders>
            <w:noWrap/>
            <w:vAlign w:val="center"/>
          </w:tcPr>
          <w:p w14:paraId="24398B09">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1 </w:t>
            </w:r>
          </w:p>
        </w:tc>
        <w:tc>
          <w:tcPr>
            <w:tcW w:w="360" w:type="pct"/>
            <w:gridSpan w:val="2"/>
            <w:tcBorders>
              <w:top w:val="nil"/>
              <w:left w:val="nil"/>
              <w:bottom w:val="single" w:color="auto" w:sz="4" w:space="0"/>
              <w:right w:val="single" w:color="auto" w:sz="4" w:space="0"/>
            </w:tcBorders>
            <w:noWrap/>
            <w:vAlign w:val="center"/>
          </w:tcPr>
          <w:p w14:paraId="6BC622BE">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200 </w:t>
            </w:r>
          </w:p>
        </w:tc>
        <w:tc>
          <w:tcPr>
            <w:tcW w:w="437" w:type="pct"/>
            <w:gridSpan w:val="2"/>
            <w:tcBorders>
              <w:top w:val="nil"/>
              <w:left w:val="nil"/>
              <w:bottom w:val="single" w:color="auto" w:sz="4" w:space="0"/>
              <w:right w:val="single" w:color="auto" w:sz="4" w:space="0"/>
            </w:tcBorders>
            <w:noWrap/>
            <w:vAlign w:val="center"/>
          </w:tcPr>
          <w:p w14:paraId="3EFFED4F">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200 </w:t>
            </w:r>
          </w:p>
        </w:tc>
        <w:tc>
          <w:tcPr>
            <w:tcW w:w="290" w:type="pct"/>
            <w:tcBorders>
              <w:top w:val="nil"/>
              <w:left w:val="nil"/>
              <w:bottom w:val="single" w:color="auto" w:sz="4" w:space="0"/>
              <w:right w:val="single" w:color="auto" w:sz="4" w:space="0"/>
            </w:tcBorders>
            <w:noWrap/>
            <w:vAlign w:val="center"/>
          </w:tcPr>
          <w:p w14:paraId="7B7A8D2E">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290" w:type="pct"/>
            <w:tcBorders>
              <w:top w:val="nil"/>
              <w:left w:val="nil"/>
              <w:bottom w:val="single" w:color="auto" w:sz="4" w:space="0"/>
              <w:right w:val="single" w:color="auto" w:sz="4" w:space="0"/>
            </w:tcBorders>
            <w:noWrap/>
            <w:vAlign w:val="center"/>
          </w:tcPr>
          <w:p w14:paraId="4549571B">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308" w:type="pct"/>
            <w:tcBorders>
              <w:top w:val="nil"/>
              <w:left w:val="nil"/>
              <w:bottom w:val="single" w:color="auto" w:sz="4" w:space="0"/>
              <w:right w:val="single" w:color="auto" w:sz="4" w:space="0"/>
            </w:tcBorders>
            <w:noWrap/>
            <w:vAlign w:val="center"/>
          </w:tcPr>
          <w:p w14:paraId="752FFAAE">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344" w:type="pct"/>
            <w:tcBorders>
              <w:top w:val="nil"/>
              <w:left w:val="nil"/>
              <w:bottom w:val="single" w:color="auto" w:sz="4" w:space="0"/>
              <w:right w:val="single" w:color="auto" w:sz="4" w:space="0"/>
            </w:tcBorders>
            <w:noWrap/>
            <w:vAlign w:val="center"/>
          </w:tcPr>
          <w:p w14:paraId="47AA8CA0">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200 </w:t>
            </w:r>
          </w:p>
        </w:tc>
        <w:tc>
          <w:tcPr>
            <w:tcW w:w="362" w:type="pct"/>
            <w:tcBorders>
              <w:top w:val="nil"/>
              <w:left w:val="nil"/>
              <w:bottom w:val="single" w:color="auto" w:sz="4" w:space="0"/>
              <w:right w:val="single" w:color="auto" w:sz="4" w:space="0"/>
            </w:tcBorders>
            <w:noWrap/>
            <w:vAlign w:val="center"/>
          </w:tcPr>
          <w:p w14:paraId="1D7ACD65">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404" w:type="pct"/>
            <w:tcBorders>
              <w:top w:val="nil"/>
              <w:left w:val="nil"/>
              <w:bottom w:val="single" w:color="auto" w:sz="4" w:space="0"/>
              <w:right w:val="single" w:color="auto" w:sz="4" w:space="0"/>
            </w:tcBorders>
            <w:noWrap/>
            <w:vAlign w:val="center"/>
          </w:tcPr>
          <w:p w14:paraId="16772C7E">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365" w:type="pct"/>
            <w:tcBorders>
              <w:top w:val="nil"/>
              <w:left w:val="nil"/>
              <w:bottom w:val="single" w:color="auto" w:sz="4" w:space="0"/>
              <w:right w:val="single" w:color="auto" w:sz="4" w:space="0"/>
            </w:tcBorders>
            <w:noWrap/>
            <w:vAlign w:val="center"/>
          </w:tcPr>
          <w:p w14:paraId="64DB9CB6">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386" w:type="pct"/>
            <w:tcBorders>
              <w:top w:val="nil"/>
              <w:left w:val="nil"/>
              <w:bottom w:val="single" w:color="auto" w:sz="4" w:space="0"/>
              <w:right w:val="single" w:color="auto" w:sz="4" w:space="0"/>
            </w:tcBorders>
            <w:noWrap/>
            <w:vAlign w:val="center"/>
          </w:tcPr>
          <w:p w14:paraId="22539ED7">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390" w:type="pct"/>
            <w:tcBorders>
              <w:top w:val="nil"/>
              <w:left w:val="nil"/>
              <w:bottom w:val="single" w:color="auto" w:sz="4" w:space="0"/>
              <w:right w:val="single" w:color="auto" w:sz="4" w:space="0"/>
            </w:tcBorders>
            <w:noWrap/>
            <w:vAlign w:val="center"/>
          </w:tcPr>
          <w:p w14:paraId="751A6458">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243" w:type="pct"/>
            <w:tcBorders>
              <w:top w:val="nil"/>
              <w:left w:val="nil"/>
              <w:bottom w:val="single" w:color="auto" w:sz="4" w:space="0"/>
              <w:right w:val="single" w:color="auto" w:sz="4" w:space="0"/>
            </w:tcBorders>
            <w:noWrap/>
            <w:vAlign w:val="center"/>
          </w:tcPr>
          <w:p w14:paraId="3D4820D8">
            <w:pPr>
              <w:widowControl/>
              <w:jc w:val="center"/>
              <w:rPr>
                <w:rFonts w:ascii="Times New Roman" w:hAnsi="Times New Roman" w:eastAsia="宋体" w:cs="Times New Roman"/>
                <w:b/>
                <w:bCs/>
                <w:color w:val="000000"/>
                <w:kern w:val="0"/>
                <w:szCs w:val="21"/>
              </w:rPr>
            </w:pPr>
            <w:r>
              <w:rPr>
                <w:rFonts w:ascii="Times New Roman" w:hAnsi="Times New Roman" w:eastAsia="宋体" w:cs="Times New Roman"/>
                <w:b/>
                <w:bCs/>
                <w:color w:val="000000"/>
                <w:kern w:val="0"/>
                <w:szCs w:val="21"/>
              </w:rPr>
              <w:t>　</w:t>
            </w:r>
          </w:p>
        </w:tc>
      </w:tr>
      <w:tr w14:paraId="782A5CDD">
        <w:tblPrEx>
          <w:tblCellMar>
            <w:top w:w="0" w:type="dxa"/>
            <w:left w:w="108" w:type="dxa"/>
            <w:bottom w:w="0" w:type="dxa"/>
            <w:right w:w="108" w:type="dxa"/>
          </w:tblCellMar>
        </w:tblPrEx>
        <w:trPr>
          <w:trHeight w:val="570" w:hRule="atLeast"/>
        </w:trPr>
        <w:tc>
          <w:tcPr>
            <w:tcW w:w="243" w:type="pct"/>
            <w:tcBorders>
              <w:top w:val="nil"/>
              <w:left w:val="single" w:color="auto" w:sz="4" w:space="0"/>
              <w:bottom w:val="single" w:color="auto" w:sz="4" w:space="0"/>
              <w:right w:val="single" w:color="auto" w:sz="4" w:space="0"/>
            </w:tcBorders>
            <w:noWrap/>
            <w:vAlign w:val="center"/>
          </w:tcPr>
          <w:p w14:paraId="43CA4BC8">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w:t>
            </w:r>
          </w:p>
        </w:tc>
        <w:tc>
          <w:tcPr>
            <w:tcW w:w="291" w:type="pct"/>
            <w:tcBorders>
              <w:top w:val="nil"/>
              <w:left w:val="nil"/>
              <w:bottom w:val="single" w:color="auto" w:sz="4" w:space="0"/>
              <w:right w:val="single" w:color="auto" w:sz="4" w:space="0"/>
            </w:tcBorders>
            <w:noWrap/>
            <w:vAlign w:val="center"/>
          </w:tcPr>
          <w:p w14:paraId="02CD295D">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邵阳市</w:t>
            </w:r>
          </w:p>
        </w:tc>
        <w:tc>
          <w:tcPr>
            <w:tcW w:w="287" w:type="pct"/>
            <w:tcBorders>
              <w:top w:val="nil"/>
              <w:left w:val="nil"/>
              <w:bottom w:val="single" w:color="auto" w:sz="4" w:space="0"/>
              <w:right w:val="single" w:color="auto" w:sz="4" w:space="0"/>
            </w:tcBorders>
            <w:noWrap/>
            <w:vAlign w:val="center"/>
          </w:tcPr>
          <w:p w14:paraId="279BD918">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1035 </w:t>
            </w:r>
          </w:p>
        </w:tc>
        <w:tc>
          <w:tcPr>
            <w:tcW w:w="360" w:type="pct"/>
            <w:gridSpan w:val="2"/>
            <w:tcBorders>
              <w:top w:val="nil"/>
              <w:left w:val="nil"/>
              <w:bottom w:val="single" w:color="auto" w:sz="4" w:space="0"/>
              <w:right w:val="single" w:color="auto" w:sz="4" w:space="0"/>
            </w:tcBorders>
            <w:noWrap/>
            <w:vAlign w:val="center"/>
          </w:tcPr>
          <w:p w14:paraId="5E762D15">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46527 </w:t>
            </w:r>
          </w:p>
        </w:tc>
        <w:tc>
          <w:tcPr>
            <w:tcW w:w="437" w:type="pct"/>
            <w:gridSpan w:val="2"/>
            <w:tcBorders>
              <w:top w:val="nil"/>
              <w:left w:val="nil"/>
              <w:bottom w:val="single" w:color="auto" w:sz="4" w:space="0"/>
              <w:right w:val="single" w:color="auto" w:sz="4" w:space="0"/>
            </w:tcBorders>
            <w:noWrap/>
            <w:vAlign w:val="center"/>
          </w:tcPr>
          <w:p w14:paraId="2C34F16E">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46487.12 </w:t>
            </w:r>
          </w:p>
        </w:tc>
        <w:tc>
          <w:tcPr>
            <w:tcW w:w="290" w:type="pct"/>
            <w:tcBorders>
              <w:top w:val="nil"/>
              <w:left w:val="nil"/>
              <w:bottom w:val="single" w:color="auto" w:sz="4" w:space="0"/>
              <w:right w:val="single" w:color="auto" w:sz="4" w:space="0"/>
            </w:tcBorders>
            <w:noWrap/>
            <w:vAlign w:val="center"/>
          </w:tcPr>
          <w:p w14:paraId="23F35BE4">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263.57 </w:t>
            </w:r>
          </w:p>
        </w:tc>
        <w:tc>
          <w:tcPr>
            <w:tcW w:w="290" w:type="pct"/>
            <w:tcBorders>
              <w:top w:val="nil"/>
              <w:left w:val="nil"/>
              <w:bottom w:val="single" w:color="auto" w:sz="4" w:space="0"/>
              <w:right w:val="single" w:color="auto" w:sz="4" w:space="0"/>
            </w:tcBorders>
            <w:noWrap/>
            <w:vAlign w:val="center"/>
          </w:tcPr>
          <w:p w14:paraId="3FCDCDF9">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355.39 </w:t>
            </w:r>
          </w:p>
        </w:tc>
        <w:tc>
          <w:tcPr>
            <w:tcW w:w="308" w:type="pct"/>
            <w:tcBorders>
              <w:top w:val="nil"/>
              <w:left w:val="nil"/>
              <w:bottom w:val="single" w:color="auto" w:sz="4" w:space="0"/>
              <w:right w:val="single" w:color="auto" w:sz="4" w:space="0"/>
            </w:tcBorders>
            <w:noWrap/>
            <w:vAlign w:val="center"/>
          </w:tcPr>
          <w:p w14:paraId="131B9EA9">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342.46 </w:t>
            </w:r>
          </w:p>
        </w:tc>
        <w:tc>
          <w:tcPr>
            <w:tcW w:w="344" w:type="pct"/>
            <w:tcBorders>
              <w:top w:val="nil"/>
              <w:left w:val="nil"/>
              <w:bottom w:val="single" w:color="auto" w:sz="4" w:space="0"/>
              <w:right w:val="single" w:color="auto" w:sz="4" w:space="0"/>
            </w:tcBorders>
            <w:noWrap/>
            <w:vAlign w:val="center"/>
          </w:tcPr>
          <w:p w14:paraId="79D70611">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4143.44 </w:t>
            </w:r>
          </w:p>
        </w:tc>
        <w:tc>
          <w:tcPr>
            <w:tcW w:w="362" w:type="pct"/>
            <w:tcBorders>
              <w:top w:val="nil"/>
              <w:left w:val="nil"/>
              <w:bottom w:val="single" w:color="auto" w:sz="4" w:space="0"/>
              <w:right w:val="single" w:color="auto" w:sz="4" w:space="0"/>
            </w:tcBorders>
            <w:noWrap/>
            <w:vAlign w:val="center"/>
          </w:tcPr>
          <w:p w14:paraId="1598C012">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1699.51 </w:t>
            </w:r>
          </w:p>
        </w:tc>
        <w:tc>
          <w:tcPr>
            <w:tcW w:w="404" w:type="pct"/>
            <w:tcBorders>
              <w:top w:val="nil"/>
              <w:left w:val="nil"/>
              <w:bottom w:val="single" w:color="auto" w:sz="4" w:space="0"/>
              <w:right w:val="single" w:color="auto" w:sz="4" w:space="0"/>
            </w:tcBorders>
            <w:noWrap/>
            <w:vAlign w:val="center"/>
          </w:tcPr>
          <w:p w14:paraId="15C693CB">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20887.99 </w:t>
            </w:r>
          </w:p>
        </w:tc>
        <w:tc>
          <w:tcPr>
            <w:tcW w:w="365" w:type="pct"/>
            <w:tcBorders>
              <w:top w:val="nil"/>
              <w:left w:val="nil"/>
              <w:bottom w:val="single" w:color="auto" w:sz="4" w:space="0"/>
              <w:right w:val="single" w:color="auto" w:sz="4" w:space="0"/>
            </w:tcBorders>
            <w:noWrap/>
            <w:vAlign w:val="center"/>
          </w:tcPr>
          <w:p w14:paraId="17104CAF">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10605.35 </w:t>
            </w:r>
          </w:p>
        </w:tc>
        <w:tc>
          <w:tcPr>
            <w:tcW w:w="386" w:type="pct"/>
            <w:tcBorders>
              <w:top w:val="nil"/>
              <w:left w:val="nil"/>
              <w:bottom w:val="single" w:color="auto" w:sz="4" w:space="0"/>
              <w:right w:val="single" w:color="auto" w:sz="4" w:space="0"/>
            </w:tcBorders>
            <w:noWrap/>
            <w:vAlign w:val="center"/>
          </w:tcPr>
          <w:p w14:paraId="747BAECA">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3927.77 </w:t>
            </w:r>
          </w:p>
        </w:tc>
        <w:tc>
          <w:tcPr>
            <w:tcW w:w="390" w:type="pct"/>
            <w:tcBorders>
              <w:top w:val="nil"/>
              <w:left w:val="nil"/>
              <w:bottom w:val="single" w:color="auto" w:sz="4" w:space="0"/>
              <w:right w:val="single" w:color="auto" w:sz="4" w:space="0"/>
            </w:tcBorders>
            <w:noWrap/>
            <w:vAlign w:val="center"/>
          </w:tcPr>
          <w:p w14:paraId="21CC1F2E">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4261.65 </w:t>
            </w:r>
          </w:p>
        </w:tc>
        <w:tc>
          <w:tcPr>
            <w:tcW w:w="243" w:type="pct"/>
            <w:tcBorders>
              <w:top w:val="nil"/>
              <w:left w:val="nil"/>
              <w:bottom w:val="single" w:color="auto" w:sz="4" w:space="0"/>
              <w:right w:val="single" w:color="auto" w:sz="4" w:space="0"/>
            </w:tcBorders>
            <w:noWrap/>
            <w:vAlign w:val="center"/>
          </w:tcPr>
          <w:p w14:paraId="0A2AD8BF">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r>
      <w:tr w14:paraId="7113F2D6">
        <w:tblPrEx>
          <w:tblCellMar>
            <w:top w:w="0" w:type="dxa"/>
            <w:left w:w="108" w:type="dxa"/>
            <w:bottom w:w="0" w:type="dxa"/>
            <w:right w:w="108" w:type="dxa"/>
          </w:tblCellMar>
        </w:tblPrEx>
        <w:trPr>
          <w:trHeight w:val="570" w:hRule="atLeast"/>
        </w:trPr>
        <w:tc>
          <w:tcPr>
            <w:tcW w:w="243" w:type="pct"/>
            <w:tcBorders>
              <w:top w:val="nil"/>
              <w:left w:val="single" w:color="auto" w:sz="4" w:space="0"/>
              <w:bottom w:val="single" w:color="auto" w:sz="4" w:space="0"/>
              <w:right w:val="single" w:color="auto" w:sz="4" w:space="0"/>
            </w:tcBorders>
            <w:noWrap/>
            <w:vAlign w:val="center"/>
          </w:tcPr>
          <w:p w14:paraId="773F3DFC">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3</w:t>
            </w:r>
          </w:p>
        </w:tc>
        <w:tc>
          <w:tcPr>
            <w:tcW w:w="291" w:type="pct"/>
            <w:tcBorders>
              <w:top w:val="nil"/>
              <w:left w:val="nil"/>
              <w:bottom w:val="single" w:color="auto" w:sz="4" w:space="0"/>
              <w:right w:val="single" w:color="auto" w:sz="4" w:space="0"/>
            </w:tcBorders>
            <w:noWrap/>
            <w:vAlign w:val="center"/>
          </w:tcPr>
          <w:p w14:paraId="65C8843C">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湘西州</w:t>
            </w:r>
          </w:p>
        </w:tc>
        <w:tc>
          <w:tcPr>
            <w:tcW w:w="287" w:type="pct"/>
            <w:tcBorders>
              <w:top w:val="nil"/>
              <w:left w:val="nil"/>
              <w:bottom w:val="single" w:color="auto" w:sz="4" w:space="0"/>
              <w:right w:val="single" w:color="auto" w:sz="4" w:space="0"/>
            </w:tcBorders>
            <w:noWrap/>
            <w:vAlign w:val="center"/>
          </w:tcPr>
          <w:p w14:paraId="69EA173B">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710 </w:t>
            </w:r>
          </w:p>
        </w:tc>
        <w:tc>
          <w:tcPr>
            <w:tcW w:w="360" w:type="pct"/>
            <w:gridSpan w:val="2"/>
            <w:tcBorders>
              <w:top w:val="nil"/>
              <w:left w:val="nil"/>
              <w:bottom w:val="single" w:color="auto" w:sz="4" w:space="0"/>
              <w:right w:val="single" w:color="auto" w:sz="4" w:space="0"/>
            </w:tcBorders>
            <w:noWrap/>
            <w:vAlign w:val="center"/>
          </w:tcPr>
          <w:p w14:paraId="2475F46D">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40735 </w:t>
            </w:r>
          </w:p>
        </w:tc>
        <w:tc>
          <w:tcPr>
            <w:tcW w:w="437" w:type="pct"/>
            <w:gridSpan w:val="2"/>
            <w:tcBorders>
              <w:top w:val="nil"/>
              <w:left w:val="nil"/>
              <w:bottom w:val="single" w:color="auto" w:sz="4" w:space="0"/>
              <w:right w:val="single" w:color="auto" w:sz="4" w:space="0"/>
            </w:tcBorders>
            <w:noWrap/>
            <w:vAlign w:val="center"/>
          </w:tcPr>
          <w:p w14:paraId="1EF9028F">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38423.71 </w:t>
            </w:r>
          </w:p>
        </w:tc>
        <w:tc>
          <w:tcPr>
            <w:tcW w:w="290" w:type="pct"/>
            <w:tcBorders>
              <w:top w:val="nil"/>
              <w:left w:val="nil"/>
              <w:bottom w:val="single" w:color="auto" w:sz="4" w:space="0"/>
              <w:right w:val="single" w:color="auto" w:sz="4" w:space="0"/>
            </w:tcBorders>
            <w:noWrap/>
            <w:vAlign w:val="center"/>
          </w:tcPr>
          <w:p w14:paraId="423A74C0">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97.52 </w:t>
            </w:r>
          </w:p>
        </w:tc>
        <w:tc>
          <w:tcPr>
            <w:tcW w:w="290" w:type="pct"/>
            <w:tcBorders>
              <w:top w:val="nil"/>
              <w:left w:val="nil"/>
              <w:bottom w:val="single" w:color="auto" w:sz="4" w:space="0"/>
              <w:right w:val="single" w:color="auto" w:sz="4" w:space="0"/>
            </w:tcBorders>
            <w:noWrap/>
            <w:vAlign w:val="center"/>
          </w:tcPr>
          <w:p w14:paraId="216AE836">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25.80 </w:t>
            </w:r>
          </w:p>
        </w:tc>
        <w:tc>
          <w:tcPr>
            <w:tcW w:w="308" w:type="pct"/>
            <w:tcBorders>
              <w:top w:val="nil"/>
              <w:left w:val="nil"/>
              <w:bottom w:val="single" w:color="auto" w:sz="4" w:space="0"/>
              <w:right w:val="single" w:color="auto" w:sz="4" w:space="0"/>
            </w:tcBorders>
            <w:noWrap/>
            <w:vAlign w:val="center"/>
          </w:tcPr>
          <w:p w14:paraId="0C004784">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200.36 </w:t>
            </w:r>
          </w:p>
        </w:tc>
        <w:tc>
          <w:tcPr>
            <w:tcW w:w="344" w:type="pct"/>
            <w:tcBorders>
              <w:top w:val="nil"/>
              <w:left w:val="nil"/>
              <w:bottom w:val="single" w:color="auto" w:sz="4" w:space="0"/>
              <w:right w:val="single" w:color="auto" w:sz="4" w:space="0"/>
            </w:tcBorders>
            <w:noWrap/>
            <w:vAlign w:val="center"/>
          </w:tcPr>
          <w:p w14:paraId="51D712B9">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2381.99 </w:t>
            </w:r>
          </w:p>
        </w:tc>
        <w:tc>
          <w:tcPr>
            <w:tcW w:w="362" w:type="pct"/>
            <w:tcBorders>
              <w:top w:val="nil"/>
              <w:left w:val="nil"/>
              <w:bottom w:val="single" w:color="auto" w:sz="4" w:space="0"/>
              <w:right w:val="single" w:color="auto" w:sz="4" w:space="0"/>
            </w:tcBorders>
            <w:noWrap/>
            <w:vAlign w:val="center"/>
          </w:tcPr>
          <w:p w14:paraId="6B71DFC9">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2538.61 </w:t>
            </w:r>
          </w:p>
        </w:tc>
        <w:tc>
          <w:tcPr>
            <w:tcW w:w="404" w:type="pct"/>
            <w:tcBorders>
              <w:top w:val="nil"/>
              <w:left w:val="nil"/>
              <w:bottom w:val="single" w:color="auto" w:sz="4" w:space="0"/>
              <w:right w:val="single" w:color="auto" w:sz="4" w:space="0"/>
            </w:tcBorders>
            <w:noWrap/>
            <w:vAlign w:val="center"/>
          </w:tcPr>
          <w:p w14:paraId="68B957A8">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28783.07 </w:t>
            </w:r>
          </w:p>
        </w:tc>
        <w:tc>
          <w:tcPr>
            <w:tcW w:w="365" w:type="pct"/>
            <w:tcBorders>
              <w:top w:val="nil"/>
              <w:left w:val="nil"/>
              <w:bottom w:val="single" w:color="auto" w:sz="4" w:space="0"/>
              <w:right w:val="single" w:color="auto" w:sz="4" w:space="0"/>
            </w:tcBorders>
            <w:noWrap/>
            <w:vAlign w:val="center"/>
          </w:tcPr>
          <w:p w14:paraId="1D0868BB">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1678.62 </w:t>
            </w:r>
          </w:p>
        </w:tc>
        <w:tc>
          <w:tcPr>
            <w:tcW w:w="386" w:type="pct"/>
            <w:tcBorders>
              <w:top w:val="nil"/>
              <w:left w:val="nil"/>
              <w:bottom w:val="single" w:color="auto" w:sz="4" w:space="0"/>
              <w:right w:val="single" w:color="auto" w:sz="4" w:space="0"/>
            </w:tcBorders>
            <w:noWrap/>
            <w:vAlign w:val="center"/>
          </w:tcPr>
          <w:p w14:paraId="09C4D372">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238.31 </w:t>
            </w:r>
          </w:p>
        </w:tc>
        <w:tc>
          <w:tcPr>
            <w:tcW w:w="390" w:type="pct"/>
            <w:tcBorders>
              <w:top w:val="nil"/>
              <w:left w:val="nil"/>
              <w:bottom w:val="single" w:color="auto" w:sz="4" w:space="0"/>
              <w:right w:val="single" w:color="auto" w:sz="4" w:space="0"/>
            </w:tcBorders>
            <w:noWrap/>
            <w:vAlign w:val="center"/>
          </w:tcPr>
          <w:p w14:paraId="4FCA3C26">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2479.44 </w:t>
            </w:r>
          </w:p>
        </w:tc>
        <w:tc>
          <w:tcPr>
            <w:tcW w:w="243" w:type="pct"/>
            <w:tcBorders>
              <w:top w:val="nil"/>
              <w:left w:val="nil"/>
              <w:bottom w:val="single" w:color="auto" w:sz="4" w:space="0"/>
              <w:right w:val="single" w:color="auto" w:sz="4" w:space="0"/>
            </w:tcBorders>
            <w:noWrap/>
            <w:vAlign w:val="center"/>
          </w:tcPr>
          <w:p w14:paraId="27C16121">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r>
      <w:tr w14:paraId="723136A7">
        <w:tblPrEx>
          <w:tblCellMar>
            <w:top w:w="0" w:type="dxa"/>
            <w:left w:w="108" w:type="dxa"/>
            <w:bottom w:w="0" w:type="dxa"/>
            <w:right w:w="108" w:type="dxa"/>
          </w:tblCellMar>
        </w:tblPrEx>
        <w:trPr>
          <w:trHeight w:val="570" w:hRule="atLeast"/>
        </w:trPr>
        <w:tc>
          <w:tcPr>
            <w:tcW w:w="243" w:type="pct"/>
            <w:tcBorders>
              <w:top w:val="nil"/>
              <w:left w:val="single" w:color="auto" w:sz="4" w:space="0"/>
              <w:bottom w:val="single" w:color="auto" w:sz="4" w:space="0"/>
              <w:right w:val="single" w:color="auto" w:sz="4" w:space="0"/>
            </w:tcBorders>
            <w:noWrap/>
            <w:vAlign w:val="center"/>
          </w:tcPr>
          <w:p w14:paraId="7276C9E9">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4</w:t>
            </w:r>
          </w:p>
        </w:tc>
        <w:tc>
          <w:tcPr>
            <w:tcW w:w="291" w:type="pct"/>
            <w:tcBorders>
              <w:top w:val="nil"/>
              <w:left w:val="nil"/>
              <w:bottom w:val="single" w:color="auto" w:sz="4" w:space="0"/>
              <w:right w:val="single" w:color="auto" w:sz="4" w:space="0"/>
            </w:tcBorders>
            <w:noWrap/>
            <w:vAlign w:val="center"/>
          </w:tcPr>
          <w:p w14:paraId="6E6D3BFE">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益阳市</w:t>
            </w:r>
          </w:p>
        </w:tc>
        <w:tc>
          <w:tcPr>
            <w:tcW w:w="287" w:type="pct"/>
            <w:tcBorders>
              <w:top w:val="nil"/>
              <w:left w:val="nil"/>
              <w:bottom w:val="single" w:color="auto" w:sz="4" w:space="0"/>
              <w:right w:val="single" w:color="auto" w:sz="4" w:space="0"/>
            </w:tcBorders>
            <w:noWrap/>
            <w:vAlign w:val="center"/>
          </w:tcPr>
          <w:p w14:paraId="385068CA">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498 </w:t>
            </w:r>
          </w:p>
        </w:tc>
        <w:tc>
          <w:tcPr>
            <w:tcW w:w="360" w:type="pct"/>
            <w:gridSpan w:val="2"/>
            <w:tcBorders>
              <w:top w:val="nil"/>
              <w:left w:val="nil"/>
              <w:bottom w:val="single" w:color="auto" w:sz="4" w:space="0"/>
              <w:right w:val="single" w:color="auto" w:sz="4" w:space="0"/>
            </w:tcBorders>
            <w:noWrap/>
            <w:vAlign w:val="center"/>
          </w:tcPr>
          <w:p w14:paraId="2E5A22CF">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17222 </w:t>
            </w:r>
          </w:p>
        </w:tc>
        <w:tc>
          <w:tcPr>
            <w:tcW w:w="437" w:type="pct"/>
            <w:gridSpan w:val="2"/>
            <w:tcBorders>
              <w:top w:val="nil"/>
              <w:left w:val="nil"/>
              <w:bottom w:val="single" w:color="auto" w:sz="4" w:space="0"/>
              <w:right w:val="single" w:color="auto" w:sz="4" w:space="0"/>
            </w:tcBorders>
            <w:noWrap/>
            <w:vAlign w:val="center"/>
          </w:tcPr>
          <w:p w14:paraId="70580BF6">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17177.05 </w:t>
            </w:r>
          </w:p>
        </w:tc>
        <w:tc>
          <w:tcPr>
            <w:tcW w:w="290" w:type="pct"/>
            <w:tcBorders>
              <w:top w:val="nil"/>
              <w:left w:val="nil"/>
              <w:bottom w:val="single" w:color="auto" w:sz="4" w:space="0"/>
              <w:right w:val="single" w:color="auto" w:sz="4" w:space="0"/>
            </w:tcBorders>
            <w:noWrap/>
            <w:vAlign w:val="center"/>
          </w:tcPr>
          <w:p w14:paraId="006327EC">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0.00 </w:t>
            </w:r>
          </w:p>
        </w:tc>
        <w:tc>
          <w:tcPr>
            <w:tcW w:w="290" w:type="pct"/>
            <w:tcBorders>
              <w:top w:val="nil"/>
              <w:left w:val="nil"/>
              <w:bottom w:val="single" w:color="auto" w:sz="4" w:space="0"/>
              <w:right w:val="single" w:color="auto" w:sz="4" w:space="0"/>
            </w:tcBorders>
            <w:noWrap/>
            <w:vAlign w:val="center"/>
          </w:tcPr>
          <w:p w14:paraId="65E492D4">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0.00 </w:t>
            </w:r>
          </w:p>
        </w:tc>
        <w:tc>
          <w:tcPr>
            <w:tcW w:w="308" w:type="pct"/>
            <w:tcBorders>
              <w:top w:val="nil"/>
              <w:left w:val="nil"/>
              <w:bottom w:val="single" w:color="auto" w:sz="4" w:space="0"/>
              <w:right w:val="single" w:color="auto" w:sz="4" w:space="0"/>
            </w:tcBorders>
            <w:noWrap/>
            <w:vAlign w:val="center"/>
          </w:tcPr>
          <w:p w14:paraId="08A63F58">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37.60 </w:t>
            </w:r>
          </w:p>
        </w:tc>
        <w:tc>
          <w:tcPr>
            <w:tcW w:w="344" w:type="pct"/>
            <w:tcBorders>
              <w:top w:val="nil"/>
              <w:left w:val="nil"/>
              <w:bottom w:val="single" w:color="auto" w:sz="4" w:space="0"/>
              <w:right w:val="single" w:color="auto" w:sz="4" w:space="0"/>
            </w:tcBorders>
            <w:noWrap/>
            <w:vAlign w:val="center"/>
          </w:tcPr>
          <w:p w14:paraId="07998934">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970.10 </w:t>
            </w:r>
          </w:p>
        </w:tc>
        <w:tc>
          <w:tcPr>
            <w:tcW w:w="362" w:type="pct"/>
            <w:tcBorders>
              <w:top w:val="nil"/>
              <w:left w:val="nil"/>
              <w:bottom w:val="single" w:color="auto" w:sz="4" w:space="0"/>
              <w:right w:val="single" w:color="auto" w:sz="4" w:space="0"/>
            </w:tcBorders>
            <w:noWrap/>
            <w:vAlign w:val="center"/>
          </w:tcPr>
          <w:p w14:paraId="2353BB44">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2022.32 </w:t>
            </w:r>
          </w:p>
        </w:tc>
        <w:tc>
          <w:tcPr>
            <w:tcW w:w="404" w:type="pct"/>
            <w:tcBorders>
              <w:top w:val="nil"/>
              <w:left w:val="nil"/>
              <w:bottom w:val="single" w:color="auto" w:sz="4" w:space="0"/>
              <w:right w:val="single" w:color="auto" w:sz="4" w:space="0"/>
            </w:tcBorders>
            <w:noWrap/>
            <w:vAlign w:val="center"/>
          </w:tcPr>
          <w:p w14:paraId="355D2088">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9132.17 </w:t>
            </w:r>
          </w:p>
        </w:tc>
        <w:tc>
          <w:tcPr>
            <w:tcW w:w="365" w:type="pct"/>
            <w:tcBorders>
              <w:top w:val="nil"/>
              <w:left w:val="nil"/>
              <w:bottom w:val="single" w:color="auto" w:sz="4" w:space="0"/>
              <w:right w:val="single" w:color="auto" w:sz="4" w:space="0"/>
            </w:tcBorders>
            <w:noWrap/>
            <w:vAlign w:val="center"/>
          </w:tcPr>
          <w:p w14:paraId="78D199BB">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1016.00 </w:t>
            </w:r>
          </w:p>
        </w:tc>
        <w:tc>
          <w:tcPr>
            <w:tcW w:w="386" w:type="pct"/>
            <w:tcBorders>
              <w:top w:val="nil"/>
              <w:left w:val="nil"/>
              <w:bottom w:val="single" w:color="auto" w:sz="4" w:space="0"/>
              <w:right w:val="single" w:color="auto" w:sz="4" w:space="0"/>
            </w:tcBorders>
            <w:noWrap/>
            <w:vAlign w:val="center"/>
          </w:tcPr>
          <w:p w14:paraId="16A60765">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1264.60 </w:t>
            </w:r>
          </w:p>
        </w:tc>
        <w:tc>
          <w:tcPr>
            <w:tcW w:w="390" w:type="pct"/>
            <w:tcBorders>
              <w:top w:val="nil"/>
              <w:left w:val="nil"/>
              <w:bottom w:val="single" w:color="auto" w:sz="4" w:space="0"/>
              <w:right w:val="single" w:color="auto" w:sz="4" w:space="0"/>
            </w:tcBorders>
            <w:noWrap/>
            <w:vAlign w:val="center"/>
          </w:tcPr>
          <w:p w14:paraId="754D3A53">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2734.26 </w:t>
            </w:r>
          </w:p>
        </w:tc>
        <w:tc>
          <w:tcPr>
            <w:tcW w:w="243" w:type="pct"/>
            <w:tcBorders>
              <w:top w:val="nil"/>
              <w:left w:val="nil"/>
              <w:bottom w:val="single" w:color="auto" w:sz="4" w:space="0"/>
              <w:right w:val="single" w:color="auto" w:sz="4" w:space="0"/>
            </w:tcBorders>
            <w:noWrap/>
            <w:vAlign w:val="center"/>
          </w:tcPr>
          <w:p w14:paraId="61E10122">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r>
      <w:tr w14:paraId="792ACD88">
        <w:tblPrEx>
          <w:tblCellMar>
            <w:top w:w="0" w:type="dxa"/>
            <w:left w:w="108" w:type="dxa"/>
            <w:bottom w:w="0" w:type="dxa"/>
            <w:right w:w="108" w:type="dxa"/>
          </w:tblCellMar>
        </w:tblPrEx>
        <w:trPr>
          <w:trHeight w:val="570" w:hRule="atLeast"/>
        </w:trPr>
        <w:tc>
          <w:tcPr>
            <w:tcW w:w="243" w:type="pct"/>
            <w:tcBorders>
              <w:top w:val="nil"/>
              <w:left w:val="single" w:color="auto" w:sz="4" w:space="0"/>
              <w:bottom w:val="single" w:color="auto" w:sz="4" w:space="0"/>
              <w:right w:val="single" w:color="auto" w:sz="4" w:space="0"/>
            </w:tcBorders>
            <w:noWrap/>
            <w:vAlign w:val="center"/>
          </w:tcPr>
          <w:p w14:paraId="787CFBFA">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5</w:t>
            </w:r>
          </w:p>
        </w:tc>
        <w:tc>
          <w:tcPr>
            <w:tcW w:w="291" w:type="pct"/>
            <w:tcBorders>
              <w:top w:val="nil"/>
              <w:left w:val="nil"/>
              <w:bottom w:val="single" w:color="auto" w:sz="4" w:space="0"/>
              <w:right w:val="single" w:color="auto" w:sz="4" w:space="0"/>
            </w:tcBorders>
            <w:noWrap/>
            <w:vAlign w:val="center"/>
          </w:tcPr>
          <w:p w14:paraId="412D0503">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岳阳市</w:t>
            </w:r>
          </w:p>
        </w:tc>
        <w:tc>
          <w:tcPr>
            <w:tcW w:w="287" w:type="pct"/>
            <w:tcBorders>
              <w:top w:val="nil"/>
              <w:left w:val="nil"/>
              <w:bottom w:val="single" w:color="auto" w:sz="4" w:space="0"/>
              <w:right w:val="single" w:color="auto" w:sz="4" w:space="0"/>
            </w:tcBorders>
            <w:noWrap/>
            <w:vAlign w:val="center"/>
          </w:tcPr>
          <w:p w14:paraId="6DB54AF5">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822 </w:t>
            </w:r>
          </w:p>
        </w:tc>
        <w:tc>
          <w:tcPr>
            <w:tcW w:w="360" w:type="pct"/>
            <w:gridSpan w:val="2"/>
            <w:tcBorders>
              <w:top w:val="nil"/>
              <w:left w:val="nil"/>
              <w:bottom w:val="single" w:color="auto" w:sz="4" w:space="0"/>
              <w:right w:val="single" w:color="auto" w:sz="4" w:space="0"/>
            </w:tcBorders>
            <w:noWrap/>
            <w:vAlign w:val="center"/>
          </w:tcPr>
          <w:p w14:paraId="58B03DEA">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24105 </w:t>
            </w:r>
          </w:p>
        </w:tc>
        <w:tc>
          <w:tcPr>
            <w:tcW w:w="437" w:type="pct"/>
            <w:gridSpan w:val="2"/>
            <w:tcBorders>
              <w:top w:val="nil"/>
              <w:left w:val="nil"/>
              <w:bottom w:val="single" w:color="auto" w:sz="4" w:space="0"/>
              <w:right w:val="single" w:color="auto" w:sz="4" w:space="0"/>
            </w:tcBorders>
            <w:noWrap/>
            <w:vAlign w:val="center"/>
          </w:tcPr>
          <w:p w14:paraId="01BFF197">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23626.60 </w:t>
            </w:r>
          </w:p>
        </w:tc>
        <w:tc>
          <w:tcPr>
            <w:tcW w:w="290" w:type="pct"/>
            <w:tcBorders>
              <w:top w:val="nil"/>
              <w:left w:val="nil"/>
              <w:bottom w:val="single" w:color="auto" w:sz="4" w:space="0"/>
              <w:right w:val="single" w:color="auto" w:sz="4" w:space="0"/>
            </w:tcBorders>
            <w:noWrap/>
            <w:vAlign w:val="center"/>
          </w:tcPr>
          <w:p w14:paraId="57C002A7">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140.02 </w:t>
            </w:r>
          </w:p>
        </w:tc>
        <w:tc>
          <w:tcPr>
            <w:tcW w:w="290" w:type="pct"/>
            <w:tcBorders>
              <w:top w:val="nil"/>
              <w:left w:val="nil"/>
              <w:bottom w:val="single" w:color="auto" w:sz="4" w:space="0"/>
              <w:right w:val="single" w:color="auto" w:sz="4" w:space="0"/>
            </w:tcBorders>
            <w:noWrap/>
            <w:vAlign w:val="center"/>
          </w:tcPr>
          <w:p w14:paraId="15D33BF8">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49.52 </w:t>
            </w:r>
          </w:p>
        </w:tc>
        <w:tc>
          <w:tcPr>
            <w:tcW w:w="308" w:type="pct"/>
            <w:tcBorders>
              <w:top w:val="nil"/>
              <w:left w:val="nil"/>
              <w:bottom w:val="single" w:color="auto" w:sz="4" w:space="0"/>
              <w:right w:val="single" w:color="auto" w:sz="4" w:space="0"/>
            </w:tcBorders>
            <w:noWrap/>
            <w:vAlign w:val="center"/>
          </w:tcPr>
          <w:p w14:paraId="0FEBE674">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68.00 </w:t>
            </w:r>
          </w:p>
        </w:tc>
        <w:tc>
          <w:tcPr>
            <w:tcW w:w="344" w:type="pct"/>
            <w:tcBorders>
              <w:top w:val="nil"/>
              <w:left w:val="nil"/>
              <w:bottom w:val="single" w:color="auto" w:sz="4" w:space="0"/>
              <w:right w:val="single" w:color="auto" w:sz="4" w:space="0"/>
            </w:tcBorders>
            <w:noWrap/>
            <w:vAlign w:val="center"/>
          </w:tcPr>
          <w:p w14:paraId="114F302A">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807.55 </w:t>
            </w:r>
          </w:p>
        </w:tc>
        <w:tc>
          <w:tcPr>
            <w:tcW w:w="362" w:type="pct"/>
            <w:tcBorders>
              <w:top w:val="nil"/>
              <w:left w:val="nil"/>
              <w:bottom w:val="single" w:color="auto" w:sz="4" w:space="0"/>
              <w:right w:val="single" w:color="auto" w:sz="4" w:space="0"/>
            </w:tcBorders>
            <w:noWrap/>
            <w:vAlign w:val="center"/>
          </w:tcPr>
          <w:p w14:paraId="2606263C">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952.33 </w:t>
            </w:r>
          </w:p>
        </w:tc>
        <w:tc>
          <w:tcPr>
            <w:tcW w:w="404" w:type="pct"/>
            <w:tcBorders>
              <w:top w:val="nil"/>
              <w:left w:val="nil"/>
              <w:bottom w:val="single" w:color="auto" w:sz="4" w:space="0"/>
              <w:right w:val="single" w:color="auto" w:sz="4" w:space="0"/>
            </w:tcBorders>
            <w:noWrap/>
            <w:vAlign w:val="center"/>
          </w:tcPr>
          <w:p w14:paraId="5A3CAAAF">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16727.57 </w:t>
            </w:r>
          </w:p>
        </w:tc>
        <w:tc>
          <w:tcPr>
            <w:tcW w:w="365" w:type="pct"/>
            <w:tcBorders>
              <w:top w:val="nil"/>
              <w:left w:val="nil"/>
              <w:bottom w:val="single" w:color="auto" w:sz="4" w:space="0"/>
              <w:right w:val="single" w:color="auto" w:sz="4" w:space="0"/>
            </w:tcBorders>
            <w:noWrap/>
            <w:vAlign w:val="center"/>
          </w:tcPr>
          <w:p w14:paraId="189D8CEF">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1267.64 </w:t>
            </w:r>
          </w:p>
        </w:tc>
        <w:tc>
          <w:tcPr>
            <w:tcW w:w="386" w:type="pct"/>
            <w:tcBorders>
              <w:top w:val="nil"/>
              <w:left w:val="nil"/>
              <w:bottom w:val="single" w:color="auto" w:sz="4" w:space="0"/>
              <w:right w:val="single" w:color="auto" w:sz="4" w:space="0"/>
            </w:tcBorders>
            <w:noWrap/>
            <w:vAlign w:val="center"/>
          </w:tcPr>
          <w:p w14:paraId="0E77A8BA">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1235.50 </w:t>
            </w:r>
          </w:p>
        </w:tc>
        <w:tc>
          <w:tcPr>
            <w:tcW w:w="390" w:type="pct"/>
            <w:tcBorders>
              <w:top w:val="nil"/>
              <w:left w:val="nil"/>
              <w:bottom w:val="single" w:color="auto" w:sz="4" w:space="0"/>
              <w:right w:val="single" w:color="auto" w:sz="4" w:space="0"/>
            </w:tcBorders>
            <w:noWrap/>
            <w:vAlign w:val="center"/>
          </w:tcPr>
          <w:p w14:paraId="73B22EAF">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2378.47 </w:t>
            </w:r>
          </w:p>
        </w:tc>
        <w:tc>
          <w:tcPr>
            <w:tcW w:w="243" w:type="pct"/>
            <w:tcBorders>
              <w:top w:val="nil"/>
              <w:left w:val="nil"/>
              <w:bottom w:val="single" w:color="auto" w:sz="4" w:space="0"/>
              <w:right w:val="single" w:color="auto" w:sz="4" w:space="0"/>
            </w:tcBorders>
            <w:noWrap/>
            <w:vAlign w:val="center"/>
          </w:tcPr>
          <w:p w14:paraId="46E13412">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r>
      <w:tr w14:paraId="24BFD6C4">
        <w:tblPrEx>
          <w:tblCellMar>
            <w:top w:w="0" w:type="dxa"/>
            <w:left w:w="108" w:type="dxa"/>
            <w:bottom w:w="0" w:type="dxa"/>
            <w:right w:w="108" w:type="dxa"/>
          </w:tblCellMar>
        </w:tblPrEx>
        <w:trPr>
          <w:trHeight w:val="570" w:hRule="atLeast"/>
        </w:trPr>
        <w:tc>
          <w:tcPr>
            <w:tcW w:w="243" w:type="pct"/>
            <w:tcBorders>
              <w:top w:val="nil"/>
              <w:left w:val="single" w:color="auto" w:sz="4" w:space="0"/>
              <w:bottom w:val="single" w:color="auto" w:sz="4" w:space="0"/>
              <w:right w:val="single" w:color="auto" w:sz="4" w:space="0"/>
            </w:tcBorders>
            <w:noWrap/>
            <w:vAlign w:val="center"/>
          </w:tcPr>
          <w:p w14:paraId="2459BA80">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6</w:t>
            </w:r>
          </w:p>
        </w:tc>
        <w:tc>
          <w:tcPr>
            <w:tcW w:w="291" w:type="pct"/>
            <w:tcBorders>
              <w:top w:val="nil"/>
              <w:left w:val="nil"/>
              <w:bottom w:val="single" w:color="auto" w:sz="4" w:space="0"/>
              <w:right w:val="single" w:color="auto" w:sz="4" w:space="0"/>
            </w:tcBorders>
            <w:noWrap/>
            <w:vAlign w:val="center"/>
          </w:tcPr>
          <w:p w14:paraId="1CD41AF1">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长沙市</w:t>
            </w:r>
          </w:p>
        </w:tc>
        <w:tc>
          <w:tcPr>
            <w:tcW w:w="287" w:type="pct"/>
            <w:tcBorders>
              <w:top w:val="nil"/>
              <w:left w:val="nil"/>
              <w:bottom w:val="single" w:color="auto" w:sz="4" w:space="0"/>
              <w:right w:val="single" w:color="auto" w:sz="4" w:space="0"/>
            </w:tcBorders>
            <w:noWrap/>
            <w:vAlign w:val="center"/>
          </w:tcPr>
          <w:p w14:paraId="3ED53405">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365 </w:t>
            </w:r>
          </w:p>
        </w:tc>
        <w:tc>
          <w:tcPr>
            <w:tcW w:w="360" w:type="pct"/>
            <w:gridSpan w:val="2"/>
            <w:tcBorders>
              <w:top w:val="nil"/>
              <w:left w:val="nil"/>
              <w:bottom w:val="single" w:color="auto" w:sz="4" w:space="0"/>
              <w:right w:val="single" w:color="auto" w:sz="4" w:space="0"/>
            </w:tcBorders>
            <w:noWrap/>
            <w:vAlign w:val="center"/>
          </w:tcPr>
          <w:p w14:paraId="2C64535E">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9317 </w:t>
            </w:r>
          </w:p>
        </w:tc>
        <w:tc>
          <w:tcPr>
            <w:tcW w:w="437" w:type="pct"/>
            <w:gridSpan w:val="2"/>
            <w:tcBorders>
              <w:top w:val="nil"/>
              <w:left w:val="nil"/>
              <w:bottom w:val="single" w:color="auto" w:sz="4" w:space="0"/>
              <w:right w:val="single" w:color="auto" w:sz="4" w:space="0"/>
            </w:tcBorders>
            <w:noWrap/>
            <w:vAlign w:val="center"/>
          </w:tcPr>
          <w:p w14:paraId="5415CC25">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9317.00 </w:t>
            </w:r>
          </w:p>
        </w:tc>
        <w:tc>
          <w:tcPr>
            <w:tcW w:w="290" w:type="pct"/>
            <w:tcBorders>
              <w:top w:val="nil"/>
              <w:left w:val="nil"/>
              <w:bottom w:val="single" w:color="auto" w:sz="4" w:space="0"/>
              <w:right w:val="single" w:color="auto" w:sz="4" w:space="0"/>
            </w:tcBorders>
            <w:noWrap/>
            <w:vAlign w:val="center"/>
          </w:tcPr>
          <w:p w14:paraId="37E1D79B">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25.06 </w:t>
            </w:r>
          </w:p>
        </w:tc>
        <w:tc>
          <w:tcPr>
            <w:tcW w:w="290" w:type="pct"/>
            <w:tcBorders>
              <w:top w:val="nil"/>
              <w:left w:val="nil"/>
              <w:bottom w:val="single" w:color="auto" w:sz="4" w:space="0"/>
              <w:right w:val="single" w:color="auto" w:sz="4" w:space="0"/>
            </w:tcBorders>
            <w:noWrap/>
            <w:vAlign w:val="center"/>
          </w:tcPr>
          <w:p w14:paraId="212D2799">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41.06 </w:t>
            </w:r>
          </w:p>
        </w:tc>
        <w:tc>
          <w:tcPr>
            <w:tcW w:w="308" w:type="pct"/>
            <w:tcBorders>
              <w:top w:val="nil"/>
              <w:left w:val="nil"/>
              <w:bottom w:val="single" w:color="auto" w:sz="4" w:space="0"/>
              <w:right w:val="single" w:color="auto" w:sz="4" w:space="0"/>
            </w:tcBorders>
            <w:noWrap/>
            <w:vAlign w:val="center"/>
          </w:tcPr>
          <w:p w14:paraId="4CF28574">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22.96 </w:t>
            </w:r>
          </w:p>
        </w:tc>
        <w:tc>
          <w:tcPr>
            <w:tcW w:w="344" w:type="pct"/>
            <w:tcBorders>
              <w:top w:val="nil"/>
              <w:left w:val="nil"/>
              <w:bottom w:val="single" w:color="auto" w:sz="4" w:space="0"/>
              <w:right w:val="single" w:color="auto" w:sz="4" w:space="0"/>
            </w:tcBorders>
            <w:noWrap/>
            <w:vAlign w:val="center"/>
          </w:tcPr>
          <w:p w14:paraId="2C76A491">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795.86 </w:t>
            </w:r>
          </w:p>
        </w:tc>
        <w:tc>
          <w:tcPr>
            <w:tcW w:w="362" w:type="pct"/>
            <w:tcBorders>
              <w:top w:val="nil"/>
              <w:left w:val="nil"/>
              <w:bottom w:val="single" w:color="auto" w:sz="4" w:space="0"/>
              <w:right w:val="single" w:color="auto" w:sz="4" w:space="0"/>
            </w:tcBorders>
            <w:noWrap/>
            <w:vAlign w:val="center"/>
          </w:tcPr>
          <w:p w14:paraId="598B3510">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543.05 </w:t>
            </w:r>
          </w:p>
        </w:tc>
        <w:tc>
          <w:tcPr>
            <w:tcW w:w="404" w:type="pct"/>
            <w:tcBorders>
              <w:top w:val="nil"/>
              <w:left w:val="nil"/>
              <w:bottom w:val="single" w:color="auto" w:sz="4" w:space="0"/>
              <w:right w:val="single" w:color="auto" w:sz="4" w:space="0"/>
            </w:tcBorders>
            <w:noWrap/>
            <w:vAlign w:val="center"/>
          </w:tcPr>
          <w:p w14:paraId="1C371DDB">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4367.62 </w:t>
            </w:r>
          </w:p>
        </w:tc>
        <w:tc>
          <w:tcPr>
            <w:tcW w:w="365" w:type="pct"/>
            <w:tcBorders>
              <w:top w:val="nil"/>
              <w:left w:val="nil"/>
              <w:bottom w:val="single" w:color="auto" w:sz="4" w:space="0"/>
              <w:right w:val="single" w:color="auto" w:sz="4" w:space="0"/>
            </w:tcBorders>
            <w:noWrap/>
            <w:vAlign w:val="center"/>
          </w:tcPr>
          <w:p w14:paraId="5FC3C3C6">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590.84 </w:t>
            </w:r>
          </w:p>
        </w:tc>
        <w:tc>
          <w:tcPr>
            <w:tcW w:w="386" w:type="pct"/>
            <w:tcBorders>
              <w:top w:val="nil"/>
              <w:left w:val="nil"/>
              <w:bottom w:val="single" w:color="auto" w:sz="4" w:space="0"/>
              <w:right w:val="single" w:color="auto" w:sz="4" w:space="0"/>
            </w:tcBorders>
            <w:noWrap/>
            <w:vAlign w:val="center"/>
          </w:tcPr>
          <w:p w14:paraId="349A9D35">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1626.20 </w:t>
            </w:r>
          </w:p>
        </w:tc>
        <w:tc>
          <w:tcPr>
            <w:tcW w:w="390" w:type="pct"/>
            <w:tcBorders>
              <w:top w:val="nil"/>
              <w:left w:val="nil"/>
              <w:bottom w:val="single" w:color="auto" w:sz="4" w:space="0"/>
              <w:right w:val="single" w:color="auto" w:sz="4" w:space="0"/>
            </w:tcBorders>
            <w:noWrap/>
            <w:vAlign w:val="center"/>
          </w:tcPr>
          <w:p w14:paraId="7BCA83A5">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1304.36 </w:t>
            </w:r>
          </w:p>
        </w:tc>
        <w:tc>
          <w:tcPr>
            <w:tcW w:w="243" w:type="pct"/>
            <w:tcBorders>
              <w:top w:val="nil"/>
              <w:left w:val="nil"/>
              <w:bottom w:val="single" w:color="auto" w:sz="4" w:space="0"/>
              <w:right w:val="single" w:color="auto" w:sz="4" w:space="0"/>
            </w:tcBorders>
            <w:noWrap/>
            <w:vAlign w:val="center"/>
          </w:tcPr>
          <w:p w14:paraId="256B4AFE">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r>
      <w:tr w14:paraId="26629BF6">
        <w:tblPrEx>
          <w:tblCellMar>
            <w:top w:w="0" w:type="dxa"/>
            <w:left w:w="108" w:type="dxa"/>
            <w:bottom w:w="0" w:type="dxa"/>
            <w:right w:w="108" w:type="dxa"/>
          </w:tblCellMar>
        </w:tblPrEx>
        <w:trPr>
          <w:trHeight w:val="570" w:hRule="atLeast"/>
        </w:trPr>
        <w:tc>
          <w:tcPr>
            <w:tcW w:w="243" w:type="pct"/>
            <w:tcBorders>
              <w:top w:val="nil"/>
              <w:left w:val="single" w:color="auto" w:sz="4" w:space="0"/>
              <w:bottom w:val="single" w:color="auto" w:sz="4" w:space="0"/>
              <w:right w:val="single" w:color="auto" w:sz="4" w:space="0"/>
            </w:tcBorders>
            <w:noWrap/>
            <w:vAlign w:val="center"/>
          </w:tcPr>
          <w:p w14:paraId="1BFF771E">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7</w:t>
            </w:r>
          </w:p>
        </w:tc>
        <w:tc>
          <w:tcPr>
            <w:tcW w:w="291" w:type="pct"/>
            <w:tcBorders>
              <w:top w:val="nil"/>
              <w:left w:val="nil"/>
              <w:bottom w:val="single" w:color="auto" w:sz="4" w:space="0"/>
              <w:right w:val="single" w:color="auto" w:sz="4" w:space="0"/>
            </w:tcBorders>
            <w:noWrap/>
            <w:vAlign w:val="center"/>
          </w:tcPr>
          <w:p w14:paraId="12ED4F2E">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衡阳市</w:t>
            </w:r>
          </w:p>
        </w:tc>
        <w:tc>
          <w:tcPr>
            <w:tcW w:w="287" w:type="pct"/>
            <w:tcBorders>
              <w:top w:val="nil"/>
              <w:left w:val="nil"/>
              <w:bottom w:val="single" w:color="auto" w:sz="4" w:space="0"/>
              <w:right w:val="single" w:color="auto" w:sz="4" w:space="0"/>
            </w:tcBorders>
            <w:noWrap/>
            <w:vAlign w:val="center"/>
          </w:tcPr>
          <w:p w14:paraId="7E7DF6D4">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1075 </w:t>
            </w:r>
          </w:p>
        </w:tc>
        <w:tc>
          <w:tcPr>
            <w:tcW w:w="360" w:type="pct"/>
            <w:gridSpan w:val="2"/>
            <w:tcBorders>
              <w:top w:val="nil"/>
              <w:left w:val="nil"/>
              <w:bottom w:val="single" w:color="auto" w:sz="4" w:space="0"/>
              <w:right w:val="single" w:color="auto" w:sz="4" w:space="0"/>
            </w:tcBorders>
            <w:noWrap/>
            <w:vAlign w:val="center"/>
          </w:tcPr>
          <w:p w14:paraId="51E2315C">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23979 </w:t>
            </w:r>
          </w:p>
        </w:tc>
        <w:tc>
          <w:tcPr>
            <w:tcW w:w="437" w:type="pct"/>
            <w:gridSpan w:val="2"/>
            <w:tcBorders>
              <w:top w:val="nil"/>
              <w:left w:val="nil"/>
              <w:bottom w:val="single" w:color="auto" w:sz="4" w:space="0"/>
              <w:right w:val="single" w:color="auto" w:sz="4" w:space="0"/>
            </w:tcBorders>
            <w:noWrap/>
            <w:vAlign w:val="center"/>
          </w:tcPr>
          <w:p w14:paraId="09B1A160">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22888.13 </w:t>
            </w:r>
          </w:p>
        </w:tc>
        <w:tc>
          <w:tcPr>
            <w:tcW w:w="290" w:type="pct"/>
            <w:tcBorders>
              <w:top w:val="nil"/>
              <w:left w:val="nil"/>
              <w:bottom w:val="single" w:color="auto" w:sz="4" w:space="0"/>
              <w:right w:val="single" w:color="auto" w:sz="4" w:space="0"/>
            </w:tcBorders>
            <w:noWrap/>
            <w:vAlign w:val="center"/>
          </w:tcPr>
          <w:p w14:paraId="01692D8B">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0.00 </w:t>
            </w:r>
          </w:p>
        </w:tc>
        <w:tc>
          <w:tcPr>
            <w:tcW w:w="290" w:type="pct"/>
            <w:tcBorders>
              <w:top w:val="nil"/>
              <w:left w:val="nil"/>
              <w:bottom w:val="single" w:color="auto" w:sz="4" w:space="0"/>
              <w:right w:val="single" w:color="auto" w:sz="4" w:space="0"/>
            </w:tcBorders>
            <w:noWrap/>
            <w:vAlign w:val="center"/>
          </w:tcPr>
          <w:p w14:paraId="4E40C6E0">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12.00 </w:t>
            </w:r>
          </w:p>
        </w:tc>
        <w:tc>
          <w:tcPr>
            <w:tcW w:w="308" w:type="pct"/>
            <w:tcBorders>
              <w:top w:val="nil"/>
              <w:left w:val="nil"/>
              <w:bottom w:val="single" w:color="auto" w:sz="4" w:space="0"/>
              <w:right w:val="single" w:color="auto" w:sz="4" w:space="0"/>
            </w:tcBorders>
            <w:noWrap/>
            <w:vAlign w:val="center"/>
          </w:tcPr>
          <w:p w14:paraId="7FD01398">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11.00 </w:t>
            </w:r>
          </w:p>
        </w:tc>
        <w:tc>
          <w:tcPr>
            <w:tcW w:w="344" w:type="pct"/>
            <w:tcBorders>
              <w:top w:val="nil"/>
              <w:left w:val="nil"/>
              <w:bottom w:val="single" w:color="auto" w:sz="4" w:space="0"/>
              <w:right w:val="single" w:color="auto" w:sz="4" w:space="0"/>
            </w:tcBorders>
            <w:noWrap/>
            <w:vAlign w:val="center"/>
          </w:tcPr>
          <w:p w14:paraId="75F9EF2B">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2442.14 </w:t>
            </w:r>
          </w:p>
        </w:tc>
        <w:tc>
          <w:tcPr>
            <w:tcW w:w="362" w:type="pct"/>
            <w:tcBorders>
              <w:top w:val="nil"/>
              <w:left w:val="nil"/>
              <w:bottom w:val="single" w:color="auto" w:sz="4" w:space="0"/>
              <w:right w:val="single" w:color="auto" w:sz="4" w:space="0"/>
            </w:tcBorders>
            <w:noWrap/>
            <w:vAlign w:val="center"/>
          </w:tcPr>
          <w:p w14:paraId="5D5D7BAB">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293.92 </w:t>
            </w:r>
          </w:p>
        </w:tc>
        <w:tc>
          <w:tcPr>
            <w:tcW w:w="404" w:type="pct"/>
            <w:tcBorders>
              <w:top w:val="nil"/>
              <w:left w:val="nil"/>
              <w:bottom w:val="single" w:color="auto" w:sz="4" w:space="0"/>
              <w:right w:val="single" w:color="auto" w:sz="4" w:space="0"/>
            </w:tcBorders>
            <w:noWrap/>
            <w:vAlign w:val="center"/>
          </w:tcPr>
          <w:p w14:paraId="6E34D837">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15397.19 </w:t>
            </w:r>
          </w:p>
        </w:tc>
        <w:tc>
          <w:tcPr>
            <w:tcW w:w="365" w:type="pct"/>
            <w:tcBorders>
              <w:top w:val="nil"/>
              <w:left w:val="nil"/>
              <w:bottom w:val="single" w:color="auto" w:sz="4" w:space="0"/>
              <w:right w:val="single" w:color="auto" w:sz="4" w:space="0"/>
            </w:tcBorders>
            <w:noWrap/>
            <w:vAlign w:val="center"/>
          </w:tcPr>
          <w:p w14:paraId="383BA703">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121.00 </w:t>
            </w:r>
          </w:p>
        </w:tc>
        <w:tc>
          <w:tcPr>
            <w:tcW w:w="386" w:type="pct"/>
            <w:tcBorders>
              <w:top w:val="nil"/>
              <w:left w:val="nil"/>
              <w:bottom w:val="single" w:color="auto" w:sz="4" w:space="0"/>
              <w:right w:val="single" w:color="auto" w:sz="4" w:space="0"/>
            </w:tcBorders>
            <w:noWrap/>
            <w:vAlign w:val="center"/>
          </w:tcPr>
          <w:p w14:paraId="40DEBB33">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2553.20 </w:t>
            </w:r>
          </w:p>
        </w:tc>
        <w:tc>
          <w:tcPr>
            <w:tcW w:w="390" w:type="pct"/>
            <w:tcBorders>
              <w:top w:val="nil"/>
              <w:left w:val="nil"/>
              <w:bottom w:val="single" w:color="auto" w:sz="4" w:space="0"/>
              <w:right w:val="single" w:color="auto" w:sz="4" w:space="0"/>
            </w:tcBorders>
            <w:noWrap/>
            <w:vAlign w:val="center"/>
          </w:tcPr>
          <w:p w14:paraId="0D7E3B12">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2057.68 </w:t>
            </w:r>
          </w:p>
        </w:tc>
        <w:tc>
          <w:tcPr>
            <w:tcW w:w="243" w:type="pct"/>
            <w:tcBorders>
              <w:top w:val="nil"/>
              <w:left w:val="nil"/>
              <w:bottom w:val="single" w:color="auto" w:sz="4" w:space="0"/>
              <w:right w:val="single" w:color="auto" w:sz="4" w:space="0"/>
            </w:tcBorders>
            <w:noWrap/>
            <w:vAlign w:val="center"/>
          </w:tcPr>
          <w:p w14:paraId="1757E0EA">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r>
      <w:tr w14:paraId="15275D3B">
        <w:tblPrEx>
          <w:tblCellMar>
            <w:top w:w="0" w:type="dxa"/>
            <w:left w:w="108" w:type="dxa"/>
            <w:bottom w:w="0" w:type="dxa"/>
            <w:right w:w="108" w:type="dxa"/>
          </w:tblCellMar>
        </w:tblPrEx>
        <w:trPr>
          <w:trHeight w:val="570" w:hRule="atLeast"/>
        </w:trPr>
        <w:tc>
          <w:tcPr>
            <w:tcW w:w="243" w:type="pct"/>
            <w:tcBorders>
              <w:top w:val="nil"/>
              <w:left w:val="single" w:color="auto" w:sz="4" w:space="0"/>
              <w:bottom w:val="single" w:color="auto" w:sz="4" w:space="0"/>
              <w:right w:val="single" w:color="auto" w:sz="4" w:space="0"/>
            </w:tcBorders>
            <w:noWrap/>
            <w:vAlign w:val="center"/>
          </w:tcPr>
          <w:p w14:paraId="2139D1DC">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8</w:t>
            </w:r>
          </w:p>
        </w:tc>
        <w:tc>
          <w:tcPr>
            <w:tcW w:w="291" w:type="pct"/>
            <w:tcBorders>
              <w:top w:val="nil"/>
              <w:left w:val="nil"/>
              <w:bottom w:val="single" w:color="auto" w:sz="4" w:space="0"/>
              <w:right w:val="single" w:color="auto" w:sz="4" w:space="0"/>
            </w:tcBorders>
            <w:noWrap/>
            <w:vAlign w:val="center"/>
          </w:tcPr>
          <w:p w14:paraId="61688A70">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郴州市</w:t>
            </w:r>
          </w:p>
        </w:tc>
        <w:tc>
          <w:tcPr>
            <w:tcW w:w="287" w:type="pct"/>
            <w:tcBorders>
              <w:top w:val="nil"/>
              <w:left w:val="nil"/>
              <w:bottom w:val="single" w:color="auto" w:sz="4" w:space="0"/>
              <w:right w:val="single" w:color="auto" w:sz="4" w:space="0"/>
            </w:tcBorders>
            <w:noWrap/>
            <w:vAlign w:val="center"/>
          </w:tcPr>
          <w:p w14:paraId="123D877B">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694 </w:t>
            </w:r>
          </w:p>
        </w:tc>
        <w:tc>
          <w:tcPr>
            <w:tcW w:w="360" w:type="pct"/>
            <w:gridSpan w:val="2"/>
            <w:tcBorders>
              <w:top w:val="nil"/>
              <w:left w:val="nil"/>
              <w:bottom w:val="single" w:color="auto" w:sz="4" w:space="0"/>
              <w:right w:val="single" w:color="auto" w:sz="4" w:space="0"/>
            </w:tcBorders>
            <w:noWrap/>
            <w:vAlign w:val="center"/>
          </w:tcPr>
          <w:p w14:paraId="14B9EDC1">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36839 </w:t>
            </w:r>
          </w:p>
        </w:tc>
        <w:tc>
          <w:tcPr>
            <w:tcW w:w="437" w:type="pct"/>
            <w:gridSpan w:val="2"/>
            <w:tcBorders>
              <w:top w:val="nil"/>
              <w:left w:val="nil"/>
              <w:bottom w:val="single" w:color="auto" w:sz="4" w:space="0"/>
              <w:right w:val="single" w:color="auto" w:sz="4" w:space="0"/>
            </w:tcBorders>
            <w:noWrap/>
            <w:vAlign w:val="center"/>
          </w:tcPr>
          <w:p w14:paraId="39090F5C">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32075.36 </w:t>
            </w:r>
          </w:p>
        </w:tc>
        <w:tc>
          <w:tcPr>
            <w:tcW w:w="290" w:type="pct"/>
            <w:tcBorders>
              <w:top w:val="nil"/>
              <w:left w:val="nil"/>
              <w:bottom w:val="single" w:color="auto" w:sz="4" w:space="0"/>
              <w:right w:val="single" w:color="auto" w:sz="4" w:space="0"/>
            </w:tcBorders>
            <w:noWrap/>
            <w:vAlign w:val="center"/>
          </w:tcPr>
          <w:p w14:paraId="60E9C381">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26.00 </w:t>
            </w:r>
          </w:p>
        </w:tc>
        <w:tc>
          <w:tcPr>
            <w:tcW w:w="290" w:type="pct"/>
            <w:tcBorders>
              <w:top w:val="nil"/>
              <w:left w:val="nil"/>
              <w:bottom w:val="single" w:color="auto" w:sz="4" w:space="0"/>
              <w:right w:val="single" w:color="auto" w:sz="4" w:space="0"/>
            </w:tcBorders>
            <w:noWrap/>
            <w:vAlign w:val="center"/>
          </w:tcPr>
          <w:p w14:paraId="135F439F">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0.00 </w:t>
            </w:r>
          </w:p>
        </w:tc>
        <w:tc>
          <w:tcPr>
            <w:tcW w:w="308" w:type="pct"/>
            <w:tcBorders>
              <w:top w:val="nil"/>
              <w:left w:val="nil"/>
              <w:bottom w:val="single" w:color="auto" w:sz="4" w:space="0"/>
              <w:right w:val="single" w:color="auto" w:sz="4" w:space="0"/>
            </w:tcBorders>
            <w:noWrap/>
            <w:vAlign w:val="center"/>
          </w:tcPr>
          <w:p w14:paraId="1685F0AD">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31.78 </w:t>
            </w:r>
          </w:p>
        </w:tc>
        <w:tc>
          <w:tcPr>
            <w:tcW w:w="344" w:type="pct"/>
            <w:tcBorders>
              <w:top w:val="nil"/>
              <w:left w:val="nil"/>
              <w:bottom w:val="single" w:color="auto" w:sz="4" w:space="0"/>
              <w:right w:val="single" w:color="auto" w:sz="4" w:space="0"/>
            </w:tcBorders>
            <w:noWrap/>
            <w:vAlign w:val="center"/>
          </w:tcPr>
          <w:p w14:paraId="660F7049">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66.00 </w:t>
            </w:r>
          </w:p>
        </w:tc>
        <w:tc>
          <w:tcPr>
            <w:tcW w:w="362" w:type="pct"/>
            <w:tcBorders>
              <w:top w:val="nil"/>
              <w:left w:val="nil"/>
              <w:bottom w:val="single" w:color="auto" w:sz="4" w:space="0"/>
              <w:right w:val="single" w:color="auto" w:sz="4" w:space="0"/>
            </w:tcBorders>
            <w:noWrap/>
            <w:vAlign w:val="center"/>
          </w:tcPr>
          <w:p w14:paraId="478F816E">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754.00 </w:t>
            </w:r>
          </w:p>
        </w:tc>
        <w:tc>
          <w:tcPr>
            <w:tcW w:w="404" w:type="pct"/>
            <w:tcBorders>
              <w:top w:val="nil"/>
              <w:left w:val="nil"/>
              <w:bottom w:val="single" w:color="auto" w:sz="4" w:space="0"/>
              <w:right w:val="single" w:color="auto" w:sz="4" w:space="0"/>
            </w:tcBorders>
            <w:noWrap/>
            <w:vAlign w:val="center"/>
          </w:tcPr>
          <w:p w14:paraId="4A77CCE1">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24527.90 </w:t>
            </w:r>
          </w:p>
        </w:tc>
        <w:tc>
          <w:tcPr>
            <w:tcW w:w="365" w:type="pct"/>
            <w:tcBorders>
              <w:top w:val="nil"/>
              <w:left w:val="nil"/>
              <w:bottom w:val="single" w:color="auto" w:sz="4" w:space="0"/>
              <w:right w:val="single" w:color="auto" w:sz="4" w:space="0"/>
            </w:tcBorders>
            <w:noWrap/>
            <w:vAlign w:val="center"/>
          </w:tcPr>
          <w:p w14:paraId="04E69B29">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2979.00 </w:t>
            </w:r>
          </w:p>
        </w:tc>
        <w:tc>
          <w:tcPr>
            <w:tcW w:w="386" w:type="pct"/>
            <w:tcBorders>
              <w:top w:val="nil"/>
              <w:left w:val="nil"/>
              <w:bottom w:val="single" w:color="auto" w:sz="4" w:space="0"/>
              <w:right w:val="single" w:color="auto" w:sz="4" w:space="0"/>
            </w:tcBorders>
            <w:noWrap/>
            <w:vAlign w:val="center"/>
          </w:tcPr>
          <w:p w14:paraId="5F253037">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776.67 </w:t>
            </w:r>
          </w:p>
        </w:tc>
        <w:tc>
          <w:tcPr>
            <w:tcW w:w="390" w:type="pct"/>
            <w:tcBorders>
              <w:top w:val="nil"/>
              <w:left w:val="nil"/>
              <w:bottom w:val="single" w:color="auto" w:sz="4" w:space="0"/>
              <w:right w:val="single" w:color="auto" w:sz="4" w:space="0"/>
            </w:tcBorders>
            <w:noWrap/>
            <w:vAlign w:val="center"/>
          </w:tcPr>
          <w:p w14:paraId="492A6445">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2914.01 </w:t>
            </w:r>
          </w:p>
        </w:tc>
        <w:tc>
          <w:tcPr>
            <w:tcW w:w="243" w:type="pct"/>
            <w:tcBorders>
              <w:top w:val="nil"/>
              <w:left w:val="nil"/>
              <w:bottom w:val="single" w:color="auto" w:sz="4" w:space="0"/>
              <w:right w:val="single" w:color="auto" w:sz="4" w:space="0"/>
            </w:tcBorders>
            <w:noWrap/>
            <w:vAlign w:val="center"/>
          </w:tcPr>
          <w:p w14:paraId="13A370FA">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r>
      <w:tr w14:paraId="0DD2E637">
        <w:tblPrEx>
          <w:tblCellMar>
            <w:top w:w="0" w:type="dxa"/>
            <w:left w:w="108" w:type="dxa"/>
            <w:bottom w:w="0" w:type="dxa"/>
            <w:right w:w="108" w:type="dxa"/>
          </w:tblCellMar>
        </w:tblPrEx>
        <w:trPr>
          <w:trHeight w:val="570" w:hRule="atLeast"/>
        </w:trPr>
        <w:tc>
          <w:tcPr>
            <w:tcW w:w="243" w:type="pct"/>
            <w:tcBorders>
              <w:top w:val="nil"/>
              <w:left w:val="single" w:color="auto" w:sz="4" w:space="0"/>
              <w:bottom w:val="single" w:color="auto" w:sz="4" w:space="0"/>
              <w:right w:val="single" w:color="auto" w:sz="4" w:space="0"/>
            </w:tcBorders>
            <w:noWrap/>
            <w:vAlign w:val="center"/>
          </w:tcPr>
          <w:p w14:paraId="550D15C5">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9</w:t>
            </w:r>
          </w:p>
        </w:tc>
        <w:tc>
          <w:tcPr>
            <w:tcW w:w="291" w:type="pct"/>
            <w:tcBorders>
              <w:top w:val="nil"/>
              <w:left w:val="nil"/>
              <w:bottom w:val="single" w:color="auto" w:sz="4" w:space="0"/>
              <w:right w:val="single" w:color="auto" w:sz="4" w:space="0"/>
            </w:tcBorders>
            <w:noWrap/>
            <w:vAlign w:val="center"/>
          </w:tcPr>
          <w:p w14:paraId="4A7F1929">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张家界</w:t>
            </w:r>
          </w:p>
        </w:tc>
        <w:tc>
          <w:tcPr>
            <w:tcW w:w="287" w:type="pct"/>
            <w:tcBorders>
              <w:top w:val="nil"/>
              <w:left w:val="nil"/>
              <w:bottom w:val="single" w:color="auto" w:sz="4" w:space="0"/>
              <w:right w:val="single" w:color="auto" w:sz="4" w:space="0"/>
            </w:tcBorders>
            <w:noWrap/>
            <w:vAlign w:val="center"/>
          </w:tcPr>
          <w:p w14:paraId="038CAC18">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360 </w:t>
            </w:r>
          </w:p>
        </w:tc>
        <w:tc>
          <w:tcPr>
            <w:tcW w:w="360" w:type="pct"/>
            <w:gridSpan w:val="2"/>
            <w:tcBorders>
              <w:top w:val="nil"/>
              <w:left w:val="nil"/>
              <w:bottom w:val="single" w:color="auto" w:sz="4" w:space="0"/>
              <w:right w:val="single" w:color="auto" w:sz="4" w:space="0"/>
            </w:tcBorders>
            <w:noWrap/>
            <w:vAlign w:val="center"/>
          </w:tcPr>
          <w:p w14:paraId="3C4FD552">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17424 </w:t>
            </w:r>
          </w:p>
        </w:tc>
        <w:tc>
          <w:tcPr>
            <w:tcW w:w="437" w:type="pct"/>
            <w:gridSpan w:val="2"/>
            <w:tcBorders>
              <w:top w:val="nil"/>
              <w:left w:val="nil"/>
              <w:bottom w:val="single" w:color="auto" w:sz="4" w:space="0"/>
              <w:right w:val="single" w:color="auto" w:sz="4" w:space="0"/>
            </w:tcBorders>
            <w:noWrap/>
            <w:vAlign w:val="center"/>
          </w:tcPr>
          <w:p w14:paraId="0AFF480D">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17424.00 </w:t>
            </w:r>
          </w:p>
        </w:tc>
        <w:tc>
          <w:tcPr>
            <w:tcW w:w="290" w:type="pct"/>
            <w:tcBorders>
              <w:top w:val="nil"/>
              <w:left w:val="nil"/>
              <w:bottom w:val="single" w:color="auto" w:sz="4" w:space="0"/>
              <w:right w:val="single" w:color="auto" w:sz="4" w:space="0"/>
            </w:tcBorders>
            <w:noWrap/>
            <w:vAlign w:val="center"/>
          </w:tcPr>
          <w:p w14:paraId="07C01CD9">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12.65 </w:t>
            </w:r>
          </w:p>
        </w:tc>
        <w:tc>
          <w:tcPr>
            <w:tcW w:w="290" w:type="pct"/>
            <w:tcBorders>
              <w:top w:val="nil"/>
              <w:left w:val="nil"/>
              <w:bottom w:val="single" w:color="auto" w:sz="4" w:space="0"/>
              <w:right w:val="single" w:color="auto" w:sz="4" w:space="0"/>
            </w:tcBorders>
            <w:noWrap/>
            <w:vAlign w:val="center"/>
          </w:tcPr>
          <w:p w14:paraId="04168FCC">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19.52 </w:t>
            </w:r>
          </w:p>
        </w:tc>
        <w:tc>
          <w:tcPr>
            <w:tcW w:w="308" w:type="pct"/>
            <w:tcBorders>
              <w:top w:val="nil"/>
              <w:left w:val="nil"/>
              <w:bottom w:val="single" w:color="auto" w:sz="4" w:space="0"/>
              <w:right w:val="single" w:color="auto" w:sz="4" w:space="0"/>
            </w:tcBorders>
            <w:noWrap/>
            <w:vAlign w:val="center"/>
          </w:tcPr>
          <w:p w14:paraId="7D09EFE9">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60.00 </w:t>
            </w:r>
          </w:p>
        </w:tc>
        <w:tc>
          <w:tcPr>
            <w:tcW w:w="344" w:type="pct"/>
            <w:tcBorders>
              <w:top w:val="nil"/>
              <w:left w:val="nil"/>
              <w:bottom w:val="single" w:color="auto" w:sz="4" w:space="0"/>
              <w:right w:val="single" w:color="auto" w:sz="4" w:space="0"/>
            </w:tcBorders>
            <w:noWrap/>
            <w:vAlign w:val="center"/>
          </w:tcPr>
          <w:p w14:paraId="4491226E">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460.00 </w:t>
            </w:r>
          </w:p>
        </w:tc>
        <w:tc>
          <w:tcPr>
            <w:tcW w:w="362" w:type="pct"/>
            <w:tcBorders>
              <w:top w:val="nil"/>
              <w:left w:val="nil"/>
              <w:bottom w:val="single" w:color="auto" w:sz="4" w:space="0"/>
              <w:right w:val="single" w:color="auto" w:sz="4" w:space="0"/>
            </w:tcBorders>
            <w:noWrap/>
            <w:vAlign w:val="center"/>
          </w:tcPr>
          <w:p w14:paraId="0274B613">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466.03 </w:t>
            </w:r>
          </w:p>
        </w:tc>
        <w:tc>
          <w:tcPr>
            <w:tcW w:w="404" w:type="pct"/>
            <w:tcBorders>
              <w:top w:val="nil"/>
              <w:left w:val="nil"/>
              <w:bottom w:val="single" w:color="auto" w:sz="4" w:space="0"/>
              <w:right w:val="single" w:color="auto" w:sz="4" w:space="0"/>
            </w:tcBorders>
            <w:noWrap/>
            <w:vAlign w:val="center"/>
          </w:tcPr>
          <w:p w14:paraId="67DF333D">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13911.94 </w:t>
            </w:r>
          </w:p>
        </w:tc>
        <w:tc>
          <w:tcPr>
            <w:tcW w:w="365" w:type="pct"/>
            <w:tcBorders>
              <w:top w:val="nil"/>
              <w:left w:val="nil"/>
              <w:bottom w:val="single" w:color="auto" w:sz="4" w:space="0"/>
              <w:right w:val="single" w:color="auto" w:sz="4" w:space="0"/>
            </w:tcBorders>
            <w:noWrap/>
            <w:vAlign w:val="center"/>
          </w:tcPr>
          <w:p w14:paraId="2EA031EB">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50.00 </w:t>
            </w:r>
          </w:p>
        </w:tc>
        <w:tc>
          <w:tcPr>
            <w:tcW w:w="386" w:type="pct"/>
            <w:tcBorders>
              <w:top w:val="nil"/>
              <w:left w:val="nil"/>
              <w:bottom w:val="single" w:color="auto" w:sz="4" w:space="0"/>
              <w:right w:val="single" w:color="auto" w:sz="4" w:space="0"/>
            </w:tcBorders>
            <w:noWrap/>
            <w:vAlign w:val="center"/>
          </w:tcPr>
          <w:p w14:paraId="62F31110">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953.20 </w:t>
            </w:r>
          </w:p>
        </w:tc>
        <w:tc>
          <w:tcPr>
            <w:tcW w:w="390" w:type="pct"/>
            <w:tcBorders>
              <w:top w:val="nil"/>
              <w:left w:val="nil"/>
              <w:bottom w:val="single" w:color="auto" w:sz="4" w:space="0"/>
              <w:right w:val="single" w:color="auto" w:sz="4" w:space="0"/>
            </w:tcBorders>
            <w:noWrap/>
            <w:vAlign w:val="center"/>
          </w:tcPr>
          <w:p w14:paraId="70E1CED0">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1490.66 </w:t>
            </w:r>
          </w:p>
        </w:tc>
        <w:tc>
          <w:tcPr>
            <w:tcW w:w="243" w:type="pct"/>
            <w:tcBorders>
              <w:top w:val="nil"/>
              <w:left w:val="nil"/>
              <w:bottom w:val="single" w:color="auto" w:sz="4" w:space="0"/>
              <w:right w:val="single" w:color="auto" w:sz="4" w:space="0"/>
            </w:tcBorders>
            <w:noWrap/>
            <w:vAlign w:val="center"/>
          </w:tcPr>
          <w:p w14:paraId="78781316">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r>
      <w:tr w14:paraId="71C13FE1">
        <w:tblPrEx>
          <w:tblCellMar>
            <w:top w:w="0" w:type="dxa"/>
            <w:left w:w="108" w:type="dxa"/>
            <w:bottom w:w="0" w:type="dxa"/>
            <w:right w:w="108" w:type="dxa"/>
          </w:tblCellMar>
        </w:tblPrEx>
        <w:trPr>
          <w:trHeight w:val="570" w:hRule="atLeast"/>
        </w:trPr>
        <w:tc>
          <w:tcPr>
            <w:tcW w:w="243" w:type="pct"/>
            <w:tcBorders>
              <w:top w:val="nil"/>
              <w:left w:val="single" w:color="auto" w:sz="4" w:space="0"/>
              <w:bottom w:val="single" w:color="auto" w:sz="4" w:space="0"/>
              <w:right w:val="single" w:color="auto" w:sz="4" w:space="0"/>
            </w:tcBorders>
            <w:noWrap/>
            <w:vAlign w:val="center"/>
          </w:tcPr>
          <w:p w14:paraId="47633FFB">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10</w:t>
            </w:r>
          </w:p>
        </w:tc>
        <w:tc>
          <w:tcPr>
            <w:tcW w:w="291" w:type="pct"/>
            <w:tcBorders>
              <w:top w:val="nil"/>
              <w:left w:val="nil"/>
              <w:bottom w:val="single" w:color="auto" w:sz="4" w:space="0"/>
              <w:right w:val="single" w:color="auto" w:sz="4" w:space="0"/>
            </w:tcBorders>
            <w:noWrap/>
            <w:vAlign w:val="center"/>
          </w:tcPr>
          <w:p w14:paraId="2D1F8F1B">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娄底市</w:t>
            </w:r>
          </w:p>
        </w:tc>
        <w:tc>
          <w:tcPr>
            <w:tcW w:w="287" w:type="pct"/>
            <w:tcBorders>
              <w:top w:val="nil"/>
              <w:left w:val="nil"/>
              <w:bottom w:val="single" w:color="auto" w:sz="4" w:space="0"/>
              <w:right w:val="single" w:color="auto" w:sz="4" w:space="0"/>
            </w:tcBorders>
            <w:noWrap/>
            <w:vAlign w:val="center"/>
          </w:tcPr>
          <w:p w14:paraId="1EF860FA">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691 </w:t>
            </w:r>
          </w:p>
        </w:tc>
        <w:tc>
          <w:tcPr>
            <w:tcW w:w="360" w:type="pct"/>
            <w:gridSpan w:val="2"/>
            <w:tcBorders>
              <w:top w:val="nil"/>
              <w:left w:val="nil"/>
              <w:bottom w:val="single" w:color="auto" w:sz="4" w:space="0"/>
              <w:right w:val="single" w:color="auto" w:sz="4" w:space="0"/>
            </w:tcBorders>
            <w:noWrap/>
            <w:vAlign w:val="center"/>
          </w:tcPr>
          <w:p w14:paraId="48497247">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20533 </w:t>
            </w:r>
          </w:p>
        </w:tc>
        <w:tc>
          <w:tcPr>
            <w:tcW w:w="437" w:type="pct"/>
            <w:gridSpan w:val="2"/>
            <w:tcBorders>
              <w:top w:val="nil"/>
              <w:left w:val="nil"/>
              <w:bottom w:val="single" w:color="auto" w:sz="4" w:space="0"/>
              <w:right w:val="single" w:color="auto" w:sz="4" w:space="0"/>
            </w:tcBorders>
            <w:noWrap/>
            <w:vAlign w:val="center"/>
          </w:tcPr>
          <w:p w14:paraId="22BA21DE">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16093.80 </w:t>
            </w:r>
          </w:p>
        </w:tc>
        <w:tc>
          <w:tcPr>
            <w:tcW w:w="290" w:type="pct"/>
            <w:tcBorders>
              <w:top w:val="nil"/>
              <w:left w:val="nil"/>
              <w:bottom w:val="single" w:color="auto" w:sz="4" w:space="0"/>
              <w:right w:val="single" w:color="auto" w:sz="4" w:space="0"/>
            </w:tcBorders>
            <w:noWrap/>
            <w:vAlign w:val="center"/>
          </w:tcPr>
          <w:p w14:paraId="5D563A22">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24.12 </w:t>
            </w:r>
          </w:p>
        </w:tc>
        <w:tc>
          <w:tcPr>
            <w:tcW w:w="290" w:type="pct"/>
            <w:tcBorders>
              <w:top w:val="nil"/>
              <w:left w:val="nil"/>
              <w:bottom w:val="single" w:color="auto" w:sz="4" w:space="0"/>
              <w:right w:val="single" w:color="auto" w:sz="4" w:space="0"/>
            </w:tcBorders>
            <w:noWrap/>
            <w:vAlign w:val="center"/>
          </w:tcPr>
          <w:p w14:paraId="594D3B32">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1.00 </w:t>
            </w:r>
          </w:p>
        </w:tc>
        <w:tc>
          <w:tcPr>
            <w:tcW w:w="308" w:type="pct"/>
            <w:tcBorders>
              <w:top w:val="nil"/>
              <w:left w:val="nil"/>
              <w:bottom w:val="single" w:color="auto" w:sz="4" w:space="0"/>
              <w:right w:val="single" w:color="auto" w:sz="4" w:space="0"/>
            </w:tcBorders>
            <w:noWrap/>
            <w:vAlign w:val="center"/>
          </w:tcPr>
          <w:p w14:paraId="7742F295">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413.62 </w:t>
            </w:r>
          </w:p>
        </w:tc>
        <w:tc>
          <w:tcPr>
            <w:tcW w:w="344" w:type="pct"/>
            <w:tcBorders>
              <w:top w:val="nil"/>
              <w:left w:val="nil"/>
              <w:bottom w:val="single" w:color="auto" w:sz="4" w:space="0"/>
              <w:right w:val="single" w:color="auto" w:sz="4" w:space="0"/>
            </w:tcBorders>
            <w:noWrap/>
            <w:vAlign w:val="center"/>
          </w:tcPr>
          <w:p w14:paraId="30E75BAF">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0.00 </w:t>
            </w:r>
          </w:p>
        </w:tc>
        <w:tc>
          <w:tcPr>
            <w:tcW w:w="362" w:type="pct"/>
            <w:tcBorders>
              <w:top w:val="nil"/>
              <w:left w:val="nil"/>
              <w:bottom w:val="single" w:color="auto" w:sz="4" w:space="0"/>
              <w:right w:val="single" w:color="auto" w:sz="4" w:space="0"/>
            </w:tcBorders>
            <w:noWrap/>
            <w:vAlign w:val="center"/>
          </w:tcPr>
          <w:p w14:paraId="660B98BF">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142.87 </w:t>
            </w:r>
          </w:p>
        </w:tc>
        <w:tc>
          <w:tcPr>
            <w:tcW w:w="404" w:type="pct"/>
            <w:tcBorders>
              <w:top w:val="nil"/>
              <w:left w:val="nil"/>
              <w:bottom w:val="single" w:color="auto" w:sz="4" w:space="0"/>
              <w:right w:val="single" w:color="auto" w:sz="4" w:space="0"/>
            </w:tcBorders>
            <w:noWrap/>
            <w:vAlign w:val="center"/>
          </w:tcPr>
          <w:p w14:paraId="7DEE6198">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11794.40 </w:t>
            </w:r>
          </w:p>
        </w:tc>
        <w:tc>
          <w:tcPr>
            <w:tcW w:w="365" w:type="pct"/>
            <w:tcBorders>
              <w:top w:val="nil"/>
              <w:left w:val="nil"/>
              <w:bottom w:val="single" w:color="auto" w:sz="4" w:space="0"/>
              <w:right w:val="single" w:color="auto" w:sz="4" w:space="0"/>
            </w:tcBorders>
            <w:noWrap/>
            <w:vAlign w:val="center"/>
          </w:tcPr>
          <w:p w14:paraId="0913DDF4">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50.00 </w:t>
            </w:r>
          </w:p>
        </w:tc>
        <w:tc>
          <w:tcPr>
            <w:tcW w:w="386" w:type="pct"/>
            <w:tcBorders>
              <w:top w:val="nil"/>
              <w:left w:val="nil"/>
              <w:bottom w:val="single" w:color="auto" w:sz="4" w:space="0"/>
              <w:right w:val="single" w:color="auto" w:sz="4" w:space="0"/>
            </w:tcBorders>
            <w:noWrap/>
            <w:vAlign w:val="center"/>
          </w:tcPr>
          <w:p w14:paraId="5EDFC03D">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1399.66 </w:t>
            </w:r>
          </w:p>
        </w:tc>
        <w:tc>
          <w:tcPr>
            <w:tcW w:w="390" w:type="pct"/>
            <w:tcBorders>
              <w:top w:val="nil"/>
              <w:left w:val="nil"/>
              <w:bottom w:val="single" w:color="auto" w:sz="4" w:space="0"/>
              <w:right w:val="single" w:color="auto" w:sz="4" w:space="0"/>
            </w:tcBorders>
            <w:noWrap/>
            <w:vAlign w:val="center"/>
          </w:tcPr>
          <w:p w14:paraId="36528C82">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2268.14 </w:t>
            </w:r>
          </w:p>
        </w:tc>
        <w:tc>
          <w:tcPr>
            <w:tcW w:w="243" w:type="pct"/>
            <w:tcBorders>
              <w:top w:val="nil"/>
              <w:left w:val="nil"/>
              <w:bottom w:val="single" w:color="auto" w:sz="4" w:space="0"/>
              <w:right w:val="single" w:color="auto" w:sz="4" w:space="0"/>
            </w:tcBorders>
            <w:noWrap/>
            <w:vAlign w:val="center"/>
          </w:tcPr>
          <w:p w14:paraId="048B286D">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r>
      <w:tr w14:paraId="734C0CC6">
        <w:tblPrEx>
          <w:tblCellMar>
            <w:top w:w="0" w:type="dxa"/>
            <w:left w:w="108" w:type="dxa"/>
            <w:bottom w:w="0" w:type="dxa"/>
            <w:right w:w="108" w:type="dxa"/>
          </w:tblCellMar>
        </w:tblPrEx>
        <w:trPr>
          <w:trHeight w:val="570" w:hRule="atLeast"/>
        </w:trPr>
        <w:tc>
          <w:tcPr>
            <w:tcW w:w="243" w:type="pct"/>
            <w:tcBorders>
              <w:top w:val="nil"/>
              <w:left w:val="single" w:color="auto" w:sz="4" w:space="0"/>
              <w:bottom w:val="single" w:color="auto" w:sz="4" w:space="0"/>
              <w:right w:val="single" w:color="auto" w:sz="4" w:space="0"/>
            </w:tcBorders>
            <w:noWrap/>
            <w:vAlign w:val="center"/>
          </w:tcPr>
          <w:p w14:paraId="42ED5605">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11</w:t>
            </w:r>
          </w:p>
        </w:tc>
        <w:tc>
          <w:tcPr>
            <w:tcW w:w="291" w:type="pct"/>
            <w:tcBorders>
              <w:top w:val="nil"/>
              <w:left w:val="nil"/>
              <w:bottom w:val="single" w:color="auto" w:sz="4" w:space="0"/>
              <w:right w:val="single" w:color="auto" w:sz="4" w:space="0"/>
            </w:tcBorders>
            <w:noWrap/>
            <w:vAlign w:val="center"/>
          </w:tcPr>
          <w:p w14:paraId="283DABE1">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怀化市</w:t>
            </w:r>
          </w:p>
        </w:tc>
        <w:tc>
          <w:tcPr>
            <w:tcW w:w="287" w:type="pct"/>
            <w:tcBorders>
              <w:top w:val="nil"/>
              <w:left w:val="nil"/>
              <w:bottom w:val="single" w:color="auto" w:sz="4" w:space="0"/>
              <w:right w:val="single" w:color="auto" w:sz="4" w:space="0"/>
            </w:tcBorders>
            <w:noWrap/>
            <w:vAlign w:val="center"/>
          </w:tcPr>
          <w:p w14:paraId="71C47EC7">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888 </w:t>
            </w:r>
          </w:p>
        </w:tc>
        <w:tc>
          <w:tcPr>
            <w:tcW w:w="360" w:type="pct"/>
            <w:gridSpan w:val="2"/>
            <w:tcBorders>
              <w:top w:val="nil"/>
              <w:left w:val="nil"/>
              <w:bottom w:val="single" w:color="auto" w:sz="4" w:space="0"/>
              <w:right w:val="single" w:color="auto" w:sz="4" w:space="0"/>
            </w:tcBorders>
            <w:noWrap/>
            <w:vAlign w:val="center"/>
          </w:tcPr>
          <w:p w14:paraId="1620DA75">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42964 </w:t>
            </w:r>
          </w:p>
        </w:tc>
        <w:tc>
          <w:tcPr>
            <w:tcW w:w="437" w:type="pct"/>
            <w:gridSpan w:val="2"/>
            <w:tcBorders>
              <w:top w:val="nil"/>
              <w:left w:val="nil"/>
              <w:bottom w:val="single" w:color="auto" w:sz="4" w:space="0"/>
              <w:right w:val="single" w:color="auto" w:sz="4" w:space="0"/>
            </w:tcBorders>
            <w:noWrap/>
            <w:vAlign w:val="center"/>
          </w:tcPr>
          <w:p w14:paraId="231C5565">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41617.50 </w:t>
            </w:r>
          </w:p>
        </w:tc>
        <w:tc>
          <w:tcPr>
            <w:tcW w:w="290" w:type="pct"/>
            <w:tcBorders>
              <w:top w:val="nil"/>
              <w:left w:val="nil"/>
              <w:bottom w:val="single" w:color="auto" w:sz="4" w:space="0"/>
              <w:right w:val="single" w:color="auto" w:sz="4" w:space="0"/>
            </w:tcBorders>
            <w:noWrap/>
            <w:vAlign w:val="center"/>
          </w:tcPr>
          <w:p w14:paraId="7E04DE66">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93.62 </w:t>
            </w:r>
          </w:p>
        </w:tc>
        <w:tc>
          <w:tcPr>
            <w:tcW w:w="290" w:type="pct"/>
            <w:tcBorders>
              <w:top w:val="nil"/>
              <w:left w:val="nil"/>
              <w:bottom w:val="single" w:color="auto" w:sz="4" w:space="0"/>
              <w:right w:val="single" w:color="auto" w:sz="4" w:space="0"/>
            </w:tcBorders>
            <w:noWrap/>
            <w:vAlign w:val="center"/>
          </w:tcPr>
          <w:p w14:paraId="1B6D097A">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25.74 </w:t>
            </w:r>
          </w:p>
        </w:tc>
        <w:tc>
          <w:tcPr>
            <w:tcW w:w="308" w:type="pct"/>
            <w:tcBorders>
              <w:top w:val="nil"/>
              <w:left w:val="nil"/>
              <w:bottom w:val="single" w:color="auto" w:sz="4" w:space="0"/>
              <w:right w:val="single" w:color="auto" w:sz="4" w:space="0"/>
            </w:tcBorders>
            <w:noWrap/>
            <w:vAlign w:val="center"/>
          </w:tcPr>
          <w:p w14:paraId="58064DAB">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149.80 </w:t>
            </w:r>
          </w:p>
        </w:tc>
        <w:tc>
          <w:tcPr>
            <w:tcW w:w="344" w:type="pct"/>
            <w:tcBorders>
              <w:top w:val="nil"/>
              <w:left w:val="nil"/>
              <w:bottom w:val="single" w:color="auto" w:sz="4" w:space="0"/>
              <w:right w:val="single" w:color="auto" w:sz="4" w:space="0"/>
            </w:tcBorders>
            <w:noWrap/>
            <w:vAlign w:val="center"/>
          </w:tcPr>
          <w:p w14:paraId="2A72B58A">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2830.82 </w:t>
            </w:r>
          </w:p>
        </w:tc>
        <w:tc>
          <w:tcPr>
            <w:tcW w:w="362" w:type="pct"/>
            <w:tcBorders>
              <w:top w:val="nil"/>
              <w:left w:val="nil"/>
              <w:bottom w:val="single" w:color="auto" w:sz="4" w:space="0"/>
              <w:right w:val="single" w:color="auto" w:sz="4" w:space="0"/>
            </w:tcBorders>
            <w:noWrap/>
            <w:vAlign w:val="center"/>
          </w:tcPr>
          <w:p w14:paraId="37E18792">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2116.94 </w:t>
            </w:r>
          </w:p>
        </w:tc>
        <w:tc>
          <w:tcPr>
            <w:tcW w:w="404" w:type="pct"/>
            <w:tcBorders>
              <w:top w:val="nil"/>
              <w:left w:val="nil"/>
              <w:bottom w:val="single" w:color="auto" w:sz="4" w:space="0"/>
              <w:right w:val="single" w:color="auto" w:sz="4" w:space="0"/>
            </w:tcBorders>
            <w:noWrap/>
            <w:vAlign w:val="center"/>
          </w:tcPr>
          <w:p w14:paraId="7D039743">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29562.99 </w:t>
            </w:r>
          </w:p>
        </w:tc>
        <w:tc>
          <w:tcPr>
            <w:tcW w:w="365" w:type="pct"/>
            <w:tcBorders>
              <w:top w:val="nil"/>
              <w:left w:val="nil"/>
              <w:bottom w:val="single" w:color="auto" w:sz="4" w:space="0"/>
              <w:right w:val="single" w:color="auto" w:sz="4" w:space="0"/>
            </w:tcBorders>
            <w:noWrap/>
            <w:vAlign w:val="center"/>
          </w:tcPr>
          <w:p w14:paraId="034D6CA4">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404.29 </w:t>
            </w:r>
          </w:p>
        </w:tc>
        <w:tc>
          <w:tcPr>
            <w:tcW w:w="386" w:type="pct"/>
            <w:tcBorders>
              <w:top w:val="nil"/>
              <w:left w:val="nil"/>
              <w:bottom w:val="single" w:color="auto" w:sz="4" w:space="0"/>
              <w:right w:val="single" w:color="auto" w:sz="4" w:space="0"/>
            </w:tcBorders>
            <w:noWrap/>
            <w:vAlign w:val="center"/>
          </w:tcPr>
          <w:p w14:paraId="3B9FBA4B">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2157.32 </w:t>
            </w:r>
          </w:p>
        </w:tc>
        <w:tc>
          <w:tcPr>
            <w:tcW w:w="390" w:type="pct"/>
            <w:tcBorders>
              <w:top w:val="nil"/>
              <w:left w:val="nil"/>
              <w:bottom w:val="single" w:color="auto" w:sz="4" w:space="0"/>
              <w:right w:val="single" w:color="auto" w:sz="4" w:space="0"/>
            </w:tcBorders>
            <w:noWrap/>
            <w:vAlign w:val="center"/>
          </w:tcPr>
          <w:p w14:paraId="72CDCCBA">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4275.98 </w:t>
            </w:r>
          </w:p>
        </w:tc>
        <w:tc>
          <w:tcPr>
            <w:tcW w:w="243" w:type="pct"/>
            <w:tcBorders>
              <w:top w:val="nil"/>
              <w:left w:val="nil"/>
              <w:bottom w:val="single" w:color="auto" w:sz="4" w:space="0"/>
              <w:right w:val="single" w:color="auto" w:sz="4" w:space="0"/>
            </w:tcBorders>
            <w:noWrap/>
            <w:vAlign w:val="center"/>
          </w:tcPr>
          <w:p w14:paraId="7CCCF783">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r>
      <w:tr w14:paraId="4DBAF04A">
        <w:tblPrEx>
          <w:tblCellMar>
            <w:top w:w="0" w:type="dxa"/>
            <w:left w:w="108" w:type="dxa"/>
            <w:bottom w:w="0" w:type="dxa"/>
            <w:right w:w="108" w:type="dxa"/>
          </w:tblCellMar>
        </w:tblPrEx>
        <w:trPr>
          <w:trHeight w:val="570" w:hRule="atLeast"/>
        </w:trPr>
        <w:tc>
          <w:tcPr>
            <w:tcW w:w="243" w:type="pct"/>
            <w:tcBorders>
              <w:top w:val="nil"/>
              <w:left w:val="single" w:color="auto" w:sz="4" w:space="0"/>
              <w:bottom w:val="single" w:color="auto" w:sz="4" w:space="0"/>
              <w:right w:val="single" w:color="auto" w:sz="4" w:space="0"/>
            </w:tcBorders>
            <w:noWrap/>
            <w:vAlign w:val="center"/>
          </w:tcPr>
          <w:p w14:paraId="0EA991BB">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12</w:t>
            </w:r>
          </w:p>
        </w:tc>
        <w:tc>
          <w:tcPr>
            <w:tcW w:w="291" w:type="pct"/>
            <w:tcBorders>
              <w:top w:val="nil"/>
              <w:left w:val="nil"/>
              <w:bottom w:val="single" w:color="auto" w:sz="4" w:space="0"/>
              <w:right w:val="single" w:color="auto" w:sz="4" w:space="0"/>
            </w:tcBorders>
            <w:noWrap/>
            <w:vAlign w:val="center"/>
          </w:tcPr>
          <w:p w14:paraId="1B81FD64">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永州市</w:t>
            </w:r>
          </w:p>
        </w:tc>
        <w:tc>
          <w:tcPr>
            <w:tcW w:w="287" w:type="pct"/>
            <w:tcBorders>
              <w:top w:val="nil"/>
              <w:left w:val="nil"/>
              <w:bottom w:val="single" w:color="auto" w:sz="4" w:space="0"/>
              <w:right w:val="single" w:color="auto" w:sz="4" w:space="0"/>
            </w:tcBorders>
            <w:noWrap/>
            <w:vAlign w:val="center"/>
          </w:tcPr>
          <w:p w14:paraId="3F78D187">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799 </w:t>
            </w:r>
          </w:p>
        </w:tc>
        <w:tc>
          <w:tcPr>
            <w:tcW w:w="360" w:type="pct"/>
            <w:gridSpan w:val="2"/>
            <w:tcBorders>
              <w:top w:val="nil"/>
              <w:left w:val="nil"/>
              <w:bottom w:val="single" w:color="auto" w:sz="4" w:space="0"/>
              <w:right w:val="single" w:color="auto" w:sz="4" w:space="0"/>
            </w:tcBorders>
            <w:noWrap/>
            <w:vAlign w:val="center"/>
          </w:tcPr>
          <w:p w14:paraId="0A7CF333">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35442 </w:t>
            </w:r>
          </w:p>
        </w:tc>
        <w:tc>
          <w:tcPr>
            <w:tcW w:w="437" w:type="pct"/>
            <w:gridSpan w:val="2"/>
            <w:tcBorders>
              <w:top w:val="nil"/>
              <w:left w:val="nil"/>
              <w:bottom w:val="single" w:color="auto" w:sz="4" w:space="0"/>
              <w:right w:val="single" w:color="auto" w:sz="4" w:space="0"/>
            </w:tcBorders>
            <w:noWrap/>
            <w:vAlign w:val="center"/>
          </w:tcPr>
          <w:p w14:paraId="43AE0E55">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32456.46 </w:t>
            </w:r>
          </w:p>
        </w:tc>
        <w:tc>
          <w:tcPr>
            <w:tcW w:w="290" w:type="pct"/>
            <w:tcBorders>
              <w:top w:val="nil"/>
              <w:left w:val="nil"/>
              <w:bottom w:val="single" w:color="auto" w:sz="4" w:space="0"/>
              <w:right w:val="single" w:color="auto" w:sz="4" w:space="0"/>
            </w:tcBorders>
            <w:noWrap/>
            <w:vAlign w:val="center"/>
          </w:tcPr>
          <w:p w14:paraId="5D9DE287">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85.64 </w:t>
            </w:r>
          </w:p>
        </w:tc>
        <w:tc>
          <w:tcPr>
            <w:tcW w:w="290" w:type="pct"/>
            <w:tcBorders>
              <w:top w:val="nil"/>
              <w:left w:val="nil"/>
              <w:bottom w:val="single" w:color="auto" w:sz="4" w:space="0"/>
              <w:right w:val="single" w:color="auto" w:sz="4" w:space="0"/>
            </w:tcBorders>
            <w:noWrap/>
            <w:vAlign w:val="center"/>
          </w:tcPr>
          <w:p w14:paraId="5C859E2C">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39.90 </w:t>
            </w:r>
          </w:p>
        </w:tc>
        <w:tc>
          <w:tcPr>
            <w:tcW w:w="308" w:type="pct"/>
            <w:tcBorders>
              <w:top w:val="nil"/>
              <w:left w:val="nil"/>
              <w:bottom w:val="single" w:color="auto" w:sz="4" w:space="0"/>
              <w:right w:val="single" w:color="auto" w:sz="4" w:space="0"/>
            </w:tcBorders>
            <w:noWrap/>
            <w:vAlign w:val="center"/>
          </w:tcPr>
          <w:p w14:paraId="6620D6D4">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0.00 </w:t>
            </w:r>
          </w:p>
        </w:tc>
        <w:tc>
          <w:tcPr>
            <w:tcW w:w="344" w:type="pct"/>
            <w:tcBorders>
              <w:top w:val="nil"/>
              <w:left w:val="nil"/>
              <w:bottom w:val="single" w:color="auto" w:sz="4" w:space="0"/>
              <w:right w:val="single" w:color="auto" w:sz="4" w:space="0"/>
            </w:tcBorders>
            <w:noWrap/>
            <w:vAlign w:val="center"/>
          </w:tcPr>
          <w:p w14:paraId="42083EDF">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1797.70 </w:t>
            </w:r>
          </w:p>
        </w:tc>
        <w:tc>
          <w:tcPr>
            <w:tcW w:w="362" w:type="pct"/>
            <w:tcBorders>
              <w:top w:val="nil"/>
              <w:left w:val="nil"/>
              <w:bottom w:val="single" w:color="auto" w:sz="4" w:space="0"/>
              <w:right w:val="single" w:color="auto" w:sz="4" w:space="0"/>
            </w:tcBorders>
            <w:noWrap/>
            <w:vAlign w:val="center"/>
          </w:tcPr>
          <w:p w14:paraId="0964C276">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744.00 </w:t>
            </w:r>
          </w:p>
        </w:tc>
        <w:tc>
          <w:tcPr>
            <w:tcW w:w="404" w:type="pct"/>
            <w:tcBorders>
              <w:top w:val="nil"/>
              <w:left w:val="nil"/>
              <w:bottom w:val="single" w:color="auto" w:sz="4" w:space="0"/>
              <w:right w:val="single" w:color="auto" w:sz="4" w:space="0"/>
            </w:tcBorders>
            <w:noWrap/>
            <w:vAlign w:val="center"/>
          </w:tcPr>
          <w:p w14:paraId="52C5042C">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22908.37 </w:t>
            </w:r>
          </w:p>
        </w:tc>
        <w:tc>
          <w:tcPr>
            <w:tcW w:w="365" w:type="pct"/>
            <w:tcBorders>
              <w:top w:val="nil"/>
              <w:left w:val="nil"/>
              <w:bottom w:val="single" w:color="auto" w:sz="4" w:space="0"/>
              <w:right w:val="single" w:color="auto" w:sz="4" w:space="0"/>
            </w:tcBorders>
            <w:noWrap/>
            <w:vAlign w:val="center"/>
          </w:tcPr>
          <w:p w14:paraId="5BAA6978">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313.00 </w:t>
            </w:r>
          </w:p>
        </w:tc>
        <w:tc>
          <w:tcPr>
            <w:tcW w:w="386" w:type="pct"/>
            <w:tcBorders>
              <w:top w:val="nil"/>
              <w:left w:val="nil"/>
              <w:bottom w:val="single" w:color="auto" w:sz="4" w:space="0"/>
              <w:right w:val="single" w:color="auto" w:sz="4" w:space="0"/>
            </w:tcBorders>
            <w:noWrap/>
            <w:vAlign w:val="center"/>
          </w:tcPr>
          <w:p w14:paraId="731EE841">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2943.62 </w:t>
            </w:r>
          </w:p>
        </w:tc>
        <w:tc>
          <w:tcPr>
            <w:tcW w:w="390" w:type="pct"/>
            <w:tcBorders>
              <w:top w:val="nil"/>
              <w:left w:val="nil"/>
              <w:bottom w:val="single" w:color="auto" w:sz="4" w:space="0"/>
              <w:right w:val="single" w:color="auto" w:sz="4" w:space="0"/>
            </w:tcBorders>
            <w:noWrap/>
            <w:vAlign w:val="center"/>
          </w:tcPr>
          <w:p w14:paraId="1141FF0B">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3624.23 </w:t>
            </w:r>
          </w:p>
        </w:tc>
        <w:tc>
          <w:tcPr>
            <w:tcW w:w="243" w:type="pct"/>
            <w:tcBorders>
              <w:top w:val="nil"/>
              <w:left w:val="nil"/>
              <w:bottom w:val="single" w:color="auto" w:sz="4" w:space="0"/>
              <w:right w:val="single" w:color="auto" w:sz="4" w:space="0"/>
            </w:tcBorders>
            <w:noWrap/>
            <w:vAlign w:val="center"/>
          </w:tcPr>
          <w:p w14:paraId="30D93521">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r>
      <w:tr w14:paraId="5DEC3992">
        <w:tblPrEx>
          <w:tblCellMar>
            <w:top w:w="0" w:type="dxa"/>
            <w:left w:w="108" w:type="dxa"/>
            <w:bottom w:w="0" w:type="dxa"/>
            <w:right w:w="108" w:type="dxa"/>
          </w:tblCellMar>
        </w:tblPrEx>
        <w:trPr>
          <w:trHeight w:val="570" w:hRule="atLeast"/>
        </w:trPr>
        <w:tc>
          <w:tcPr>
            <w:tcW w:w="243" w:type="pct"/>
            <w:tcBorders>
              <w:top w:val="nil"/>
              <w:left w:val="single" w:color="auto" w:sz="4" w:space="0"/>
              <w:bottom w:val="single" w:color="auto" w:sz="4" w:space="0"/>
              <w:right w:val="single" w:color="auto" w:sz="4" w:space="0"/>
            </w:tcBorders>
            <w:noWrap/>
            <w:vAlign w:val="center"/>
          </w:tcPr>
          <w:p w14:paraId="1F71E72C">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13</w:t>
            </w:r>
          </w:p>
        </w:tc>
        <w:tc>
          <w:tcPr>
            <w:tcW w:w="291" w:type="pct"/>
            <w:tcBorders>
              <w:top w:val="nil"/>
              <w:left w:val="nil"/>
              <w:bottom w:val="single" w:color="auto" w:sz="4" w:space="0"/>
              <w:right w:val="single" w:color="auto" w:sz="4" w:space="0"/>
            </w:tcBorders>
            <w:noWrap/>
            <w:vAlign w:val="center"/>
          </w:tcPr>
          <w:p w14:paraId="4C2BDD60">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株洲市</w:t>
            </w:r>
          </w:p>
        </w:tc>
        <w:tc>
          <w:tcPr>
            <w:tcW w:w="287" w:type="pct"/>
            <w:tcBorders>
              <w:top w:val="nil"/>
              <w:left w:val="nil"/>
              <w:bottom w:val="single" w:color="auto" w:sz="4" w:space="0"/>
              <w:right w:val="single" w:color="auto" w:sz="4" w:space="0"/>
            </w:tcBorders>
            <w:noWrap/>
            <w:vAlign w:val="center"/>
          </w:tcPr>
          <w:p w14:paraId="47021A4C">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583 </w:t>
            </w:r>
          </w:p>
        </w:tc>
        <w:tc>
          <w:tcPr>
            <w:tcW w:w="360" w:type="pct"/>
            <w:gridSpan w:val="2"/>
            <w:tcBorders>
              <w:top w:val="nil"/>
              <w:left w:val="nil"/>
              <w:bottom w:val="single" w:color="auto" w:sz="4" w:space="0"/>
              <w:right w:val="single" w:color="auto" w:sz="4" w:space="0"/>
            </w:tcBorders>
            <w:noWrap/>
            <w:vAlign w:val="center"/>
          </w:tcPr>
          <w:p w14:paraId="1DBD0943">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13398 </w:t>
            </w:r>
          </w:p>
        </w:tc>
        <w:tc>
          <w:tcPr>
            <w:tcW w:w="437" w:type="pct"/>
            <w:gridSpan w:val="2"/>
            <w:tcBorders>
              <w:top w:val="nil"/>
              <w:left w:val="nil"/>
              <w:bottom w:val="single" w:color="auto" w:sz="4" w:space="0"/>
              <w:right w:val="single" w:color="auto" w:sz="4" w:space="0"/>
            </w:tcBorders>
            <w:noWrap/>
            <w:vAlign w:val="center"/>
          </w:tcPr>
          <w:p w14:paraId="765E2553">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12794.31 </w:t>
            </w:r>
          </w:p>
        </w:tc>
        <w:tc>
          <w:tcPr>
            <w:tcW w:w="290" w:type="pct"/>
            <w:tcBorders>
              <w:top w:val="nil"/>
              <w:left w:val="nil"/>
              <w:bottom w:val="single" w:color="auto" w:sz="4" w:space="0"/>
              <w:right w:val="single" w:color="auto" w:sz="4" w:space="0"/>
            </w:tcBorders>
            <w:noWrap/>
            <w:vAlign w:val="center"/>
          </w:tcPr>
          <w:p w14:paraId="7480BE6D">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0.00 </w:t>
            </w:r>
          </w:p>
        </w:tc>
        <w:tc>
          <w:tcPr>
            <w:tcW w:w="290" w:type="pct"/>
            <w:tcBorders>
              <w:top w:val="nil"/>
              <w:left w:val="nil"/>
              <w:bottom w:val="single" w:color="auto" w:sz="4" w:space="0"/>
              <w:right w:val="single" w:color="auto" w:sz="4" w:space="0"/>
            </w:tcBorders>
            <w:noWrap/>
            <w:vAlign w:val="center"/>
          </w:tcPr>
          <w:p w14:paraId="5A57DEFB">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26.70 </w:t>
            </w:r>
          </w:p>
        </w:tc>
        <w:tc>
          <w:tcPr>
            <w:tcW w:w="308" w:type="pct"/>
            <w:tcBorders>
              <w:top w:val="nil"/>
              <w:left w:val="nil"/>
              <w:bottom w:val="single" w:color="auto" w:sz="4" w:space="0"/>
              <w:right w:val="single" w:color="auto" w:sz="4" w:space="0"/>
            </w:tcBorders>
            <w:noWrap/>
            <w:vAlign w:val="center"/>
          </w:tcPr>
          <w:p w14:paraId="59DCDE10">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31.68 </w:t>
            </w:r>
          </w:p>
        </w:tc>
        <w:tc>
          <w:tcPr>
            <w:tcW w:w="344" w:type="pct"/>
            <w:tcBorders>
              <w:top w:val="nil"/>
              <w:left w:val="nil"/>
              <w:bottom w:val="single" w:color="auto" w:sz="4" w:space="0"/>
              <w:right w:val="single" w:color="auto" w:sz="4" w:space="0"/>
            </w:tcBorders>
            <w:noWrap/>
            <w:vAlign w:val="center"/>
          </w:tcPr>
          <w:p w14:paraId="0FAC943A">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12.41 </w:t>
            </w:r>
          </w:p>
        </w:tc>
        <w:tc>
          <w:tcPr>
            <w:tcW w:w="362" w:type="pct"/>
            <w:tcBorders>
              <w:top w:val="nil"/>
              <w:left w:val="nil"/>
              <w:bottom w:val="single" w:color="auto" w:sz="4" w:space="0"/>
              <w:right w:val="single" w:color="auto" w:sz="4" w:space="0"/>
            </w:tcBorders>
            <w:noWrap/>
            <w:vAlign w:val="center"/>
          </w:tcPr>
          <w:p w14:paraId="77B08693">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137.68 </w:t>
            </w:r>
          </w:p>
        </w:tc>
        <w:tc>
          <w:tcPr>
            <w:tcW w:w="404" w:type="pct"/>
            <w:tcBorders>
              <w:top w:val="nil"/>
              <w:left w:val="nil"/>
              <w:bottom w:val="single" w:color="auto" w:sz="4" w:space="0"/>
              <w:right w:val="single" w:color="auto" w:sz="4" w:space="0"/>
            </w:tcBorders>
            <w:noWrap/>
            <w:vAlign w:val="center"/>
          </w:tcPr>
          <w:p w14:paraId="67F3C7D5">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8484.21 </w:t>
            </w:r>
          </w:p>
        </w:tc>
        <w:tc>
          <w:tcPr>
            <w:tcW w:w="365" w:type="pct"/>
            <w:tcBorders>
              <w:top w:val="nil"/>
              <w:left w:val="nil"/>
              <w:bottom w:val="single" w:color="auto" w:sz="4" w:space="0"/>
              <w:right w:val="single" w:color="auto" w:sz="4" w:space="0"/>
            </w:tcBorders>
            <w:noWrap/>
            <w:vAlign w:val="center"/>
          </w:tcPr>
          <w:p w14:paraId="0591F6C6">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208.40 </w:t>
            </w:r>
          </w:p>
        </w:tc>
        <w:tc>
          <w:tcPr>
            <w:tcW w:w="386" w:type="pct"/>
            <w:tcBorders>
              <w:top w:val="nil"/>
              <w:left w:val="nil"/>
              <w:bottom w:val="single" w:color="auto" w:sz="4" w:space="0"/>
              <w:right w:val="single" w:color="auto" w:sz="4" w:space="0"/>
            </w:tcBorders>
            <w:noWrap/>
            <w:vAlign w:val="center"/>
          </w:tcPr>
          <w:p w14:paraId="2A5546E9">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1335.04 </w:t>
            </w:r>
          </w:p>
        </w:tc>
        <w:tc>
          <w:tcPr>
            <w:tcW w:w="390" w:type="pct"/>
            <w:tcBorders>
              <w:top w:val="nil"/>
              <w:left w:val="nil"/>
              <w:bottom w:val="single" w:color="auto" w:sz="4" w:space="0"/>
              <w:right w:val="single" w:color="auto" w:sz="4" w:space="0"/>
            </w:tcBorders>
            <w:noWrap/>
            <w:vAlign w:val="center"/>
          </w:tcPr>
          <w:p w14:paraId="1EC51355">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2558.19 </w:t>
            </w:r>
          </w:p>
        </w:tc>
        <w:tc>
          <w:tcPr>
            <w:tcW w:w="243" w:type="pct"/>
            <w:tcBorders>
              <w:top w:val="nil"/>
              <w:left w:val="nil"/>
              <w:bottom w:val="single" w:color="auto" w:sz="4" w:space="0"/>
              <w:right w:val="single" w:color="auto" w:sz="4" w:space="0"/>
            </w:tcBorders>
            <w:noWrap/>
            <w:vAlign w:val="center"/>
          </w:tcPr>
          <w:p w14:paraId="5AF59C96">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r>
      <w:tr w14:paraId="6B7AA53C">
        <w:tblPrEx>
          <w:tblCellMar>
            <w:top w:w="0" w:type="dxa"/>
            <w:left w:w="108" w:type="dxa"/>
            <w:bottom w:w="0" w:type="dxa"/>
            <w:right w:w="108" w:type="dxa"/>
          </w:tblCellMar>
        </w:tblPrEx>
        <w:trPr>
          <w:trHeight w:val="570" w:hRule="atLeast"/>
        </w:trPr>
        <w:tc>
          <w:tcPr>
            <w:tcW w:w="243" w:type="pct"/>
            <w:tcBorders>
              <w:top w:val="nil"/>
              <w:left w:val="single" w:color="auto" w:sz="4" w:space="0"/>
              <w:bottom w:val="single" w:color="auto" w:sz="4" w:space="0"/>
              <w:right w:val="single" w:color="auto" w:sz="4" w:space="0"/>
            </w:tcBorders>
            <w:noWrap/>
            <w:vAlign w:val="center"/>
          </w:tcPr>
          <w:p w14:paraId="6B7D3FAB">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14</w:t>
            </w:r>
          </w:p>
        </w:tc>
        <w:tc>
          <w:tcPr>
            <w:tcW w:w="291" w:type="pct"/>
            <w:tcBorders>
              <w:top w:val="nil"/>
              <w:left w:val="nil"/>
              <w:bottom w:val="single" w:color="auto" w:sz="4" w:space="0"/>
              <w:right w:val="single" w:color="auto" w:sz="4" w:space="0"/>
            </w:tcBorders>
            <w:noWrap/>
            <w:vAlign w:val="center"/>
          </w:tcPr>
          <w:p w14:paraId="016B772F">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湘潭市</w:t>
            </w:r>
          </w:p>
        </w:tc>
        <w:tc>
          <w:tcPr>
            <w:tcW w:w="287" w:type="pct"/>
            <w:tcBorders>
              <w:top w:val="nil"/>
              <w:left w:val="nil"/>
              <w:bottom w:val="single" w:color="auto" w:sz="4" w:space="0"/>
              <w:right w:val="single" w:color="auto" w:sz="4" w:space="0"/>
            </w:tcBorders>
            <w:noWrap/>
            <w:vAlign w:val="center"/>
          </w:tcPr>
          <w:p w14:paraId="6CD9AC87">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320 </w:t>
            </w:r>
          </w:p>
        </w:tc>
        <w:tc>
          <w:tcPr>
            <w:tcW w:w="360" w:type="pct"/>
            <w:gridSpan w:val="2"/>
            <w:tcBorders>
              <w:top w:val="nil"/>
              <w:left w:val="nil"/>
              <w:bottom w:val="single" w:color="auto" w:sz="4" w:space="0"/>
              <w:right w:val="single" w:color="auto" w:sz="4" w:space="0"/>
            </w:tcBorders>
            <w:noWrap/>
            <w:vAlign w:val="center"/>
          </w:tcPr>
          <w:p w14:paraId="27CDBB3A">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9390 </w:t>
            </w:r>
          </w:p>
        </w:tc>
        <w:tc>
          <w:tcPr>
            <w:tcW w:w="437" w:type="pct"/>
            <w:gridSpan w:val="2"/>
            <w:tcBorders>
              <w:top w:val="nil"/>
              <w:left w:val="nil"/>
              <w:bottom w:val="single" w:color="auto" w:sz="4" w:space="0"/>
              <w:right w:val="single" w:color="auto" w:sz="4" w:space="0"/>
            </w:tcBorders>
            <w:noWrap/>
            <w:vAlign w:val="center"/>
          </w:tcPr>
          <w:p w14:paraId="6F751EA4">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9256.44 </w:t>
            </w:r>
          </w:p>
        </w:tc>
        <w:tc>
          <w:tcPr>
            <w:tcW w:w="290" w:type="pct"/>
            <w:tcBorders>
              <w:top w:val="nil"/>
              <w:left w:val="nil"/>
              <w:bottom w:val="single" w:color="auto" w:sz="4" w:space="0"/>
              <w:right w:val="single" w:color="auto" w:sz="4" w:space="0"/>
            </w:tcBorders>
            <w:noWrap/>
            <w:vAlign w:val="center"/>
          </w:tcPr>
          <w:p w14:paraId="1951A39A">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22.40 </w:t>
            </w:r>
          </w:p>
        </w:tc>
        <w:tc>
          <w:tcPr>
            <w:tcW w:w="290" w:type="pct"/>
            <w:tcBorders>
              <w:top w:val="nil"/>
              <w:left w:val="nil"/>
              <w:bottom w:val="single" w:color="auto" w:sz="4" w:space="0"/>
              <w:right w:val="single" w:color="auto" w:sz="4" w:space="0"/>
            </w:tcBorders>
            <w:noWrap/>
            <w:vAlign w:val="center"/>
          </w:tcPr>
          <w:p w14:paraId="05808AE9">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10.00 </w:t>
            </w:r>
          </w:p>
        </w:tc>
        <w:tc>
          <w:tcPr>
            <w:tcW w:w="308" w:type="pct"/>
            <w:tcBorders>
              <w:top w:val="nil"/>
              <w:left w:val="nil"/>
              <w:bottom w:val="single" w:color="auto" w:sz="4" w:space="0"/>
              <w:right w:val="single" w:color="auto" w:sz="4" w:space="0"/>
            </w:tcBorders>
            <w:noWrap/>
            <w:vAlign w:val="center"/>
          </w:tcPr>
          <w:p w14:paraId="457DE0F2">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66.62 </w:t>
            </w:r>
          </w:p>
        </w:tc>
        <w:tc>
          <w:tcPr>
            <w:tcW w:w="344" w:type="pct"/>
            <w:tcBorders>
              <w:top w:val="nil"/>
              <w:left w:val="nil"/>
              <w:bottom w:val="single" w:color="auto" w:sz="4" w:space="0"/>
              <w:right w:val="single" w:color="auto" w:sz="4" w:space="0"/>
            </w:tcBorders>
            <w:noWrap/>
            <w:vAlign w:val="center"/>
          </w:tcPr>
          <w:p w14:paraId="3AF4E15F">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2372.18 </w:t>
            </w:r>
          </w:p>
        </w:tc>
        <w:tc>
          <w:tcPr>
            <w:tcW w:w="362" w:type="pct"/>
            <w:tcBorders>
              <w:top w:val="nil"/>
              <w:left w:val="nil"/>
              <w:bottom w:val="single" w:color="auto" w:sz="4" w:space="0"/>
              <w:right w:val="single" w:color="auto" w:sz="4" w:space="0"/>
            </w:tcBorders>
            <w:noWrap/>
            <w:vAlign w:val="center"/>
          </w:tcPr>
          <w:p w14:paraId="4687CC20">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533.04 </w:t>
            </w:r>
          </w:p>
        </w:tc>
        <w:tc>
          <w:tcPr>
            <w:tcW w:w="404" w:type="pct"/>
            <w:tcBorders>
              <w:top w:val="nil"/>
              <w:left w:val="nil"/>
              <w:bottom w:val="single" w:color="auto" w:sz="4" w:space="0"/>
              <w:right w:val="single" w:color="auto" w:sz="4" w:space="0"/>
            </w:tcBorders>
            <w:noWrap/>
            <w:vAlign w:val="center"/>
          </w:tcPr>
          <w:p w14:paraId="261E846D">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4761.84 </w:t>
            </w:r>
          </w:p>
        </w:tc>
        <w:tc>
          <w:tcPr>
            <w:tcW w:w="365" w:type="pct"/>
            <w:tcBorders>
              <w:top w:val="nil"/>
              <w:left w:val="nil"/>
              <w:bottom w:val="single" w:color="auto" w:sz="4" w:space="0"/>
              <w:right w:val="single" w:color="auto" w:sz="4" w:space="0"/>
            </w:tcBorders>
            <w:noWrap/>
            <w:vAlign w:val="center"/>
          </w:tcPr>
          <w:p w14:paraId="08227F03">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55.00 </w:t>
            </w:r>
          </w:p>
        </w:tc>
        <w:tc>
          <w:tcPr>
            <w:tcW w:w="386" w:type="pct"/>
            <w:tcBorders>
              <w:top w:val="nil"/>
              <w:left w:val="nil"/>
              <w:bottom w:val="single" w:color="auto" w:sz="4" w:space="0"/>
              <w:right w:val="single" w:color="auto" w:sz="4" w:space="0"/>
            </w:tcBorders>
            <w:noWrap/>
            <w:vAlign w:val="center"/>
          </w:tcPr>
          <w:p w14:paraId="21D8A7A2">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1322.44 </w:t>
            </w:r>
          </w:p>
        </w:tc>
        <w:tc>
          <w:tcPr>
            <w:tcW w:w="390" w:type="pct"/>
            <w:tcBorders>
              <w:top w:val="nil"/>
              <w:left w:val="nil"/>
              <w:bottom w:val="single" w:color="auto" w:sz="4" w:space="0"/>
              <w:right w:val="single" w:color="auto" w:sz="4" w:space="0"/>
            </w:tcBorders>
            <w:noWrap/>
            <w:vAlign w:val="center"/>
          </w:tcPr>
          <w:p w14:paraId="2B59A5D4">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112.92 </w:t>
            </w:r>
          </w:p>
        </w:tc>
        <w:tc>
          <w:tcPr>
            <w:tcW w:w="243" w:type="pct"/>
            <w:tcBorders>
              <w:top w:val="nil"/>
              <w:left w:val="nil"/>
              <w:bottom w:val="single" w:color="auto" w:sz="4" w:space="0"/>
              <w:right w:val="single" w:color="auto" w:sz="4" w:space="0"/>
            </w:tcBorders>
            <w:noWrap/>
            <w:vAlign w:val="center"/>
          </w:tcPr>
          <w:p w14:paraId="5609CAF5">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r>
      <w:tr w14:paraId="10B64035">
        <w:tblPrEx>
          <w:tblCellMar>
            <w:top w:w="0" w:type="dxa"/>
            <w:left w:w="108" w:type="dxa"/>
            <w:bottom w:w="0" w:type="dxa"/>
            <w:right w:w="108" w:type="dxa"/>
          </w:tblCellMar>
        </w:tblPrEx>
        <w:trPr>
          <w:trHeight w:val="570" w:hRule="atLeast"/>
        </w:trPr>
        <w:tc>
          <w:tcPr>
            <w:tcW w:w="243" w:type="pct"/>
            <w:tcBorders>
              <w:top w:val="nil"/>
              <w:left w:val="single" w:color="auto" w:sz="4" w:space="0"/>
              <w:bottom w:val="single" w:color="auto" w:sz="4" w:space="0"/>
              <w:right w:val="single" w:color="auto" w:sz="4" w:space="0"/>
            </w:tcBorders>
            <w:noWrap/>
            <w:vAlign w:val="center"/>
          </w:tcPr>
          <w:p w14:paraId="70808D6D">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15</w:t>
            </w:r>
          </w:p>
        </w:tc>
        <w:tc>
          <w:tcPr>
            <w:tcW w:w="291" w:type="pct"/>
            <w:tcBorders>
              <w:top w:val="nil"/>
              <w:left w:val="nil"/>
              <w:bottom w:val="single" w:color="auto" w:sz="4" w:space="0"/>
              <w:right w:val="single" w:color="auto" w:sz="4" w:space="0"/>
            </w:tcBorders>
            <w:noWrap/>
            <w:vAlign w:val="center"/>
          </w:tcPr>
          <w:p w14:paraId="2F404EE7">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常德市</w:t>
            </w:r>
          </w:p>
        </w:tc>
        <w:tc>
          <w:tcPr>
            <w:tcW w:w="287" w:type="pct"/>
            <w:tcBorders>
              <w:top w:val="nil"/>
              <w:left w:val="nil"/>
              <w:bottom w:val="single" w:color="auto" w:sz="4" w:space="0"/>
              <w:right w:val="single" w:color="auto" w:sz="4" w:space="0"/>
            </w:tcBorders>
            <w:noWrap/>
            <w:vAlign w:val="center"/>
          </w:tcPr>
          <w:p w14:paraId="444E7C59">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1138 </w:t>
            </w:r>
          </w:p>
        </w:tc>
        <w:tc>
          <w:tcPr>
            <w:tcW w:w="360" w:type="pct"/>
            <w:gridSpan w:val="2"/>
            <w:tcBorders>
              <w:top w:val="nil"/>
              <w:left w:val="nil"/>
              <w:bottom w:val="single" w:color="auto" w:sz="4" w:space="0"/>
              <w:right w:val="single" w:color="auto" w:sz="4" w:space="0"/>
            </w:tcBorders>
            <w:noWrap/>
            <w:vAlign w:val="center"/>
          </w:tcPr>
          <w:p w14:paraId="1D3B7720">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26785 </w:t>
            </w:r>
          </w:p>
        </w:tc>
        <w:tc>
          <w:tcPr>
            <w:tcW w:w="437" w:type="pct"/>
            <w:gridSpan w:val="2"/>
            <w:tcBorders>
              <w:top w:val="nil"/>
              <w:left w:val="nil"/>
              <w:bottom w:val="single" w:color="auto" w:sz="4" w:space="0"/>
              <w:right w:val="single" w:color="auto" w:sz="4" w:space="0"/>
            </w:tcBorders>
            <w:noWrap/>
            <w:vAlign w:val="center"/>
          </w:tcPr>
          <w:p w14:paraId="61DDBCE9">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26674.49 </w:t>
            </w:r>
          </w:p>
        </w:tc>
        <w:tc>
          <w:tcPr>
            <w:tcW w:w="290" w:type="pct"/>
            <w:tcBorders>
              <w:top w:val="nil"/>
              <w:left w:val="nil"/>
              <w:bottom w:val="single" w:color="auto" w:sz="4" w:space="0"/>
              <w:right w:val="single" w:color="auto" w:sz="4" w:space="0"/>
            </w:tcBorders>
            <w:noWrap/>
            <w:vAlign w:val="center"/>
          </w:tcPr>
          <w:p w14:paraId="0FC80C60">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6.00 </w:t>
            </w:r>
          </w:p>
        </w:tc>
        <w:tc>
          <w:tcPr>
            <w:tcW w:w="290" w:type="pct"/>
            <w:tcBorders>
              <w:top w:val="nil"/>
              <w:left w:val="nil"/>
              <w:bottom w:val="single" w:color="auto" w:sz="4" w:space="0"/>
              <w:right w:val="single" w:color="auto" w:sz="4" w:space="0"/>
            </w:tcBorders>
            <w:noWrap/>
            <w:vAlign w:val="center"/>
          </w:tcPr>
          <w:p w14:paraId="4A0E4CA6">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24.07 </w:t>
            </w:r>
          </w:p>
        </w:tc>
        <w:tc>
          <w:tcPr>
            <w:tcW w:w="308" w:type="pct"/>
            <w:tcBorders>
              <w:top w:val="nil"/>
              <w:left w:val="nil"/>
              <w:bottom w:val="single" w:color="auto" w:sz="4" w:space="0"/>
              <w:right w:val="single" w:color="auto" w:sz="4" w:space="0"/>
            </w:tcBorders>
            <w:noWrap/>
            <w:vAlign w:val="center"/>
          </w:tcPr>
          <w:p w14:paraId="720ACE1F">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109.06 </w:t>
            </w:r>
          </w:p>
        </w:tc>
        <w:tc>
          <w:tcPr>
            <w:tcW w:w="344" w:type="pct"/>
            <w:tcBorders>
              <w:top w:val="nil"/>
              <w:left w:val="nil"/>
              <w:bottom w:val="single" w:color="auto" w:sz="4" w:space="0"/>
              <w:right w:val="single" w:color="auto" w:sz="4" w:space="0"/>
            </w:tcBorders>
            <w:noWrap/>
            <w:vAlign w:val="center"/>
          </w:tcPr>
          <w:p w14:paraId="18F6A163">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1121.89 </w:t>
            </w:r>
          </w:p>
        </w:tc>
        <w:tc>
          <w:tcPr>
            <w:tcW w:w="362" w:type="pct"/>
            <w:tcBorders>
              <w:top w:val="nil"/>
              <w:left w:val="nil"/>
              <w:bottom w:val="single" w:color="auto" w:sz="4" w:space="0"/>
              <w:right w:val="single" w:color="auto" w:sz="4" w:space="0"/>
            </w:tcBorders>
            <w:noWrap/>
            <w:vAlign w:val="center"/>
          </w:tcPr>
          <w:p w14:paraId="521F15A1">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1582.34 </w:t>
            </w:r>
          </w:p>
        </w:tc>
        <w:tc>
          <w:tcPr>
            <w:tcW w:w="404" w:type="pct"/>
            <w:tcBorders>
              <w:top w:val="nil"/>
              <w:left w:val="nil"/>
              <w:bottom w:val="single" w:color="auto" w:sz="4" w:space="0"/>
              <w:right w:val="single" w:color="auto" w:sz="4" w:space="0"/>
            </w:tcBorders>
            <w:noWrap/>
            <w:vAlign w:val="center"/>
          </w:tcPr>
          <w:p w14:paraId="63CA1DB8">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16257.46 </w:t>
            </w:r>
          </w:p>
        </w:tc>
        <w:tc>
          <w:tcPr>
            <w:tcW w:w="365" w:type="pct"/>
            <w:tcBorders>
              <w:top w:val="nil"/>
              <w:left w:val="nil"/>
              <w:bottom w:val="single" w:color="auto" w:sz="4" w:space="0"/>
              <w:right w:val="single" w:color="auto" w:sz="4" w:space="0"/>
            </w:tcBorders>
            <w:noWrap/>
            <w:vAlign w:val="center"/>
          </w:tcPr>
          <w:p w14:paraId="3193FCB4">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582.31 </w:t>
            </w:r>
          </w:p>
        </w:tc>
        <w:tc>
          <w:tcPr>
            <w:tcW w:w="386" w:type="pct"/>
            <w:tcBorders>
              <w:top w:val="nil"/>
              <w:left w:val="nil"/>
              <w:bottom w:val="single" w:color="auto" w:sz="4" w:space="0"/>
              <w:right w:val="single" w:color="auto" w:sz="4" w:space="0"/>
            </w:tcBorders>
            <w:noWrap/>
            <w:vAlign w:val="center"/>
          </w:tcPr>
          <w:p w14:paraId="3AE90441">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3600.64 </w:t>
            </w:r>
          </w:p>
        </w:tc>
        <w:tc>
          <w:tcPr>
            <w:tcW w:w="390" w:type="pct"/>
            <w:tcBorders>
              <w:top w:val="nil"/>
              <w:left w:val="nil"/>
              <w:bottom w:val="single" w:color="auto" w:sz="4" w:space="0"/>
              <w:right w:val="single" w:color="auto" w:sz="4" w:space="0"/>
            </w:tcBorders>
            <w:noWrap/>
            <w:vAlign w:val="center"/>
          </w:tcPr>
          <w:p w14:paraId="0B444CD3">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3390.72 </w:t>
            </w:r>
          </w:p>
        </w:tc>
        <w:tc>
          <w:tcPr>
            <w:tcW w:w="243" w:type="pct"/>
            <w:tcBorders>
              <w:top w:val="nil"/>
              <w:left w:val="nil"/>
              <w:bottom w:val="single" w:color="auto" w:sz="4" w:space="0"/>
              <w:right w:val="single" w:color="auto" w:sz="4" w:space="0"/>
            </w:tcBorders>
            <w:noWrap/>
            <w:vAlign w:val="center"/>
          </w:tcPr>
          <w:p w14:paraId="60E9B323">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r>
    </w:tbl>
    <w:p w14:paraId="261AF903">
      <w:pPr>
        <w:rPr>
          <w:rFonts w:ascii="Times New Roman" w:hAnsi="Times New Roman"/>
        </w:rPr>
        <w:sectPr>
          <w:pgSz w:w="16838" w:h="11906" w:orient="landscape"/>
          <w:pgMar w:top="1531" w:right="1418" w:bottom="1531" w:left="1418" w:header="851" w:footer="992" w:gutter="0"/>
          <w:cols w:space="720" w:num="1"/>
          <w:docGrid w:type="lines" w:linePitch="312" w:charSpace="0"/>
        </w:sectPr>
      </w:pPr>
    </w:p>
    <w:p w14:paraId="43A56CAE">
      <w:pPr>
        <w:rPr>
          <w:rFonts w:ascii="Times New Roman" w:hAnsi="Times New Roman" w:eastAsia="黑体" w:cs="Times New Roman"/>
          <w:sz w:val="32"/>
          <w:szCs w:val="32"/>
        </w:rPr>
      </w:pPr>
      <w:r>
        <w:rPr>
          <w:rFonts w:ascii="Times New Roman" w:hAnsi="Times New Roman" w:eastAsia="黑体" w:cs="Times New Roman"/>
          <w:sz w:val="32"/>
          <w:szCs w:val="32"/>
        </w:rPr>
        <w:t>附件3</w:t>
      </w:r>
      <w:r>
        <w:rPr>
          <w:rFonts w:ascii="Times New Roman" w:hAnsi="Times New Roman" w:eastAsia="黑体" w:cs="Times New Roman"/>
          <w:sz w:val="32"/>
          <w:szCs w:val="32"/>
        </w:rPr>
        <w:tab/>
      </w:r>
    </w:p>
    <w:p w14:paraId="494B6A57">
      <w:pPr>
        <w:rPr>
          <w:rFonts w:ascii="Times New Roman" w:hAnsi="Times New Roman" w:eastAsia="方正小标宋简体" w:cs="Times New Roman"/>
          <w:w w:val="95"/>
          <w:sz w:val="36"/>
          <w:szCs w:val="36"/>
        </w:rPr>
      </w:pPr>
      <w:r>
        <w:rPr>
          <w:rFonts w:ascii="Times New Roman" w:hAnsi="Times New Roman" w:eastAsia="方正小标宋简体" w:cs="Times New Roman"/>
          <w:w w:val="95"/>
          <w:sz w:val="36"/>
          <w:szCs w:val="36"/>
        </w:rPr>
        <w:t>2023年度衔接推进乡村振兴补助专项资金项目个数统计表</w:t>
      </w:r>
      <w:r>
        <w:rPr>
          <w:rFonts w:ascii="Times New Roman" w:hAnsi="Times New Roman" w:eastAsia="方正小标宋简体" w:cs="Times New Roman"/>
          <w:w w:val="95"/>
          <w:sz w:val="36"/>
          <w:szCs w:val="36"/>
        </w:rPr>
        <w:tab/>
      </w:r>
    </w:p>
    <w:tbl>
      <w:tblPr>
        <w:tblStyle w:val="5"/>
        <w:tblW w:w="5000" w:type="pct"/>
        <w:jc w:val="center"/>
        <w:tblLayout w:type="autofit"/>
        <w:tblCellMar>
          <w:top w:w="0" w:type="dxa"/>
          <w:left w:w="108" w:type="dxa"/>
          <w:bottom w:w="0" w:type="dxa"/>
          <w:right w:w="108" w:type="dxa"/>
        </w:tblCellMar>
      </w:tblPr>
      <w:tblGrid>
        <w:gridCol w:w="4996"/>
        <w:gridCol w:w="4064"/>
      </w:tblGrid>
      <w:tr w14:paraId="71A96185">
        <w:tblPrEx>
          <w:tblCellMar>
            <w:top w:w="0" w:type="dxa"/>
            <w:left w:w="108" w:type="dxa"/>
            <w:bottom w:w="0" w:type="dxa"/>
            <w:right w:w="108" w:type="dxa"/>
          </w:tblCellMar>
        </w:tblPrEx>
        <w:trPr>
          <w:trHeight w:val="600" w:hRule="atLeast"/>
          <w:jc w:val="center"/>
        </w:trPr>
        <w:tc>
          <w:tcPr>
            <w:tcW w:w="2757" w:type="pct"/>
            <w:tcBorders>
              <w:top w:val="single" w:color="auto" w:sz="4" w:space="0"/>
              <w:left w:val="single" w:color="auto" w:sz="4" w:space="0"/>
              <w:bottom w:val="single" w:color="auto" w:sz="4" w:space="0"/>
              <w:right w:val="single" w:color="auto" w:sz="4" w:space="0"/>
            </w:tcBorders>
            <w:noWrap/>
            <w:vAlign w:val="center"/>
          </w:tcPr>
          <w:p w14:paraId="0C838F3B">
            <w:pPr>
              <w:widowControl/>
              <w:jc w:val="center"/>
              <w:rPr>
                <w:rFonts w:ascii="Times New Roman" w:hAnsi="Times New Roman" w:eastAsia="黑体" w:cs="Times New Roman"/>
                <w:color w:val="000000"/>
                <w:kern w:val="0"/>
                <w:sz w:val="28"/>
                <w:szCs w:val="28"/>
              </w:rPr>
            </w:pPr>
            <w:r>
              <w:rPr>
                <w:rFonts w:ascii="Times New Roman" w:hAnsi="Times New Roman" w:eastAsia="黑体" w:cs="Times New Roman"/>
                <w:color w:val="000000"/>
                <w:kern w:val="0"/>
                <w:sz w:val="28"/>
                <w:szCs w:val="28"/>
              </w:rPr>
              <w:t>市州</w:t>
            </w:r>
          </w:p>
        </w:tc>
        <w:tc>
          <w:tcPr>
            <w:tcW w:w="2243" w:type="pct"/>
            <w:tcBorders>
              <w:top w:val="single" w:color="auto" w:sz="4" w:space="0"/>
              <w:left w:val="nil"/>
              <w:bottom w:val="single" w:color="auto" w:sz="4" w:space="0"/>
              <w:right w:val="single" w:color="auto" w:sz="4" w:space="0"/>
            </w:tcBorders>
            <w:noWrap/>
            <w:vAlign w:val="center"/>
          </w:tcPr>
          <w:p w14:paraId="7F7EE5E3">
            <w:pPr>
              <w:widowControl/>
              <w:jc w:val="center"/>
              <w:rPr>
                <w:rFonts w:ascii="Times New Roman" w:hAnsi="Times New Roman" w:eastAsia="黑体" w:cs="Times New Roman"/>
                <w:color w:val="000000"/>
                <w:kern w:val="0"/>
                <w:sz w:val="28"/>
                <w:szCs w:val="28"/>
              </w:rPr>
            </w:pPr>
            <w:r>
              <w:rPr>
                <w:rFonts w:ascii="Times New Roman" w:hAnsi="Times New Roman" w:eastAsia="黑体" w:cs="Times New Roman"/>
                <w:color w:val="000000"/>
                <w:kern w:val="0"/>
                <w:sz w:val="28"/>
                <w:szCs w:val="28"/>
              </w:rPr>
              <w:t>项目个数</w:t>
            </w:r>
          </w:p>
        </w:tc>
      </w:tr>
      <w:tr w14:paraId="7122284A">
        <w:tblPrEx>
          <w:tblCellMar>
            <w:top w:w="0" w:type="dxa"/>
            <w:left w:w="108" w:type="dxa"/>
            <w:bottom w:w="0" w:type="dxa"/>
            <w:right w:w="108" w:type="dxa"/>
          </w:tblCellMar>
        </w:tblPrEx>
        <w:trPr>
          <w:trHeight w:val="600" w:hRule="atLeast"/>
          <w:jc w:val="center"/>
        </w:trPr>
        <w:tc>
          <w:tcPr>
            <w:tcW w:w="2757" w:type="pct"/>
            <w:tcBorders>
              <w:top w:val="nil"/>
              <w:left w:val="single" w:color="auto" w:sz="4" w:space="0"/>
              <w:bottom w:val="single" w:color="auto" w:sz="4" w:space="0"/>
              <w:right w:val="single" w:color="auto" w:sz="4" w:space="0"/>
            </w:tcBorders>
            <w:noWrap/>
            <w:vAlign w:val="center"/>
          </w:tcPr>
          <w:p w14:paraId="29F8A38A">
            <w:pPr>
              <w:widowControl/>
              <w:jc w:val="center"/>
              <w:rPr>
                <w:rFonts w:ascii="Times New Roman" w:hAnsi="Times New Roman" w:eastAsia="仿宋_GB2312" w:cs="Times New Roman"/>
                <w:b/>
                <w:bCs/>
                <w:color w:val="000000"/>
                <w:kern w:val="0"/>
                <w:sz w:val="28"/>
                <w:szCs w:val="28"/>
              </w:rPr>
            </w:pPr>
            <w:r>
              <w:rPr>
                <w:rFonts w:ascii="Times New Roman" w:hAnsi="Times New Roman" w:eastAsia="仿宋_GB2312" w:cs="Times New Roman"/>
                <w:b/>
                <w:bCs/>
                <w:color w:val="000000"/>
                <w:kern w:val="0"/>
                <w:sz w:val="28"/>
                <w:szCs w:val="28"/>
              </w:rPr>
              <w:t>全省合计</w:t>
            </w:r>
          </w:p>
        </w:tc>
        <w:tc>
          <w:tcPr>
            <w:tcW w:w="2243" w:type="pct"/>
            <w:tcBorders>
              <w:top w:val="nil"/>
              <w:left w:val="nil"/>
              <w:bottom w:val="single" w:color="auto" w:sz="4" w:space="0"/>
              <w:right w:val="single" w:color="auto" w:sz="4" w:space="0"/>
            </w:tcBorders>
            <w:noWrap/>
            <w:vAlign w:val="center"/>
          </w:tcPr>
          <w:p w14:paraId="3447A0CA">
            <w:pPr>
              <w:widowControl/>
              <w:jc w:val="center"/>
              <w:rPr>
                <w:rFonts w:ascii="Times New Roman" w:hAnsi="Times New Roman" w:eastAsia="仿宋_GB2312" w:cs="Times New Roman"/>
                <w:b/>
                <w:bCs/>
                <w:color w:val="000000"/>
                <w:kern w:val="0"/>
                <w:sz w:val="28"/>
                <w:szCs w:val="28"/>
              </w:rPr>
            </w:pPr>
            <w:r>
              <w:rPr>
                <w:rFonts w:ascii="Times New Roman" w:hAnsi="Times New Roman" w:eastAsia="仿宋_GB2312" w:cs="Times New Roman"/>
                <w:b/>
                <w:bCs/>
                <w:color w:val="000000"/>
                <w:kern w:val="0"/>
                <w:sz w:val="28"/>
                <w:szCs w:val="28"/>
              </w:rPr>
              <w:t>9978</w:t>
            </w:r>
          </w:p>
        </w:tc>
      </w:tr>
      <w:tr w14:paraId="42555277">
        <w:tblPrEx>
          <w:tblCellMar>
            <w:top w:w="0" w:type="dxa"/>
            <w:left w:w="108" w:type="dxa"/>
            <w:bottom w:w="0" w:type="dxa"/>
            <w:right w:w="108" w:type="dxa"/>
          </w:tblCellMar>
        </w:tblPrEx>
        <w:trPr>
          <w:trHeight w:val="600" w:hRule="atLeast"/>
          <w:jc w:val="center"/>
        </w:trPr>
        <w:tc>
          <w:tcPr>
            <w:tcW w:w="2757" w:type="pct"/>
            <w:tcBorders>
              <w:top w:val="nil"/>
              <w:left w:val="single" w:color="auto" w:sz="4" w:space="0"/>
              <w:bottom w:val="single" w:color="auto" w:sz="4" w:space="0"/>
              <w:right w:val="single" w:color="auto" w:sz="4" w:space="0"/>
            </w:tcBorders>
            <w:noWrap/>
            <w:vAlign w:val="center"/>
          </w:tcPr>
          <w:p w14:paraId="1405F5D6">
            <w:pPr>
              <w:widowControl/>
              <w:jc w:val="center"/>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省本级</w:t>
            </w:r>
          </w:p>
        </w:tc>
        <w:tc>
          <w:tcPr>
            <w:tcW w:w="2243" w:type="pct"/>
            <w:tcBorders>
              <w:top w:val="nil"/>
              <w:left w:val="nil"/>
              <w:bottom w:val="single" w:color="auto" w:sz="4" w:space="0"/>
              <w:right w:val="single" w:color="auto" w:sz="4" w:space="0"/>
            </w:tcBorders>
            <w:noWrap/>
            <w:vAlign w:val="center"/>
          </w:tcPr>
          <w:p w14:paraId="2A94C849">
            <w:pPr>
              <w:widowControl/>
              <w:jc w:val="center"/>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1</w:t>
            </w:r>
          </w:p>
        </w:tc>
      </w:tr>
      <w:tr w14:paraId="29A4ED0D">
        <w:tblPrEx>
          <w:tblCellMar>
            <w:top w:w="0" w:type="dxa"/>
            <w:left w:w="108" w:type="dxa"/>
            <w:bottom w:w="0" w:type="dxa"/>
            <w:right w:w="108" w:type="dxa"/>
          </w:tblCellMar>
        </w:tblPrEx>
        <w:trPr>
          <w:trHeight w:val="600" w:hRule="atLeast"/>
          <w:jc w:val="center"/>
        </w:trPr>
        <w:tc>
          <w:tcPr>
            <w:tcW w:w="2757" w:type="pct"/>
            <w:tcBorders>
              <w:top w:val="nil"/>
              <w:left w:val="single" w:color="auto" w:sz="4" w:space="0"/>
              <w:bottom w:val="single" w:color="auto" w:sz="4" w:space="0"/>
              <w:right w:val="single" w:color="auto" w:sz="4" w:space="0"/>
            </w:tcBorders>
            <w:noWrap/>
            <w:vAlign w:val="center"/>
          </w:tcPr>
          <w:p w14:paraId="6206E258">
            <w:pPr>
              <w:widowControl/>
              <w:jc w:val="center"/>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长沙市小计</w:t>
            </w:r>
          </w:p>
        </w:tc>
        <w:tc>
          <w:tcPr>
            <w:tcW w:w="2243" w:type="pct"/>
            <w:tcBorders>
              <w:top w:val="nil"/>
              <w:left w:val="nil"/>
              <w:bottom w:val="single" w:color="auto" w:sz="4" w:space="0"/>
              <w:right w:val="single" w:color="auto" w:sz="4" w:space="0"/>
            </w:tcBorders>
            <w:noWrap/>
            <w:vAlign w:val="center"/>
          </w:tcPr>
          <w:p w14:paraId="129772E7">
            <w:pPr>
              <w:widowControl/>
              <w:jc w:val="center"/>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366</w:t>
            </w:r>
          </w:p>
        </w:tc>
      </w:tr>
      <w:tr w14:paraId="237DA946">
        <w:tblPrEx>
          <w:tblCellMar>
            <w:top w:w="0" w:type="dxa"/>
            <w:left w:w="108" w:type="dxa"/>
            <w:bottom w:w="0" w:type="dxa"/>
            <w:right w:w="108" w:type="dxa"/>
          </w:tblCellMar>
        </w:tblPrEx>
        <w:trPr>
          <w:trHeight w:val="600" w:hRule="atLeast"/>
          <w:jc w:val="center"/>
        </w:trPr>
        <w:tc>
          <w:tcPr>
            <w:tcW w:w="2757" w:type="pct"/>
            <w:tcBorders>
              <w:top w:val="nil"/>
              <w:left w:val="single" w:color="auto" w:sz="4" w:space="0"/>
              <w:bottom w:val="single" w:color="auto" w:sz="4" w:space="0"/>
              <w:right w:val="single" w:color="auto" w:sz="4" w:space="0"/>
            </w:tcBorders>
            <w:noWrap/>
            <w:vAlign w:val="center"/>
          </w:tcPr>
          <w:p w14:paraId="2970CC7D">
            <w:pPr>
              <w:widowControl/>
              <w:jc w:val="center"/>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株洲市小计</w:t>
            </w:r>
          </w:p>
        </w:tc>
        <w:tc>
          <w:tcPr>
            <w:tcW w:w="2243" w:type="pct"/>
            <w:tcBorders>
              <w:top w:val="nil"/>
              <w:left w:val="nil"/>
              <w:bottom w:val="single" w:color="auto" w:sz="4" w:space="0"/>
              <w:right w:val="single" w:color="auto" w:sz="4" w:space="0"/>
            </w:tcBorders>
            <w:noWrap/>
            <w:vAlign w:val="center"/>
          </w:tcPr>
          <w:p w14:paraId="0B302995">
            <w:pPr>
              <w:widowControl/>
              <w:jc w:val="center"/>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583</w:t>
            </w:r>
          </w:p>
        </w:tc>
      </w:tr>
      <w:tr w14:paraId="36FAA4AA">
        <w:tblPrEx>
          <w:tblCellMar>
            <w:top w:w="0" w:type="dxa"/>
            <w:left w:w="108" w:type="dxa"/>
            <w:bottom w:w="0" w:type="dxa"/>
            <w:right w:w="108" w:type="dxa"/>
          </w:tblCellMar>
        </w:tblPrEx>
        <w:trPr>
          <w:trHeight w:val="600" w:hRule="atLeast"/>
          <w:jc w:val="center"/>
        </w:trPr>
        <w:tc>
          <w:tcPr>
            <w:tcW w:w="2757" w:type="pct"/>
            <w:tcBorders>
              <w:top w:val="nil"/>
              <w:left w:val="single" w:color="auto" w:sz="4" w:space="0"/>
              <w:bottom w:val="single" w:color="auto" w:sz="4" w:space="0"/>
              <w:right w:val="single" w:color="auto" w:sz="4" w:space="0"/>
            </w:tcBorders>
            <w:noWrap/>
            <w:vAlign w:val="center"/>
          </w:tcPr>
          <w:p w14:paraId="1FF15F91">
            <w:pPr>
              <w:widowControl/>
              <w:jc w:val="center"/>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湘潭市小计</w:t>
            </w:r>
          </w:p>
        </w:tc>
        <w:tc>
          <w:tcPr>
            <w:tcW w:w="2243" w:type="pct"/>
            <w:tcBorders>
              <w:top w:val="nil"/>
              <w:left w:val="nil"/>
              <w:bottom w:val="single" w:color="auto" w:sz="4" w:space="0"/>
              <w:right w:val="single" w:color="auto" w:sz="4" w:space="0"/>
            </w:tcBorders>
            <w:noWrap/>
            <w:vAlign w:val="center"/>
          </w:tcPr>
          <w:p w14:paraId="2693431B">
            <w:pPr>
              <w:widowControl/>
              <w:jc w:val="center"/>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321</w:t>
            </w:r>
          </w:p>
        </w:tc>
      </w:tr>
      <w:tr w14:paraId="3B0820A5">
        <w:tblPrEx>
          <w:tblCellMar>
            <w:top w:w="0" w:type="dxa"/>
            <w:left w:w="108" w:type="dxa"/>
            <w:bottom w:w="0" w:type="dxa"/>
            <w:right w:w="108" w:type="dxa"/>
          </w:tblCellMar>
        </w:tblPrEx>
        <w:trPr>
          <w:trHeight w:val="600" w:hRule="atLeast"/>
          <w:jc w:val="center"/>
        </w:trPr>
        <w:tc>
          <w:tcPr>
            <w:tcW w:w="2757" w:type="pct"/>
            <w:tcBorders>
              <w:top w:val="nil"/>
              <w:left w:val="single" w:color="auto" w:sz="4" w:space="0"/>
              <w:bottom w:val="single" w:color="auto" w:sz="4" w:space="0"/>
              <w:right w:val="single" w:color="auto" w:sz="4" w:space="0"/>
            </w:tcBorders>
            <w:noWrap/>
            <w:vAlign w:val="center"/>
          </w:tcPr>
          <w:p w14:paraId="1FFC7E1B">
            <w:pPr>
              <w:widowControl/>
              <w:jc w:val="center"/>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衡阳市小计</w:t>
            </w:r>
          </w:p>
        </w:tc>
        <w:tc>
          <w:tcPr>
            <w:tcW w:w="2243" w:type="pct"/>
            <w:tcBorders>
              <w:top w:val="nil"/>
              <w:left w:val="nil"/>
              <w:bottom w:val="single" w:color="auto" w:sz="4" w:space="0"/>
              <w:right w:val="single" w:color="auto" w:sz="4" w:space="0"/>
            </w:tcBorders>
            <w:noWrap/>
            <w:vAlign w:val="center"/>
          </w:tcPr>
          <w:p w14:paraId="2C354DC1">
            <w:pPr>
              <w:widowControl/>
              <w:jc w:val="center"/>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1074</w:t>
            </w:r>
          </w:p>
        </w:tc>
      </w:tr>
      <w:tr w14:paraId="65D36614">
        <w:tblPrEx>
          <w:tblCellMar>
            <w:top w:w="0" w:type="dxa"/>
            <w:left w:w="108" w:type="dxa"/>
            <w:bottom w:w="0" w:type="dxa"/>
            <w:right w:w="108" w:type="dxa"/>
          </w:tblCellMar>
        </w:tblPrEx>
        <w:trPr>
          <w:trHeight w:val="600" w:hRule="atLeast"/>
          <w:jc w:val="center"/>
        </w:trPr>
        <w:tc>
          <w:tcPr>
            <w:tcW w:w="2757" w:type="pct"/>
            <w:tcBorders>
              <w:top w:val="nil"/>
              <w:left w:val="single" w:color="auto" w:sz="4" w:space="0"/>
              <w:bottom w:val="single" w:color="auto" w:sz="4" w:space="0"/>
              <w:right w:val="single" w:color="auto" w:sz="4" w:space="0"/>
            </w:tcBorders>
            <w:noWrap/>
            <w:vAlign w:val="center"/>
          </w:tcPr>
          <w:p w14:paraId="2603720D">
            <w:pPr>
              <w:widowControl/>
              <w:jc w:val="center"/>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邵阳市小计</w:t>
            </w:r>
          </w:p>
        </w:tc>
        <w:tc>
          <w:tcPr>
            <w:tcW w:w="2243" w:type="pct"/>
            <w:tcBorders>
              <w:top w:val="nil"/>
              <w:left w:val="nil"/>
              <w:bottom w:val="single" w:color="auto" w:sz="4" w:space="0"/>
              <w:right w:val="single" w:color="auto" w:sz="4" w:space="0"/>
            </w:tcBorders>
            <w:noWrap/>
            <w:vAlign w:val="center"/>
          </w:tcPr>
          <w:p w14:paraId="6869FDA9">
            <w:pPr>
              <w:widowControl/>
              <w:jc w:val="center"/>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1035</w:t>
            </w:r>
          </w:p>
        </w:tc>
      </w:tr>
      <w:tr w14:paraId="719CA937">
        <w:tblPrEx>
          <w:tblCellMar>
            <w:top w:w="0" w:type="dxa"/>
            <w:left w:w="108" w:type="dxa"/>
            <w:bottom w:w="0" w:type="dxa"/>
            <w:right w:w="108" w:type="dxa"/>
          </w:tblCellMar>
        </w:tblPrEx>
        <w:trPr>
          <w:trHeight w:val="600" w:hRule="atLeast"/>
          <w:jc w:val="center"/>
        </w:trPr>
        <w:tc>
          <w:tcPr>
            <w:tcW w:w="2757" w:type="pct"/>
            <w:tcBorders>
              <w:top w:val="nil"/>
              <w:left w:val="single" w:color="auto" w:sz="4" w:space="0"/>
              <w:bottom w:val="single" w:color="auto" w:sz="4" w:space="0"/>
              <w:right w:val="single" w:color="auto" w:sz="4" w:space="0"/>
            </w:tcBorders>
            <w:noWrap/>
            <w:vAlign w:val="center"/>
          </w:tcPr>
          <w:p w14:paraId="73215F87">
            <w:pPr>
              <w:widowControl/>
              <w:jc w:val="center"/>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岳阳市小计</w:t>
            </w:r>
          </w:p>
        </w:tc>
        <w:tc>
          <w:tcPr>
            <w:tcW w:w="2243" w:type="pct"/>
            <w:tcBorders>
              <w:top w:val="nil"/>
              <w:left w:val="nil"/>
              <w:bottom w:val="single" w:color="auto" w:sz="4" w:space="0"/>
              <w:right w:val="single" w:color="auto" w:sz="4" w:space="0"/>
            </w:tcBorders>
            <w:noWrap/>
            <w:vAlign w:val="center"/>
          </w:tcPr>
          <w:p w14:paraId="5FB205AA">
            <w:pPr>
              <w:widowControl/>
              <w:jc w:val="center"/>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821</w:t>
            </w:r>
          </w:p>
        </w:tc>
      </w:tr>
      <w:tr w14:paraId="4A9E5C92">
        <w:tblPrEx>
          <w:tblCellMar>
            <w:top w:w="0" w:type="dxa"/>
            <w:left w:w="108" w:type="dxa"/>
            <w:bottom w:w="0" w:type="dxa"/>
            <w:right w:w="108" w:type="dxa"/>
          </w:tblCellMar>
        </w:tblPrEx>
        <w:trPr>
          <w:trHeight w:val="600" w:hRule="atLeast"/>
          <w:jc w:val="center"/>
        </w:trPr>
        <w:tc>
          <w:tcPr>
            <w:tcW w:w="2757" w:type="pct"/>
            <w:tcBorders>
              <w:top w:val="nil"/>
              <w:left w:val="single" w:color="auto" w:sz="4" w:space="0"/>
              <w:bottom w:val="single" w:color="auto" w:sz="4" w:space="0"/>
              <w:right w:val="single" w:color="auto" w:sz="4" w:space="0"/>
            </w:tcBorders>
            <w:noWrap/>
            <w:vAlign w:val="center"/>
          </w:tcPr>
          <w:p w14:paraId="43A7C902">
            <w:pPr>
              <w:widowControl/>
              <w:jc w:val="center"/>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常德市小计</w:t>
            </w:r>
          </w:p>
        </w:tc>
        <w:tc>
          <w:tcPr>
            <w:tcW w:w="2243" w:type="pct"/>
            <w:tcBorders>
              <w:top w:val="nil"/>
              <w:left w:val="nil"/>
              <w:bottom w:val="single" w:color="auto" w:sz="4" w:space="0"/>
              <w:right w:val="single" w:color="auto" w:sz="4" w:space="0"/>
            </w:tcBorders>
            <w:noWrap/>
            <w:vAlign w:val="center"/>
          </w:tcPr>
          <w:p w14:paraId="292F944A">
            <w:pPr>
              <w:widowControl/>
              <w:jc w:val="center"/>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1138</w:t>
            </w:r>
          </w:p>
        </w:tc>
      </w:tr>
      <w:tr w14:paraId="32BD7359">
        <w:tblPrEx>
          <w:tblCellMar>
            <w:top w:w="0" w:type="dxa"/>
            <w:left w:w="108" w:type="dxa"/>
            <w:bottom w:w="0" w:type="dxa"/>
            <w:right w:w="108" w:type="dxa"/>
          </w:tblCellMar>
        </w:tblPrEx>
        <w:trPr>
          <w:trHeight w:val="600" w:hRule="atLeast"/>
          <w:jc w:val="center"/>
        </w:trPr>
        <w:tc>
          <w:tcPr>
            <w:tcW w:w="2757" w:type="pct"/>
            <w:tcBorders>
              <w:top w:val="nil"/>
              <w:left w:val="single" w:color="auto" w:sz="4" w:space="0"/>
              <w:bottom w:val="single" w:color="auto" w:sz="4" w:space="0"/>
              <w:right w:val="single" w:color="auto" w:sz="4" w:space="0"/>
            </w:tcBorders>
            <w:noWrap/>
            <w:vAlign w:val="center"/>
          </w:tcPr>
          <w:p w14:paraId="6049422A">
            <w:pPr>
              <w:widowControl/>
              <w:jc w:val="center"/>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张家界市小计</w:t>
            </w:r>
          </w:p>
        </w:tc>
        <w:tc>
          <w:tcPr>
            <w:tcW w:w="2243" w:type="pct"/>
            <w:tcBorders>
              <w:top w:val="nil"/>
              <w:left w:val="nil"/>
              <w:bottom w:val="single" w:color="auto" w:sz="4" w:space="0"/>
              <w:right w:val="single" w:color="auto" w:sz="4" w:space="0"/>
            </w:tcBorders>
            <w:noWrap/>
            <w:vAlign w:val="center"/>
          </w:tcPr>
          <w:p w14:paraId="24CC896B">
            <w:pPr>
              <w:widowControl/>
              <w:jc w:val="center"/>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360</w:t>
            </w:r>
          </w:p>
        </w:tc>
      </w:tr>
      <w:tr w14:paraId="0F2B6C75">
        <w:tblPrEx>
          <w:tblCellMar>
            <w:top w:w="0" w:type="dxa"/>
            <w:left w:w="108" w:type="dxa"/>
            <w:bottom w:w="0" w:type="dxa"/>
            <w:right w:w="108" w:type="dxa"/>
          </w:tblCellMar>
        </w:tblPrEx>
        <w:trPr>
          <w:trHeight w:val="600" w:hRule="atLeast"/>
          <w:jc w:val="center"/>
        </w:trPr>
        <w:tc>
          <w:tcPr>
            <w:tcW w:w="2757" w:type="pct"/>
            <w:tcBorders>
              <w:top w:val="nil"/>
              <w:left w:val="single" w:color="auto" w:sz="4" w:space="0"/>
              <w:bottom w:val="single" w:color="auto" w:sz="4" w:space="0"/>
              <w:right w:val="single" w:color="auto" w:sz="4" w:space="0"/>
            </w:tcBorders>
            <w:noWrap/>
            <w:vAlign w:val="center"/>
          </w:tcPr>
          <w:p w14:paraId="5450AF9D">
            <w:pPr>
              <w:widowControl/>
              <w:jc w:val="center"/>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益阳市小计</w:t>
            </w:r>
          </w:p>
        </w:tc>
        <w:tc>
          <w:tcPr>
            <w:tcW w:w="2243" w:type="pct"/>
            <w:tcBorders>
              <w:top w:val="nil"/>
              <w:left w:val="nil"/>
              <w:bottom w:val="single" w:color="auto" w:sz="4" w:space="0"/>
              <w:right w:val="single" w:color="auto" w:sz="4" w:space="0"/>
            </w:tcBorders>
            <w:noWrap/>
            <w:vAlign w:val="center"/>
          </w:tcPr>
          <w:p w14:paraId="3993283E">
            <w:pPr>
              <w:widowControl/>
              <w:jc w:val="center"/>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498</w:t>
            </w:r>
          </w:p>
        </w:tc>
      </w:tr>
      <w:tr w14:paraId="7D68ABFC">
        <w:tblPrEx>
          <w:tblCellMar>
            <w:top w:w="0" w:type="dxa"/>
            <w:left w:w="108" w:type="dxa"/>
            <w:bottom w:w="0" w:type="dxa"/>
            <w:right w:w="108" w:type="dxa"/>
          </w:tblCellMar>
        </w:tblPrEx>
        <w:trPr>
          <w:trHeight w:val="600" w:hRule="atLeast"/>
          <w:jc w:val="center"/>
        </w:trPr>
        <w:tc>
          <w:tcPr>
            <w:tcW w:w="2757" w:type="pct"/>
            <w:tcBorders>
              <w:top w:val="nil"/>
              <w:left w:val="single" w:color="auto" w:sz="4" w:space="0"/>
              <w:bottom w:val="single" w:color="auto" w:sz="4" w:space="0"/>
              <w:right w:val="single" w:color="auto" w:sz="4" w:space="0"/>
            </w:tcBorders>
            <w:noWrap/>
            <w:vAlign w:val="center"/>
          </w:tcPr>
          <w:p w14:paraId="7A637D8F">
            <w:pPr>
              <w:widowControl/>
              <w:jc w:val="center"/>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郴州市小计</w:t>
            </w:r>
          </w:p>
        </w:tc>
        <w:tc>
          <w:tcPr>
            <w:tcW w:w="2243" w:type="pct"/>
            <w:tcBorders>
              <w:top w:val="nil"/>
              <w:left w:val="nil"/>
              <w:bottom w:val="single" w:color="auto" w:sz="4" w:space="0"/>
              <w:right w:val="single" w:color="auto" w:sz="4" w:space="0"/>
            </w:tcBorders>
            <w:noWrap/>
            <w:vAlign w:val="center"/>
          </w:tcPr>
          <w:p w14:paraId="57BB3DD4">
            <w:pPr>
              <w:widowControl/>
              <w:jc w:val="center"/>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694</w:t>
            </w:r>
          </w:p>
        </w:tc>
      </w:tr>
      <w:tr w14:paraId="33A66F2E">
        <w:tblPrEx>
          <w:tblCellMar>
            <w:top w:w="0" w:type="dxa"/>
            <w:left w:w="108" w:type="dxa"/>
            <w:bottom w:w="0" w:type="dxa"/>
            <w:right w:w="108" w:type="dxa"/>
          </w:tblCellMar>
        </w:tblPrEx>
        <w:trPr>
          <w:trHeight w:val="600" w:hRule="atLeast"/>
          <w:jc w:val="center"/>
        </w:trPr>
        <w:tc>
          <w:tcPr>
            <w:tcW w:w="2757" w:type="pct"/>
            <w:tcBorders>
              <w:top w:val="nil"/>
              <w:left w:val="single" w:color="auto" w:sz="4" w:space="0"/>
              <w:bottom w:val="single" w:color="auto" w:sz="4" w:space="0"/>
              <w:right w:val="single" w:color="auto" w:sz="4" w:space="0"/>
            </w:tcBorders>
            <w:noWrap/>
            <w:vAlign w:val="center"/>
          </w:tcPr>
          <w:p w14:paraId="6D828C6C">
            <w:pPr>
              <w:widowControl/>
              <w:jc w:val="center"/>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永州市小计</w:t>
            </w:r>
          </w:p>
        </w:tc>
        <w:tc>
          <w:tcPr>
            <w:tcW w:w="2243" w:type="pct"/>
            <w:tcBorders>
              <w:top w:val="nil"/>
              <w:left w:val="nil"/>
              <w:bottom w:val="single" w:color="auto" w:sz="4" w:space="0"/>
              <w:right w:val="single" w:color="auto" w:sz="4" w:space="0"/>
            </w:tcBorders>
            <w:noWrap/>
            <w:vAlign w:val="center"/>
          </w:tcPr>
          <w:p w14:paraId="6704DB0B">
            <w:pPr>
              <w:widowControl/>
              <w:jc w:val="center"/>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798</w:t>
            </w:r>
          </w:p>
        </w:tc>
      </w:tr>
      <w:tr w14:paraId="6A27EBA4">
        <w:tblPrEx>
          <w:tblCellMar>
            <w:top w:w="0" w:type="dxa"/>
            <w:left w:w="108" w:type="dxa"/>
            <w:bottom w:w="0" w:type="dxa"/>
            <w:right w:w="108" w:type="dxa"/>
          </w:tblCellMar>
        </w:tblPrEx>
        <w:trPr>
          <w:trHeight w:val="600" w:hRule="atLeast"/>
          <w:jc w:val="center"/>
        </w:trPr>
        <w:tc>
          <w:tcPr>
            <w:tcW w:w="2757" w:type="pct"/>
            <w:tcBorders>
              <w:top w:val="nil"/>
              <w:left w:val="single" w:color="auto" w:sz="4" w:space="0"/>
              <w:bottom w:val="single" w:color="auto" w:sz="4" w:space="0"/>
              <w:right w:val="single" w:color="auto" w:sz="4" w:space="0"/>
            </w:tcBorders>
            <w:noWrap/>
            <w:vAlign w:val="center"/>
          </w:tcPr>
          <w:p w14:paraId="5B87F55B">
            <w:pPr>
              <w:widowControl/>
              <w:jc w:val="center"/>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怀化市小计</w:t>
            </w:r>
          </w:p>
        </w:tc>
        <w:tc>
          <w:tcPr>
            <w:tcW w:w="2243" w:type="pct"/>
            <w:tcBorders>
              <w:top w:val="nil"/>
              <w:left w:val="nil"/>
              <w:bottom w:val="single" w:color="auto" w:sz="4" w:space="0"/>
              <w:right w:val="single" w:color="auto" w:sz="4" w:space="0"/>
            </w:tcBorders>
            <w:noWrap/>
            <w:vAlign w:val="center"/>
          </w:tcPr>
          <w:p w14:paraId="3FF0A278">
            <w:pPr>
              <w:widowControl/>
              <w:jc w:val="center"/>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888</w:t>
            </w:r>
          </w:p>
        </w:tc>
      </w:tr>
      <w:tr w14:paraId="6B899D16">
        <w:tblPrEx>
          <w:tblCellMar>
            <w:top w:w="0" w:type="dxa"/>
            <w:left w:w="108" w:type="dxa"/>
            <w:bottom w:w="0" w:type="dxa"/>
            <w:right w:w="108" w:type="dxa"/>
          </w:tblCellMar>
        </w:tblPrEx>
        <w:trPr>
          <w:trHeight w:val="600" w:hRule="atLeast"/>
          <w:jc w:val="center"/>
        </w:trPr>
        <w:tc>
          <w:tcPr>
            <w:tcW w:w="2757" w:type="pct"/>
            <w:tcBorders>
              <w:top w:val="nil"/>
              <w:left w:val="single" w:color="auto" w:sz="4" w:space="0"/>
              <w:bottom w:val="single" w:color="auto" w:sz="4" w:space="0"/>
              <w:right w:val="single" w:color="auto" w:sz="4" w:space="0"/>
            </w:tcBorders>
            <w:noWrap/>
            <w:vAlign w:val="center"/>
          </w:tcPr>
          <w:p w14:paraId="464F3838">
            <w:pPr>
              <w:widowControl/>
              <w:jc w:val="center"/>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娄底市小计</w:t>
            </w:r>
          </w:p>
        </w:tc>
        <w:tc>
          <w:tcPr>
            <w:tcW w:w="2243" w:type="pct"/>
            <w:tcBorders>
              <w:top w:val="nil"/>
              <w:left w:val="nil"/>
              <w:bottom w:val="single" w:color="auto" w:sz="4" w:space="0"/>
              <w:right w:val="single" w:color="auto" w:sz="4" w:space="0"/>
            </w:tcBorders>
            <w:noWrap/>
            <w:vAlign w:val="center"/>
          </w:tcPr>
          <w:p w14:paraId="6C594647">
            <w:pPr>
              <w:widowControl/>
              <w:jc w:val="center"/>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691</w:t>
            </w:r>
          </w:p>
        </w:tc>
      </w:tr>
      <w:tr w14:paraId="163E4AA0">
        <w:tblPrEx>
          <w:tblCellMar>
            <w:top w:w="0" w:type="dxa"/>
            <w:left w:w="108" w:type="dxa"/>
            <w:bottom w:w="0" w:type="dxa"/>
            <w:right w:w="108" w:type="dxa"/>
          </w:tblCellMar>
        </w:tblPrEx>
        <w:trPr>
          <w:trHeight w:val="600" w:hRule="atLeast"/>
          <w:jc w:val="center"/>
        </w:trPr>
        <w:tc>
          <w:tcPr>
            <w:tcW w:w="2757" w:type="pct"/>
            <w:tcBorders>
              <w:top w:val="nil"/>
              <w:left w:val="single" w:color="auto" w:sz="4" w:space="0"/>
              <w:bottom w:val="single" w:color="auto" w:sz="4" w:space="0"/>
              <w:right w:val="single" w:color="auto" w:sz="4" w:space="0"/>
            </w:tcBorders>
            <w:noWrap/>
            <w:vAlign w:val="center"/>
          </w:tcPr>
          <w:p w14:paraId="361A289B">
            <w:pPr>
              <w:widowControl/>
              <w:jc w:val="center"/>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湘西州小计</w:t>
            </w:r>
          </w:p>
        </w:tc>
        <w:tc>
          <w:tcPr>
            <w:tcW w:w="2243" w:type="pct"/>
            <w:tcBorders>
              <w:top w:val="nil"/>
              <w:left w:val="nil"/>
              <w:bottom w:val="single" w:color="auto" w:sz="4" w:space="0"/>
              <w:right w:val="single" w:color="auto" w:sz="4" w:space="0"/>
            </w:tcBorders>
            <w:noWrap/>
            <w:vAlign w:val="center"/>
          </w:tcPr>
          <w:p w14:paraId="6B0D16D6">
            <w:pPr>
              <w:widowControl/>
              <w:jc w:val="center"/>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710</w:t>
            </w:r>
          </w:p>
        </w:tc>
      </w:tr>
    </w:tbl>
    <w:p w14:paraId="45AD4197">
      <w:pPr>
        <w:rPr>
          <w:rFonts w:ascii="Times New Roman" w:hAnsi="Times New Roman"/>
        </w:rPr>
        <w:sectPr>
          <w:pgSz w:w="11906" w:h="16838"/>
          <w:pgMar w:top="1418" w:right="1531" w:bottom="1418" w:left="1531" w:header="851" w:footer="992" w:gutter="0"/>
          <w:cols w:space="720" w:num="1"/>
          <w:docGrid w:type="lines" w:linePitch="312" w:charSpace="0"/>
        </w:sectPr>
      </w:pPr>
    </w:p>
    <w:p w14:paraId="241910B6">
      <w:pPr>
        <w:rPr>
          <w:rFonts w:ascii="Times New Roman" w:hAnsi="Times New Roman" w:eastAsia="黑体" w:cs="Times New Roman"/>
          <w:sz w:val="32"/>
          <w:szCs w:val="32"/>
        </w:rPr>
      </w:pPr>
      <w:r>
        <w:rPr>
          <w:rFonts w:ascii="Times New Roman" w:hAnsi="Times New Roman" w:eastAsia="黑体" w:cs="Times New Roman"/>
          <w:sz w:val="32"/>
          <w:szCs w:val="32"/>
        </w:rPr>
        <w:t>附件4</w:t>
      </w:r>
      <w:r>
        <w:rPr>
          <w:rFonts w:ascii="Times New Roman" w:hAnsi="Times New Roman" w:eastAsia="黑体" w:cs="Times New Roman"/>
          <w:sz w:val="32"/>
          <w:szCs w:val="32"/>
        </w:rPr>
        <w:tab/>
      </w:r>
      <w:r>
        <w:rPr>
          <w:rFonts w:ascii="Times New Roman" w:hAnsi="Times New Roman" w:eastAsia="黑体" w:cs="Times New Roman"/>
          <w:sz w:val="32"/>
          <w:szCs w:val="32"/>
        </w:rPr>
        <w:tab/>
      </w:r>
      <w:r>
        <w:rPr>
          <w:rFonts w:ascii="Times New Roman" w:hAnsi="Times New Roman" w:eastAsia="黑体" w:cs="Times New Roman"/>
          <w:sz w:val="32"/>
          <w:szCs w:val="32"/>
        </w:rPr>
        <w:tab/>
      </w:r>
      <w:r>
        <w:rPr>
          <w:rFonts w:ascii="Times New Roman" w:hAnsi="Times New Roman" w:eastAsia="黑体" w:cs="Times New Roman"/>
          <w:sz w:val="32"/>
          <w:szCs w:val="32"/>
        </w:rPr>
        <w:tab/>
      </w:r>
      <w:r>
        <w:rPr>
          <w:rFonts w:ascii="Times New Roman" w:hAnsi="Times New Roman" w:eastAsia="黑体" w:cs="Times New Roman"/>
          <w:sz w:val="32"/>
          <w:szCs w:val="32"/>
        </w:rPr>
        <w:tab/>
      </w:r>
      <w:r>
        <w:rPr>
          <w:rFonts w:ascii="Times New Roman" w:hAnsi="Times New Roman" w:eastAsia="黑体" w:cs="Times New Roman"/>
          <w:sz w:val="32"/>
          <w:szCs w:val="32"/>
        </w:rPr>
        <w:tab/>
      </w:r>
    </w:p>
    <w:p w14:paraId="02E5AF0E">
      <w:pPr>
        <w:jc w:val="center"/>
        <w:rPr>
          <w:rFonts w:ascii="Times New Roman" w:hAnsi="Times New Roman" w:eastAsia="宋体" w:cs="Times New Roman"/>
        </w:rPr>
      </w:pPr>
      <w:r>
        <w:rPr>
          <w:rFonts w:ascii="Times New Roman" w:hAnsi="Times New Roman" w:eastAsia="方正小标宋简体" w:cs="Times New Roman"/>
          <w:sz w:val="36"/>
          <w:szCs w:val="36"/>
        </w:rPr>
        <w:t>2023年度省级衔接推进乡村振兴补助资金绩效评价指标表</w:t>
      </w:r>
    </w:p>
    <w:tbl>
      <w:tblPr>
        <w:tblStyle w:val="5"/>
        <w:tblW w:w="5026" w:type="pct"/>
        <w:tblInd w:w="-74" w:type="dxa"/>
        <w:tblLayout w:type="autofit"/>
        <w:tblCellMar>
          <w:top w:w="0" w:type="dxa"/>
          <w:left w:w="108" w:type="dxa"/>
          <w:bottom w:w="0" w:type="dxa"/>
          <w:right w:w="108" w:type="dxa"/>
        </w:tblCellMar>
      </w:tblPr>
      <w:tblGrid>
        <w:gridCol w:w="922"/>
        <w:gridCol w:w="1088"/>
        <w:gridCol w:w="1122"/>
        <w:gridCol w:w="646"/>
        <w:gridCol w:w="2741"/>
        <w:gridCol w:w="7206"/>
        <w:gridCol w:w="567"/>
      </w:tblGrid>
      <w:tr w14:paraId="5A2E25A9">
        <w:tblPrEx>
          <w:tblCellMar>
            <w:top w:w="0" w:type="dxa"/>
            <w:left w:w="108" w:type="dxa"/>
            <w:bottom w:w="0" w:type="dxa"/>
            <w:right w:w="108" w:type="dxa"/>
          </w:tblCellMar>
        </w:tblPrEx>
        <w:trPr>
          <w:trHeight w:val="499" w:hRule="atLeast"/>
          <w:tblHeader/>
        </w:trPr>
        <w:tc>
          <w:tcPr>
            <w:tcW w:w="323" w:type="pct"/>
            <w:tcBorders>
              <w:top w:val="single" w:color="auto" w:sz="4" w:space="0"/>
              <w:left w:val="single" w:color="auto" w:sz="4" w:space="0"/>
              <w:bottom w:val="single" w:color="auto" w:sz="4" w:space="0"/>
              <w:right w:val="single" w:color="auto" w:sz="4" w:space="0"/>
            </w:tcBorders>
            <w:noWrap w:val="0"/>
            <w:vAlign w:val="center"/>
          </w:tcPr>
          <w:p w14:paraId="502346F3">
            <w:pPr>
              <w:widowControl/>
              <w:jc w:val="center"/>
              <w:rPr>
                <w:rFonts w:ascii="Times New Roman" w:hAnsi="Times New Roman" w:eastAsia="黑体" w:cs="Times New Roman"/>
                <w:bCs/>
                <w:kern w:val="0"/>
                <w:sz w:val="20"/>
                <w:szCs w:val="20"/>
              </w:rPr>
            </w:pPr>
            <w:r>
              <w:rPr>
                <w:rFonts w:ascii="Times New Roman" w:hAnsi="Times New Roman" w:eastAsia="黑体" w:cs="Times New Roman"/>
                <w:bCs/>
                <w:kern w:val="0"/>
                <w:sz w:val="20"/>
                <w:szCs w:val="20"/>
              </w:rPr>
              <w:t>一级</w:t>
            </w:r>
          </w:p>
          <w:p w14:paraId="6796C4A6">
            <w:pPr>
              <w:widowControl/>
              <w:jc w:val="center"/>
              <w:rPr>
                <w:rFonts w:ascii="Times New Roman" w:hAnsi="Times New Roman" w:eastAsia="黑体" w:cs="Times New Roman"/>
                <w:bCs/>
                <w:kern w:val="0"/>
                <w:sz w:val="20"/>
                <w:szCs w:val="20"/>
              </w:rPr>
            </w:pPr>
            <w:r>
              <w:rPr>
                <w:rFonts w:ascii="Times New Roman" w:hAnsi="Times New Roman" w:eastAsia="黑体" w:cs="Times New Roman"/>
                <w:bCs/>
                <w:kern w:val="0"/>
                <w:sz w:val="20"/>
                <w:szCs w:val="20"/>
              </w:rPr>
              <w:t>指标</w:t>
            </w:r>
          </w:p>
        </w:tc>
        <w:tc>
          <w:tcPr>
            <w:tcW w:w="381" w:type="pct"/>
            <w:tcBorders>
              <w:top w:val="single" w:color="auto" w:sz="4" w:space="0"/>
              <w:left w:val="nil"/>
              <w:bottom w:val="single" w:color="auto" w:sz="4" w:space="0"/>
              <w:right w:val="single" w:color="auto" w:sz="4" w:space="0"/>
            </w:tcBorders>
            <w:noWrap w:val="0"/>
            <w:vAlign w:val="center"/>
          </w:tcPr>
          <w:p w14:paraId="5D22BDCB">
            <w:pPr>
              <w:widowControl/>
              <w:jc w:val="center"/>
              <w:rPr>
                <w:rFonts w:ascii="Times New Roman" w:hAnsi="Times New Roman" w:eastAsia="黑体" w:cs="Times New Roman"/>
                <w:bCs/>
                <w:kern w:val="0"/>
                <w:sz w:val="20"/>
                <w:szCs w:val="20"/>
              </w:rPr>
            </w:pPr>
            <w:r>
              <w:rPr>
                <w:rFonts w:ascii="Times New Roman" w:hAnsi="Times New Roman" w:eastAsia="黑体" w:cs="Times New Roman"/>
                <w:bCs/>
                <w:kern w:val="0"/>
                <w:sz w:val="20"/>
                <w:szCs w:val="20"/>
              </w:rPr>
              <w:t>二级</w:t>
            </w:r>
          </w:p>
          <w:p w14:paraId="4B729D88">
            <w:pPr>
              <w:widowControl/>
              <w:jc w:val="center"/>
              <w:rPr>
                <w:rFonts w:ascii="Times New Roman" w:hAnsi="Times New Roman" w:eastAsia="黑体" w:cs="Times New Roman"/>
                <w:bCs/>
                <w:kern w:val="0"/>
                <w:sz w:val="20"/>
                <w:szCs w:val="20"/>
              </w:rPr>
            </w:pPr>
            <w:r>
              <w:rPr>
                <w:rFonts w:ascii="Times New Roman" w:hAnsi="Times New Roman" w:eastAsia="黑体" w:cs="Times New Roman"/>
                <w:bCs/>
                <w:kern w:val="0"/>
                <w:sz w:val="20"/>
                <w:szCs w:val="20"/>
              </w:rPr>
              <w:t>指标</w:t>
            </w:r>
          </w:p>
        </w:tc>
        <w:tc>
          <w:tcPr>
            <w:tcW w:w="393" w:type="pct"/>
            <w:tcBorders>
              <w:top w:val="single" w:color="auto" w:sz="4" w:space="0"/>
              <w:left w:val="nil"/>
              <w:bottom w:val="single" w:color="auto" w:sz="4" w:space="0"/>
              <w:right w:val="single" w:color="auto" w:sz="4" w:space="0"/>
            </w:tcBorders>
            <w:noWrap w:val="0"/>
            <w:vAlign w:val="center"/>
          </w:tcPr>
          <w:p w14:paraId="5D3EC1BA">
            <w:pPr>
              <w:widowControl/>
              <w:jc w:val="center"/>
              <w:rPr>
                <w:rFonts w:ascii="Times New Roman" w:hAnsi="Times New Roman" w:eastAsia="黑体" w:cs="Times New Roman"/>
                <w:bCs/>
                <w:kern w:val="0"/>
                <w:sz w:val="20"/>
                <w:szCs w:val="20"/>
              </w:rPr>
            </w:pPr>
            <w:r>
              <w:rPr>
                <w:rFonts w:ascii="Times New Roman" w:hAnsi="Times New Roman" w:eastAsia="黑体" w:cs="Times New Roman"/>
                <w:bCs/>
                <w:kern w:val="0"/>
                <w:sz w:val="20"/>
                <w:szCs w:val="20"/>
              </w:rPr>
              <w:t>三级</w:t>
            </w:r>
          </w:p>
          <w:p w14:paraId="6C33DA8F">
            <w:pPr>
              <w:widowControl/>
              <w:jc w:val="center"/>
              <w:rPr>
                <w:rFonts w:ascii="Times New Roman" w:hAnsi="Times New Roman" w:eastAsia="黑体" w:cs="Times New Roman"/>
                <w:bCs/>
                <w:kern w:val="0"/>
                <w:sz w:val="20"/>
                <w:szCs w:val="20"/>
              </w:rPr>
            </w:pPr>
            <w:r>
              <w:rPr>
                <w:rFonts w:ascii="Times New Roman" w:hAnsi="Times New Roman" w:eastAsia="黑体" w:cs="Times New Roman"/>
                <w:bCs/>
                <w:kern w:val="0"/>
                <w:sz w:val="20"/>
                <w:szCs w:val="20"/>
              </w:rPr>
              <w:t>指标</w:t>
            </w:r>
          </w:p>
        </w:tc>
        <w:tc>
          <w:tcPr>
            <w:tcW w:w="226" w:type="pct"/>
            <w:tcBorders>
              <w:top w:val="single" w:color="auto" w:sz="4" w:space="0"/>
              <w:left w:val="nil"/>
              <w:bottom w:val="single" w:color="auto" w:sz="4" w:space="0"/>
              <w:right w:val="single" w:color="auto" w:sz="4" w:space="0"/>
            </w:tcBorders>
            <w:noWrap w:val="0"/>
            <w:vAlign w:val="center"/>
          </w:tcPr>
          <w:p w14:paraId="3E598E70">
            <w:pPr>
              <w:widowControl/>
              <w:jc w:val="center"/>
              <w:rPr>
                <w:rFonts w:ascii="Times New Roman" w:hAnsi="Times New Roman" w:eastAsia="黑体" w:cs="Times New Roman"/>
                <w:bCs/>
                <w:kern w:val="0"/>
                <w:sz w:val="20"/>
                <w:szCs w:val="20"/>
              </w:rPr>
            </w:pPr>
            <w:r>
              <w:rPr>
                <w:rFonts w:ascii="Times New Roman" w:hAnsi="Times New Roman" w:eastAsia="黑体" w:cs="Times New Roman"/>
                <w:bCs/>
                <w:kern w:val="0"/>
                <w:sz w:val="20"/>
                <w:szCs w:val="20"/>
              </w:rPr>
              <w:t>分值</w:t>
            </w:r>
          </w:p>
        </w:tc>
        <w:tc>
          <w:tcPr>
            <w:tcW w:w="959" w:type="pct"/>
            <w:tcBorders>
              <w:top w:val="single" w:color="auto" w:sz="4" w:space="0"/>
              <w:left w:val="nil"/>
              <w:bottom w:val="single" w:color="auto" w:sz="4" w:space="0"/>
              <w:right w:val="single" w:color="auto" w:sz="4" w:space="0"/>
            </w:tcBorders>
            <w:noWrap w:val="0"/>
            <w:vAlign w:val="center"/>
          </w:tcPr>
          <w:p w14:paraId="3B432C24">
            <w:pPr>
              <w:widowControl/>
              <w:jc w:val="center"/>
              <w:rPr>
                <w:rFonts w:ascii="Times New Roman" w:hAnsi="Times New Roman" w:eastAsia="黑体" w:cs="Times New Roman"/>
                <w:bCs/>
                <w:kern w:val="0"/>
                <w:sz w:val="20"/>
                <w:szCs w:val="20"/>
              </w:rPr>
            </w:pPr>
            <w:r>
              <w:rPr>
                <w:rFonts w:ascii="Times New Roman" w:hAnsi="Times New Roman" w:eastAsia="黑体" w:cs="Times New Roman"/>
                <w:bCs/>
                <w:kern w:val="0"/>
                <w:sz w:val="20"/>
                <w:szCs w:val="20"/>
              </w:rPr>
              <w:t>指标解释</w:t>
            </w:r>
          </w:p>
        </w:tc>
        <w:tc>
          <w:tcPr>
            <w:tcW w:w="2521" w:type="pct"/>
            <w:tcBorders>
              <w:top w:val="single" w:color="auto" w:sz="4" w:space="0"/>
              <w:left w:val="nil"/>
              <w:bottom w:val="single" w:color="auto" w:sz="4" w:space="0"/>
              <w:right w:val="single" w:color="auto" w:sz="4" w:space="0"/>
            </w:tcBorders>
            <w:noWrap w:val="0"/>
            <w:vAlign w:val="center"/>
          </w:tcPr>
          <w:p w14:paraId="1085D9DE">
            <w:pPr>
              <w:widowControl/>
              <w:jc w:val="center"/>
              <w:rPr>
                <w:rFonts w:ascii="Times New Roman" w:hAnsi="Times New Roman" w:eastAsia="黑体" w:cs="Times New Roman"/>
                <w:bCs/>
                <w:kern w:val="0"/>
                <w:sz w:val="20"/>
                <w:szCs w:val="20"/>
              </w:rPr>
            </w:pPr>
            <w:r>
              <w:rPr>
                <w:rFonts w:ascii="Times New Roman" w:hAnsi="Times New Roman" w:eastAsia="黑体" w:cs="Times New Roman"/>
                <w:bCs/>
                <w:kern w:val="0"/>
                <w:sz w:val="20"/>
                <w:szCs w:val="20"/>
              </w:rPr>
              <w:t>指标说明</w:t>
            </w:r>
          </w:p>
        </w:tc>
        <w:tc>
          <w:tcPr>
            <w:tcW w:w="198" w:type="pct"/>
            <w:tcBorders>
              <w:top w:val="single" w:color="auto" w:sz="4" w:space="0"/>
              <w:left w:val="nil"/>
              <w:bottom w:val="single" w:color="auto" w:sz="4" w:space="0"/>
              <w:right w:val="single" w:color="auto" w:sz="4" w:space="0"/>
            </w:tcBorders>
            <w:noWrap w:val="0"/>
            <w:vAlign w:val="center"/>
          </w:tcPr>
          <w:p w14:paraId="046871FA">
            <w:pPr>
              <w:widowControl/>
              <w:jc w:val="center"/>
              <w:rPr>
                <w:rFonts w:ascii="Times New Roman" w:hAnsi="Times New Roman" w:eastAsia="黑体" w:cs="Times New Roman"/>
                <w:bCs/>
                <w:kern w:val="0"/>
                <w:sz w:val="20"/>
                <w:szCs w:val="20"/>
              </w:rPr>
            </w:pPr>
            <w:r>
              <w:rPr>
                <w:rFonts w:ascii="Times New Roman" w:hAnsi="Times New Roman" w:eastAsia="黑体" w:cs="Times New Roman"/>
                <w:bCs/>
                <w:kern w:val="0"/>
                <w:sz w:val="20"/>
                <w:szCs w:val="20"/>
              </w:rPr>
              <w:t>得分</w:t>
            </w:r>
          </w:p>
        </w:tc>
      </w:tr>
      <w:tr w14:paraId="12593F95">
        <w:tblPrEx>
          <w:tblCellMar>
            <w:top w:w="0" w:type="dxa"/>
            <w:left w:w="108" w:type="dxa"/>
            <w:bottom w:w="0" w:type="dxa"/>
            <w:right w:w="108" w:type="dxa"/>
          </w:tblCellMar>
        </w:tblPrEx>
        <w:trPr>
          <w:trHeight w:val="799" w:hRule="atLeast"/>
        </w:trPr>
        <w:tc>
          <w:tcPr>
            <w:tcW w:w="323" w:type="pct"/>
            <w:vMerge w:val="restart"/>
            <w:tcBorders>
              <w:top w:val="nil"/>
              <w:left w:val="single" w:color="auto" w:sz="4" w:space="0"/>
              <w:bottom w:val="single" w:color="auto" w:sz="4" w:space="0"/>
              <w:right w:val="single" w:color="auto" w:sz="4" w:space="0"/>
            </w:tcBorders>
            <w:noWrap w:val="0"/>
            <w:vAlign w:val="center"/>
          </w:tcPr>
          <w:p w14:paraId="2AEC1A29">
            <w:pPr>
              <w:widowControl/>
              <w:jc w:val="center"/>
              <w:rPr>
                <w:rFonts w:ascii="Times New Roman" w:hAnsi="Times New Roman" w:eastAsia="宋体" w:cs="Times New Roman"/>
                <w:kern w:val="0"/>
                <w:sz w:val="20"/>
                <w:szCs w:val="20"/>
              </w:rPr>
            </w:pPr>
            <w:r>
              <w:rPr>
                <w:rFonts w:ascii="Times New Roman" w:hAnsi="Times New Roman" w:eastAsia="仿宋_GB2312" w:cs="Times New Roman"/>
                <w:kern w:val="0"/>
                <w:sz w:val="20"/>
                <w:szCs w:val="20"/>
              </w:rPr>
              <w:t>项目决策</w:t>
            </w:r>
            <w:r>
              <w:rPr>
                <w:rFonts w:ascii="Times New Roman" w:hAnsi="Times New Roman" w:eastAsia="宋体" w:cs="Times New Roman"/>
                <w:kern w:val="0"/>
                <w:sz w:val="20"/>
                <w:szCs w:val="20"/>
              </w:rPr>
              <w:t>13</w:t>
            </w:r>
            <w:r>
              <w:rPr>
                <w:rFonts w:ascii="Times New Roman" w:hAnsi="Times New Roman" w:eastAsia="仿宋_GB2312" w:cs="Times New Roman"/>
                <w:kern w:val="0"/>
                <w:sz w:val="20"/>
                <w:szCs w:val="20"/>
              </w:rPr>
              <w:t>分</w:t>
            </w:r>
          </w:p>
        </w:tc>
        <w:tc>
          <w:tcPr>
            <w:tcW w:w="381" w:type="pct"/>
            <w:vMerge w:val="restart"/>
            <w:tcBorders>
              <w:top w:val="nil"/>
              <w:left w:val="single" w:color="auto" w:sz="4" w:space="0"/>
              <w:bottom w:val="single" w:color="auto" w:sz="4" w:space="0"/>
              <w:right w:val="single" w:color="auto" w:sz="4" w:space="0"/>
            </w:tcBorders>
            <w:noWrap w:val="0"/>
            <w:vAlign w:val="center"/>
          </w:tcPr>
          <w:p w14:paraId="4F9809F6">
            <w:pPr>
              <w:widowControl/>
              <w:jc w:val="center"/>
              <w:rPr>
                <w:rFonts w:hint="eastAsia" w:ascii="Times New Roman" w:hAnsi="Times New Roman" w:eastAsia="仿宋_GB2312" w:cs="Times New Roman"/>
                <w:kern w:val="0"/>
                <w:sz w:val="20"/>
                <w:szCs w:val="20"/>
                <w:lang w:eastAsia="zh-CN"/>
              </w:rPr>
            </w:pPr>
            <w:r>
              <w:rPr>
                <w:rFonts w:ascii="Times New Roman" w:hAnsi="Times New Roman" w:eastAsia="仿宋_GB2312" w:cs="Times New Roman"/>
                <w:kern w:val="0"/>
                <w:sz w:val="20"/>
                <w:szCs w:val="20"/>
              </w:rPr>
              <w:t>项目立项</w:t>
            </w:r>
          </w:p>
          <w:p w14:paraId="7D50F639">
            <w:pPr>
              <w:widowControl/>
              <w:jc w:val="center"/>
              <w:rPr>
                <w:rFonts w:ascii="Times New Roman" w:hAnsi="Times New Roman" w:eastAsia="宋体" w:cs="Times New Roman"/>
                <w:kern w:val="0"/>
                <w:sz w:val="20"/>
                <w:szCs w:val="20"/>
              </w:rPr>
            </w:pPr>
            <w:r>
              <w:rPr>
                <w:rFonts w:ascii="Times New Roman" w:hAnsi="Times New Roman" w:eastAsia="仿宋_GB2312" w:cs="Times New Roman"/>
                <w:kern w:val="0"/>
                <w:sz w:val="20"/>
                <w:szCs w:val="20"/>
              </w:rPr>
              <w:t>（</w:t>
            </w:r>
            <w:r>
              <w:rPr>
                <w:rFonts w:ascii="Times New Roman" w:hAnsi="Times New Roman" w:eastAsia="宋体" w:cs="Times New Roman"/>
                <w:kern w:val="0"/>
                <w:sz w:val="20"/>
                <w:szCs w:val="20"/>
              </w:rPr>
              <w:t>5</w:t>
            </w:r>
            <w:r>
              <w:rPr>
                <w:rFonts w:ascii="Times New Roman" w:hAnsi="Times New Roman" w:eastAsia="仿宋_GB2312" w:cs="Times New Roman"/>
                <w:kern w:val="0"/>
                <w:sz w:val="20"/>
                <w:szCs w:val="20"/>
              </w:rPr>
              <w:t>分）</w:t>
            </w:r>
          </w:p>
        </w:tc>
        <w:tc>
          <w:tcPr>
            <w:tcW w:w="393" w:type="pct"/>
            <w:vMerge w:val="restart"/>
            <w:tcBorders>
              <w:top w:val="nil"/>
              <w:left w:val="single" w:color="auto" w:sz="4" w:space="0"/>
              <w:bottom w:val="single" w:color="auto" w:sz="4" w:space="0"/>
              <w:right w:val="single" w:color="auto" w:sz="4" w:space="0"/>
            </w:tcBorders>
            <w:noWrap w:val="0"/>
            <w:vAlign w:val="center"/>
          </w:tcPr>
          <w:p w14:paraId="00DB6F41">
            <w:pPr>
              <w:widowControl/>
              <w:jc w:val="center"/>
              <w:rPr>
                <w:rFonts w:hint="eastAsia" w:ascii="Times New Roman" w:hAnsi="Times New Roman" w:eastAsia="仿宋_GB2312" w:cs="Times New Roman"/>
                <w:kern w:val="0"/>
                <w:sz w:val="20"/>
                <w:szCs w:val="20"/>
                <w:lang w:eastAsia="zh-CN"/>
              </w:rPr>
            </w:pPr>
            <w:r>
              <w:rPr>
                <w:rFonts w:ascii="Times New Roman" w:hAnsi="Times New Roman" w:eastAsia="仿宋_GB2312" w:cs="Times New Roman"/>
                <w:kern w:val="0"/>
                <w:sz w:val="20"/>
                <w:szCs w:val="20"/>
              </w:rPr>
              <w:t>立项依据</w:t>
            </w:r>
          </w:p>
          <w:p w14:paraId="676E2267">
            <w:pPr>
              <w:widowControl/>
              <w:jc w:val="center"/>
              <w:rPr>
                <w:rFonts w:ascii="Times New Roman" w:hAnsi="Times New Roman" w:eastAsia="宋体" w:cs="Times New Roman"/>
                <w:kern w:val="0"/>
                <w:sz w:val="20"/>
                <w:szCs w:val="20"/>
              </w:rPr>
            </w:pPr>
            <w:r>
              <w:rPr>
                <w:rFonts w:ascii="Times New Roman" w:hAnsi="Times New Roman" w:eastAsia="仿宋_GB2312" w:cs="Times New Roman"/>
                <w:kern w:val="0"/>
                <w:sz w:val="20"/>
                <w:szCs w:val="20"/>
              </w:rPr>
              <w:t>充分性</w:t>
            </w:r>
          </w:p>
        </w:tc>
        <w:tc>
          <w:tcPr>
            <w:tcW w:w="226" w:type="pct"/>
            <w:vMerge w:val="restart"/>
            <w:tcBorders>
              <w:top w:val="nil"/>
              <w:left w:val="single" w:color="auto" w:sz="4" w:space="0"/>
              <w:bottom w:val="single" w:color="auto" w:sz="4" w:space="0"/>
              <w:right w:val="single" w:color="auto" w:sz="4" w:space="0"/>
            </w:tcBorders>
            <w:noWrap w:val="0"/>
            <w:vAlign w:val="center"/>
          </w:tcPr>
          <w:p w14:paraId="6C4BF4CB">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2</w:t>
            </w:r>
          </w:p>
        </w:tc>
        <w:tc>
          <w:tcPr>
            <w:tcW w:w="959" w:type="pct"/>
            <w:vMerge w:val="restart"/>
            <w:tcBorders>
              <w:top w:val="nil"/>
              <w:left w:val="single" w:color="auto" w:sz="4" w:space="0"/>
              <w:bottom w:val="single" w:color="auto" w:sz="4" w:space="0"/>
              <w:right w:val="single" w:color="auto" w:sz="4" w:space="0"/>
            </w:tcBorders>
            <w:noWrap w:val="0"/>
            <w:vAlign w:val="center"/>
          </w:tcPr>
          <w:p w14:paraId="4112E4C4">
            <w:pPr>
              <w:widowControl/>
              <w:jc w:val="left"/>
              <w:rPr>
                <w:rFonts w:ascii="Times New Roman" w:hAnsi="Times New Roman" w:eastAsia="宋体" w:cs="Times New Roman"/>
                <w:kern w:val="0"/>
                <w:sz w:val="20"/>
                <w:szCs w:val="20"/>
              </w:rPr>
            </w:pPr>
            <w:r>
              <w:rPr>
                <w:rFonts w:ascii="Times New Roman" w:hAnsi="Times New Roman" w:eastAsia="仿宋_GB2312" w:cs="Times New Roman"/>
                <w:kern w:val="0"/>
                <w:sz w:val="20"/>
                <w:szCs w:val="20"/>
              </w:rPr>
              <w:t>项目立项是否符合法律法规、相关政策、发展规划以及部门职责，用以反映和考核立项的依据情况。</w:t>
            </w:r>
          </w:p>
        </w:tc>
        <w:tc>
          <w:tcPr>
            <w:tcW w:w="2521" w:type="pct"/>
            <w:tcBorders>
              <w:top w:val="nil"/>
              <w:left w:val="nil"/>
              <w:bottom w:val="single" w:color="auto" w:sz="4" w:space="0"/>
              <w:right w:val="single" w:color="auto" w:sz="4" w:space="0"/>
            </w:tcBorders>
            <w:noWrap w:val="0"/>
            <w:vAlign w:val="center"/>
          </w:tcPr>
          <w:p w14:paraId="4808C0BF">
            <w:pPr>
              <w:widowControl/>
              <w:jc w:val="left"/>
              <w:rPr>
                <w:rFonts w:ascii="Times New Roman" w:hAnsi="Times New Roman" w:eastAsia="仿宋_GB2312" w:cs="Times New Roman"/>
                <w:kern w:val="0"/>
                <w:sz w:val="20"/>
                <w:szCs w:val="20"/>
              </w:rPr>
            </w:pPr>
            <w:r>
              <w:rPr>
                <w:rFonts w:hint="eastAsia" w:ascii="宋体" w:hAnsi="宋体" w:eastAsia="宋体" w:cs="宋体"/>
                <w:kern w:val="0"/>
                <w:sz w:val="20"/>
                <w:szCs w:val="20"/>
              </w:rPr>
              <w:t>①</w:t>
            </w:r>
            <w:r>
              <w:rPr>
                <w:rFonts w:ascii="Times New Roman" w:hAnsi="Times New Roman" w:eastAsia="仿宋_GB2312" w:cs="Times New Roman"/>
                <w:kern w:val="0"/>
                <w:sz w:val="20"/>
                <w:szCs w:val="20"/>
              </w:rPr>
              <w:t>立项符合国家相关法律法规、国民经济发展规划和相关政策，符合行业发展规划和政策要求，与部门职责范围相符，属于部门履职所需；计1分；基本符合计0.5分；不符合计0分。</w:t>
            </w:r>
          </w:p>
        </w:tc>
        <w:tc>
          <w:tcPr>
            <w:tcW w:w="198" w:type="pct"/>
            <w:vMerge w:val="restart"/>
            <w:tcBorders>
              <w:top w:val="nil"/>
              <w:left w:val="single" w:color="auto" w:sz="4" w:space="0"/>
              <w:bottom w:val="single" w:color="auto" w:sz="4" w:space="0"/>
              <w:right w:val="single" w:color="auto" w:sz="4" w:space="0"/>
            </w:tcBorders>
            <w:noWrap w:val="0"/>
            <w:vAlign w:val="center"/>
          </w:tcPr>
          <w:p w14:paraId="08A7BC61">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2</w:t>
            </w:r>
          </w:p>
        </w:tc>
      </w:tr>
      <w:tr w14:paraId="287A116B">
        <w:tblPrEx>
          <w:tblCellMar>
            <w:top w:w="0" w:type="dxa"/>
            <w:left w:w="108" w:type="dxa"/>
            <w:bottom w:w="0" w:type="dxa"/>
            <w:right w:w="108" w:type="dxa"/>
          </w:tblCellMar>
        </w:tblPrEx>
        <w:trPr>
          <w:trHeight w:val="799" w:hRule="atLeast"/>
        </w:trPr>
        <w:tc>
          <w:tcPr>
            <w:tcW w:w="323" w:type="pct"/>
            <w:vMerge w:val="continue"/>
            <w:tcBorders>
              <w:top w:val="nil"/>
              <w:left w:val="single" w:color="auto" w:sz="4" w:space="0"/>
              <w:bottom w:val="single" w:color="auto" w:sz="4" w:space="0"/>
              <w:right w:val="single" w:color="auto" w:sz="4" w:space="0"/>
            </w:tcBorders>
            <w:noWrap w:val="0"/>
            <w:vAlign w:val="center"/>
          </w:tcPr>
          <w:p w14:paraId="1545B35B">
            <w:pPr>
              <w:widowControl/>
              <w:jc w:val="left"/>
              <w:rPr>
                <w:rFonts w:ascii="Times New Roman" w:hAnsi="Times New Roman" w:eastAsia="宋体" w:cs="Times New Roman"/>
                <w:kern w:val="0"/>
                <w:sz w:val="20"/>
                <w:szCs w:val="20"/>
              </w:rPr>
            </w:pPr>
          </w:p>
        </w:tc>
        <w:tc>
          <w:tcPr>
            <w:tcW w:w="381" w:type="pct"/>
            <w:vMerge w:val="continue"/>
            <w:tcBorders>
              <w:top w:val="nil"/>
              <w:left w:val="single" w:color="auto" w:sz="4" w:space="0"/>
              <w:bottom w:val="single" w:color="auto" w:sz="4" w:space="0"/>
              <w:right w:val="single" w:color="auto" w:sz="4" w:space="0"/>
            </w:tcBorders>
            <w:noWrap w:val="0"/>
            <w:vAlign w:val="center"/>
          </w:tcPr>
          <w:p w14:paraId="46E01AAD">
            <w:pPr>
              <w:widowControl/>
              <w:jc w:val="left"/>
              <w:rPr>
                <w:rFonts w:ascii="Times New Roman" w:hAnsi="Times New Roman" w:eastAsia="宋体" w:cs="Times New Roman"/>
                <w:kern w:val="0"/>
                <w:sz w:val="20"/>
                <w:szCs w:val="20"/>
              </w:rPr>
            </w:pPr>
          </w:p>
        </w:tc>
        <w:tc>
          <w:tcPr>
            <w:tcW w:w="393" w:type="pct"/>
            <w:vMerge w:val="continue"/>
            <w:tcBorders>
              <w:top w:val="nil"/>
              <w:left w:val="single" w:color="auto" w:sz="4" w:space="0"/>
              <w:bottom w:val="single" w:color="auto" w:sz="4" w:space="0"/>
              <w:right w:val="single" w:color="auto" w:sz="4" w:space="0"/>
            </w:tcBorders>
            <w:noWrap w:val="0"/>
            <w:vAlign w:val="center"/>
          </w:tcPr>
          <w:p w14:paraId="510BD1AB">
            <w:pPr>
              <w:widowControl/>
              <w:jc w:val="left"/>
              <w:rPr>
                <w:rFonts w:ascii="Times New Roman" w:hAnsi="Times New Roman" w:eastAsia="宋体" w:cs="Times New Roman"/>
                <w:kern w:val="0"/>
                <w:sz w:val="20"/>
                <w:szCs w:val="20"/>
              </w:rPr>
            </w:pPr>
          </w:p>
        </w:tc>
        <w:tc>
          <w:tcPr>
            <w:tcW w:w="226" w:type="pct"/>
            <w:vMerge w:val="continue"/>
            <w:tcBorders>
              <w:top w:val="nil"/>
              <w:left w:val="single" w:color="auto" w:sz="4" w:space="0"/>
              <w:bottom w:val="single" w:color="auto" w:sz="4" w:space="0"/>
              <w:right w:val="single" w:color="auto" w:sz="4" w:space="0"/>
            </w:tcBorders>
            <w:noWrap w:val="0"/>
            <w:vAlign w:val="center"/>
          </w:tcPr>
          <w:p w14:paraId="5D7E1A44">
            <w:pPr>
              <w:widowControl/>
              <w:jc w:val="left"/>
              <w:rPr>
                <w:rFonts w:ascii="Times New Roman" w:hAnsi="Times New Roman" w:eastAsia="宋体" w:cs="Times New Roman"/>
                <w:kern w:val="0"/>
                <w:sz w:val="20"/>
                <w:szCs w:val="20"/>
              </w:rPr>
            </w:pPr>
          </w:p>
        </w:tc>
        <w:tc>
          <w:tcPr>
            <w:tcW w:w="959" w:type="pct"/>
            <w:vMerge w:val="continue"/>
            <w:tcBorders>
              <w:top w:val="nil"/>
              <w:left w:val="single" w:color="auto" w:sz="4" w:space="0"/>
              <w:bottom w:val="single" w:color="auto" w:sz="4" w:space="0"/>
              <w:right w:val="single" w:color="auto" w:sz="4" w:space="0"/>
            </w:tcBorders>
            <w:noWrap w:val="0"/>
            <w:vAlign w:val="center"/>
          </w:tcPr>
          <w:p w14:paraId="78A2CB47">
            <w:pPr>
              <w:widowControl/>
              <w:jc w:val="left"/>
              <w:rPr>
                <w:rFonts w:ascii="Times New Roman" w:hAnsi="Times New Roman" w:eastAsia="宋体" w:cs="Times New Roman"/>
                <w:kern w:val="0"/>
                <w:sz w:val="20"/>
                <w:szCs w:val="20"/>
              </w:rPr>
            </w:pPr>
          </w:p>
        </w:tc>
        <w:tc>
          <w:tcPr>
            <w:tcW w:w="2521" w:type="pct"/>
            <w:tcBorders>
              <w:top w:val="nil"/>
              <w:left w:val="nil"/>
              <w:bottom w:val="single" w:color="auto" w:sz="4" w:space="0"/>
              <w:right w:val="single" w:color="auto" w:sz="4" w:space="0"/>
            </w:tcBorders>
            <w:noWrap w:val="0"/>
            <w:vAlign w:val="center"/>
          </w:tcPr>
          <w:p w14:paraId="108018D7">
            <w:pPr>
              <w:widowControl/>
              <w:jc w:val="left"/>
              <w:rPr>
                <w:rFonts w:ascii="Times New Roman" w:hAnsi="Times New Roman" w:eastAsia="宋体" w:cs="Times New Roman"/>
                <w:kern w:val="0"/>
                <w:sz w:val="20"/>
                <w:szCs w:val="20"/>
              </w:rPr>
            </w:pPr>
            <w:r>
              <w:rPr>
                <w:rFonts w:hint="eastAsia" w:ascii="宋体" w:hAnsi="宋体" w:eastAsia="宋体" w:cs="宋体"/>
                <w:kern w:val="0"/>
                <w:sz w:val="20"/>
                <w:szCs w:val="20"/>
              </w:rPr>
              <w:t>②</w:t>
            </w:r>
            <w:r>
              <w:rPr>
                <w:rFonts w:ascii="Times New Roman" w:hAnsi="Times New Roman" w:eastAsia="仿宋_GB2312" w:cs="Times New Roman"/>
                <w:kern w:val="0"/>
                <w:sz w:val="20"/>
                <w:szCs w:val="20"/>
              </w:rPr>
              <w:t>预算支出属于公共财政支持范围，符合中央、地方事权支出责任划分原则，且不与相关部门同类预算支出或部门内部相关预算支出重复；计</w:t>
            </w:r>
            <w:r>
              <w:rPr>
                <w:rFonts w:ascii="Times New Roman" w:hAnsi="Times New Roman" w:eastAsia="宋体" w:cs="Times New Roman"/>
                <w:kern w:val="0"/>
                <w:sz w:val="20"/>
                <w:szCs w:val="20"/>
              </w:rPr>
              <w:t>1</w:t>
            </w:r>
            <w:r>
              <w:rPr>
                <w:rFonts w:ascii="Times New Roman" w:hAnsi="Times New Roman" w:eastAsia="仿宋_GB2312" w:cs="Times New Roman"/>
                <w:kern w:val="0"/>
                <w:sz w:val="20"/>
                <w:szCs w:val="20"/>
              </w:rPr>
              <w:t>分；基本符合计</w:t>
            </w:r>
            <w:r>
              <w:rPr>
                <w:rFonts w:ascii="Times New Roman" w:hAnsi="Times New Roman" w:eastAsia="宋体" w:cs="Times New Roman"/>
                <w:kern w:val="0"/>
                <w:sz w:val="20"/>
                <w:szCs w:val="20"/>
              </w:rPr>
              <w:t>0.5</w:t>
            </w:r>
            <w:r>
              <w:rPr>
                <w:rFonts w:ascii="Times New Roman" w:hAnsi="Times New Roman" w:eastAsia="仿宋_GB2312" w:cs="Times New Roman"/>
                <w:kern w:val="0"/>
                <w:sz w:val="20"/>
                <w:szCs w:val="20"/>
              </w:rPr>
              <w:t>分；不符合计</w:t>
            </w:r>
            <w:r>
              <w:rPr>
                <w:rFonts w:ascii="Times New Roman" w:hAnsi="Times New Roman" w:eastAsia="宋体" w:cs="Times New Roman"/>
                <w:kern w:val="0"/>
                <w:sz w:val="20"/>
                <w:szCs w:val="20"/>
              </w:rPr>
              <w:t>0</w:t>
            </w:r>
            <w:r>
              <w:rPr>
                <w:rFonts w:ascii="Times New Roman" w:hAnsi="Times New Roman" w:eastAsia="仿宋_GB2312" w:cs="Times New Roman"/>
                <w:kern w:val="0"/>
                <w:sz w:val="20"/>
                <w:szCs w:val="20"/>
              </w:rPr>
              <w:t>分。</w:t>
            </w:r>
          </w:p>
        </w:tc>
        <w:tc>
          <w:tcPr>
            <w:tcW w:w="198" w:type="pct"/>
            <w:vMerge w:val="continue"/>
            <w:tcBorders>
              <w:top w:val="nil"/>
              <w:left w:val="single" w:color="auto" w:sz="4" w:space="0"/>
              <w:bottom w:val="single" w:color="auto" w:sz="4" w:space="0"/>
              <w:right w:val="single" w:color="auto" w:sz="4" w:space="0"/>
            </w:tcBorders>
            <w:noWrap w:val="0"/>
            <w:vAlign w:val="center"/>
          </w:tcPr>
          <w:p w14:paraId="7ACA6C9D">
            <w:pPr>
              <w:widowControl/>
              <w:jc w:val="left"/>
              <w:rPr>
                <w:rFonts w:ascii="Times New Roman" w:hAnsi="Times New Roman" w:eastAsia="宋体" w:cs="Times New Roman"/>
                <w:kern w:val="0"/>
                <w:sz w:val="20"/>
                <w:szCs w:val="20"/>
              </w:rPr>
            </w:pPr>
          </w:p>
        </w:tc>
      </w:tr>
      <w:tr w14:paraId="044BDAC6">
        <w:tblPrEx>
          <w:tblCellMar>
            <w:top w:w="0" w:type="dxa"/>
            <w:left w:w="108" w:type="dxa"/>
            <w:bottom w:w="0" w:type="dxa"/>
            <w:right w:w="108" w:type="dxa"/>
          </w:tblCellMar>
        </w:tblPrEx>
        <w:trPr>
          <w:trHeight w:val="499" w:hRule="atLeast"/>
        </w:trPr>
        <w:tc>
          <w:tcPr>
            <w:tcW w:w="323" w:type="pct"/>
            <w:vMerge w:val="continue"/>
            <w:tcBorders>
              <w:top w:val="nil"/>
              <w:left w:val="single" w:color="auto" w:sz="4" w:space="0"/>
              <w:bottom w:val="single" w:color="auto" w:sz="4" w:space="0"/>
              <w:right w:val="single" w:color="auto" w:sz="4" w:space="0"/>
            </w:tcBorders>
            <w:noWrap w:val="0"/>
            <w:vAlign w:val="center"/>
          </w:tcPr>
          <w:p w14:paraId="00AADB32">
            <w:pPr>
              <w:widowControl/>
              <w:jc w:val="left"/>
              <w:rPr>
                <w:rFonts w:ascii="Times New Roman" w:hAnsi="Times New Roman" w:eastAsia="宋体" w:cs="Times New Roman"/>
                <w:kern w:val="0"/>
                <w:sz w:val="20"/>
                <w:szCs w:val="20"/>
              </w:rPr>
            </w:pPr>
          </w:p>
        </w:tc>
        <w:tc>
          <w:tcPr>
            <w:tcW w:w="381" w:type="pct"/>
            <w:vMerge w:val="continue"/>
            <w:tcBorders>
              <w:top w:val="nil"/>
              <w:left w:val="single" w:color="auto" w:sz="4" w:space="0"/>
              <w:bottom w:val="single" w:color="auto" w:sz="4" w:space="0"/>
              <w:right w:val="single" w:color="auto" w:sz="4" w:space="0"/>
            </w:tcBorders>
            <w:noWrap w:val="0"/>
            <w:vAlign w:val="center"/>
          </w:tcPr>
          <w:p w14:paraId="473B14F4">
            <w:pPr>
              <w:widowControl/>
              <w:jc w:val="left"/>
              <w:rPr>
                <w:rFonts w:ascii="Times New Roman" w:hAnsi="Times New Roman" w:eastAsia="宋体" w:cs="Times New Roman"/>
                <w:kern w:val="0"/>
                <w:sz w:val="20"/>
                <w:szCs w:val="20"/>
              </w:rPr>
            </w:pPr>
          </w:p>
        </w:tc>
        <w:tc>
          <w:tcPr>
            <w:tcW w:w="393" w:type="pct"/>
            <w:vMerge w:val="restart"/>
            <w:tcBorders>
              <w:top w:val="nil"/>
              <w:left w:val="single" w:color="auto" w:sz="4" w:space="0"/>
              <w:bottom w:val="single" w:color="auto" w:sz="4" w:space="0"/>
              <w:right w:val="single" w:color="auto" w:sz="4" w:space="0"/>
            </w:tcBorders>
            <w:noWrap w:val="0"/>
            <w:vAlign w:val="center"/>
          </w:tcPr>
          <w:p w14:paraId="60A331D6">
            <w:pPr>
              <w:widowControl/>
              <w:jc w:val="center"/>
              <w:rPr>
                <w:rFonts w:ascii="Times New Roman" w:hAnsi="Times New Roman" w:eastAsia="宋体" w:cs="Times New Roman"/>
                <w:kern w:val="0"/>
                <w:sz w:val="20"/>
                <w:szCs w:val="20"/>
              </w:rPr>
            </w:pPr>
            <w:r>
              <w:rPr>
                <w:rFonts w:ascii="Times New Roman" w:hAnsi="Times New Roman" w:eastAsia="仿宋_GB2312" w:cs="Times New Roman"/>
                <w:kern w:val="0"/>
                <w:sz w:val="20"/>
                <w:szCs w:val="20"/>
              </w:rPr>
              <w:t>立项程序规范性</w:t>
            </w:r>
          </w:p>
        </w:tc>
        <w:tc>
          <w:tcPr>
            <w:tcW w:w="226" w:type="pct"/>
            <w:vMerge w:val="restart"/>
            <w:tcBorders>
              <w:top w:val="nil"/>
              <w:left w:val="single" w:color="auto" w:sz="4" w:space="0"/>
              <w:bottom w:val="single" w:color="auto" w:sz="4" w:space="0"/>
              <w:right w:val="single" w:color="auto" w:sz="4" w:space="0"/>
            </w:tcBorders>
            <w:noWrap w:val="0"/>
            <w:vAlign w:val="center"/>
          </w:tcPr>
          <w:p w14:paraId="4F2A9F17">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3</w:t>
            </w:r>
          </w:p>
        </w:tc>
        <w:tc>
          <w:tcPr>
            <w:tcW w:w="959" w:type="pct"/>
            <w:vMerge w:val="restart"/>
            <w:tcBorders>
              <w:top w:val="nil"/>
              <w:left w:val="single" w:color="auto" w:sz="4" w:space="0"/>
              <w:bottom w:val="single" w:color="auto" w:sz="4" w:space="0"/>
              <w:right w:val="single" w:color="auto" w:sz="4" w:space="0"/>
            </w:tcBorders>
            <w:noWrap w:val="0"/>
            <w:vAlign w:val="center"/>
          </w:tcPr>
          <w:p w14:paraId="00994855">
            <w:pPr>
              <w:widowControl/>
              <w:jc w:val="left"/>
              <w:rPr>
                <w:rFonts w:ascii="Times New Roman" w:hAnsi="Times New Roman" w:eastAsia="宋体" w:cs="Times New Roman"/>
                <w:kern w:val="0"/>
                <w:sz w:val="20"/>
                <w:szCs w:val="20"/>
              </w:rPr>
            </w:pPr>
            <w:r>
              <w:rPr>
                <w:rFonts w:ascii="Times New Roman" w:hAnsi="Times New Roman" w:eastAsia="仿宋_GB2312" w:cs="Times New Roman"/>
                <w:kern w:val="0"/>
                <w:sz w:val="20"/>
                <w:szCs w:val="20"/>
              </w:rPr>
              <w:t>预算支出申请、设立过程是否符合相关要求，用以反映和考核立项的规范情况。</w:t>
            </w:r>
          </w:p>
        </w:tc>
        <w:tc>
          <w:tcPr>
            <w:tcW w:w="2521" w:type="pct"/>
            <w:tcBorders>
              <w:top w:val="nil"/>
              <w:left w:val="nil"/>
              <w:bottom w:val="single" w:color="auto" w:sz="4" w:space="0"/>
              <w:right w:val="single" w:color="auto" w:sz="4" w:space="0"/>
            </w:tcBorders>
            <w:noWrap w:val="0"/>
            <w:vAlign w:val="center"/>
          </w:tcPr>
          <w:p w14:paraId="5B5BD789">
            <w:pPr>
              <w:widowControl/>
              <w:jc w:val="left"/>
              <w:rPr>
                <w:rFonts w:ascii="Times New Roman" w:hAnsi="Times New Roman" w:eastAsia="仿宋_GB2312" w:cs="Times New Roman"/>
                <w:kern w:val="0"/>
                <w:sz w:val="20"/>
                <w:szCs w:val="20"/>
              </w:rPr>
            </w:pPr>
            <w:r>
              <w:rPr>
                <w:rFonts w:hint="eastAsia" w:ascii="宋体" w:hAnsi="宋体" w:eastAsia="宋体" w:cs="宋体"/>
                <w:kern w:val="0"/>
                <w:sz w:val="20"/>
                <w:szCs w:val="20"/>
              </w:rPr>
              <w:t>①</w:t>
            </w:r>
            <w:r>
              <w:rPr>
                <w:rFonts w:ascii="Times New Roman" w:hAnsi="Times New Roman" w:eastAsia="仿宋_GB2312" w:cs="Times New Roman"/>
                <w:kern w:val="0"/>
                <w:sz w:val="20"/>
                <w:szCs w:val="20"/>
              </w:rPr>
              <w:t>项目申报、评审及决策程序完全符合政策规定计1分；基本符合计0.5分；不符合计0分。</w:t>
            </w:r>
          </w:p>
        </w:tc>
        <w:tc>
          <w:tcPr>
            <w:tcW w:w="198" w:type="pct"/>
            <w:vMerge w:val="restart"/>
            <w:tcBorders>
              <w:top w:val="nil"/>
              <w:left w:val="single" w:color="auto" w:sz="4" w:space="0"/>
              <w:bottom w:val="single" w:color="auto" w:sz="4" w:space="0"/>
              <w:right w:val="single" w:color="auto" w:sz="4" w:space="0"/>
            </w:tcBorders>
            <w:noWrap w:val="0"/>
            <w:vAlign w:val="center"/>
          </w:tcPr>
          <w:p w14:paraId="46F48E3B">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3</w:t>
            </w:r>
          </w:p>
        </w:tc>
      </w:tr>
      <w:tr w14:paraId="778B996C">
        <w:tblPrEx>
          <w:tblCellMar>
            <w:top w:w="0" w:type="dxa"/>
            <w:left w:w="108" w:type="dxa"/>
            <w:bottom w:w="0" w:type="dxa"/>
            <w:right w:w="108" w:type="dxa"/>
          </w:tblCellMar>
        </w:tblPrEx>
        <w:trPr>
          <w:trHeight w:val="499" w:hRule="atLeast"/>
        </w:trPr>
        <w:tc>
          <w:tcPr>
            <w:tcW w:w="323" w:type="pct"/>
            <w:vMerge w:val="continue"/>
            <w:tcBorders>
              <w:top w:val="nil"/>
              <w:left w:val="single" w:color="auto" w:sz="4" w:space="0"/>
              <w:bottom w:val="single" w:color="auto" w:sz="4" w:space="0"/>
              <w:right w:val="single" w:color="auto" w:sz="4" w:space="0"/>
            </w:tcBorders>
            <w:noWrap w:val="0"/>
            <w:vAlign w:val="center"/>
          </w:tcPr>
          <w:p w14:paraId="7A267AAB">
            <w:pPr>
              <w:widowControl/>
              <w:jc w:val="left"/>
              <w:rPr>
                <w:rFonts w:ascii="Times New Roman" w:hAnsi="Times New Roman" w:eastAsia="宋体" w:cs="Times New Roman"/>
                <w:kern w:val="0"/>
                <w:sz w:val="20"/>
                <w:szCs w:val="20"/>
              </w:rPr>
            </w:pPr>
          </w:p>
        </w:tc>
        <w:tc>
          <w:tcPr>
            <w:tcW w:w="381" w:type="pct"/>
            <w:vMerge w:val="continue"/>
            <w:tcBorders>
              <w:top w:val="nil"/>
              <w:left w:val="single" w:color="auto" w:sz="4" w:space="0"/>
              <w:bottom w:val="single" w:color="auto" w:sz="4" w:space="0"/>
              <w:right w:val="single" w:color="auto" w:sz="4" w:space="0"/>
            </w:tcBorders>
            <w:noWrap w:val="0"/>
            <w:vAlign w:val="center"/>
          </w:tcPr>
          <w:p w14:paraId="048D3B64">
            <w:pPr>
              <w:widowControl/>
              <w:jc w:val="left"/>
              <w:rPr>
                <w:rFonts w:ascii="Times New Roman" w:hAnsi="Times New Roman" w:eastAsia="宋体" w:cs="Times New Roman"/>
                <w:kern w:val="0"/>
                <w:sz w:val="20"/>
                <w:szCs w:val="20"/>
              </w:rPr>
            </w:pPr>
          </w:p>
        </w:tc>
        <w:tc>
          <w:tcPr>
            <w:tcW w:w="393" w:type="pct"/>
            <w:vMerge w:val="continue"/>
            <w:tcBorders>
              <w:top w:val="nil"/>
              <w:left w:val="single" w:color="auto" w:sz="4" w:space="0"/>
              <w:bottom w:val="single" w:color="auto" w:sz="4" w:space="0"/>
              <w:right w:val="single" w:color="auto" w:sz="4" w:space="0"/>
            </w:tcBorders>
            <w:noWrap w:val="0"/>
            <w:vAlign w:val="center"/>
          </w:tcPr>
          <w:p w14:paraId="7B363D95">
            <w:pPr>
              <w:widowControl/>
              <w:jc w:val="left"/>
              <w:rPr>
                <w:rFonts w:ascii="Times New Roman" w:hAnsi="Times New Roman" w:eastAsia="宋体" w:cs="Times New Roman"/>
                <w:kern w:val="0"/>
                <w:sz w:val="20"/>
                <w:szCs w:val="20"/>
              </w:rPr>
            </w:pPr>
          </w:p>
        </w:tc>
        <w:tc>
          <w:tcPr>
            <w:tcW w:w="226" w:type="pct"/>
            <w:vMerge w:val="continue"/>
            <w:tcBorders>
              <w:top w:val="nil"/>
              <w:left w:val="single" w:color="auto" w:sz="4" w:space="0"/>
              <w:bottom w:val="single" w:color="auto" w:sz="4" w:space="0"/>
              <w:right w:val="single" w:color="auto" w:sz="4" w:space="0"/>
            </w:tcBorders>
            <w:noWrap w:val="0"/>
            <w:vAlign w:val="center"/>
          </w:tcPr>
          <w:p w14:paraId="6C755236">
            <w:pPr>
              <w:widowControl/>
              <w:jc w:val="left"/>
              <w:rPr>
                <w:rFonts w:ascii="Times New Roman" w:hAnsi="Times New Roman" w:eastAsia="宋体" w:cs="Times New Roman"/>
                <w:kern w:val="0"/>
                <w:sz w:val="20"/>
                <w:szCs w:val="20"/>
              </w:rPr>
            </w:pPr>
          </w:p>
        </w:tc>
        <w:tc>
          <w:tcPr>
            <w:tcW w:w="959" w:type="pct"/>
            <w:vMerge w:val="continue"/>
            <w:tcBorders>
              <w:top w:val="nil"/>
              <w:left w:val="single" w:color="auto" w:sz="4" w:space="0"/>
              <w:bottom w:val="single" w:color="auto" w:sz="4" w:space="0"/>
              <w:right w:val="single" w:color="auto" w:sz="4" w:space="0"/>
            </w:tcBorders>
            <w:noWrap w:val="0"/>
            <w:vAlign w:val="center"/>
          </w:tcPr>
          <w:p w14:paraId="18A3A765">
            <w:pPr>
              <w:widowControl/>
              <w:jc w:val="left"/>
              <w:rPr>
                <w:rFonts w:ascii="Times New Roman" w:hAnsi="Times New Roman" w:eastAsia="宋体" w:cs="Times New Roman"/>
                <w:kern w:val="0"/>
                <w:sz w:val="20"/>
                <w:szCs w:val="20"/>
              </w:rPr>
            </w:pPr>
          </w:p>
        </w:tc>
        <w:tc>
          <w:tcPr>
            <w:tcW w:w="2521" w:type="pct"/>
            <w:tcBorders>
              <w:top w:val="nil"/>
              <w:left w:val="nil"/>
              <w:bottom w:val="single" w:color="auto" w:sz="4" w:space="0"/>
              <w:right w:val="single" w:color="auto" w:sz="4" w:space="0"/>
            </w:tcBorders>
            <w:noWrap w:val="0"/>
            <w:vAlign w:val="center"/>
          </w:tcPr>
          <w:p w14:paraId="6B545C22">
            <w:pPr>
              <w:widowControl/>
              <w:jc w:val="left"/>
              <w:rPr>
                <w:rFonts w:ascii="Times New Roman" w:hAnsi="Times New Roman" w:eastAsia="仿宋_GB2312" w:cs="Times New Roman"/>
                <w:kern w:val="0"/>
                <w:sz w:val="20"/>
                <w:szCs w:val="20"/>
              </w:rPr>
            </w:pPr>
            <w:r>
              <w:rPr>
                <w:rFonts w:hint="eastAsia" w:ascii="宋体" w:hAnsi="宋体" w:eastAsia="宋体" w:cs="宋体"/>
                <w:kern w:val="0"/>
                <w:sz w:val="20"/>
                <w:szCs w:val="20"/>
              </w:rPr>
              <w:t>②</w:t>
            </w:r>
            <w:r>
              <w:rPr>
                <w:rFonts w:ascii="Times New Roman" w:hAnsi="Times New Roman" w:eastAsia="仿宋_GB2312" w:cs="Times New Roman"/>
                <w:kern w:val="0"/>
                <w:sz w:val="20"/>
                <w:szCs w:val="20"/>
              </w:rPr>
              <w:t>审批文件、材料完全符合相关要求计1分；基本符合计0.5分；不符合计0分。</w:t>
            </w:r>
          </w:p>
        </w:tc>
        <w:tc>
          <w:tcPr>
            <w:tcW w:w="198" w:type="pct"/>
            <w:vMerge w:val="continue"/>
            <w:tcBorders>
              <w:top w:val="nil"/>
              <w:left w:val="single" w:color="auto" w:sz="4" w:space="0"/>
              <w:bottom w:val="single" w:color="auto" w:sz="4" w:space="0"/>
              <w:right w:val="single" w:color="auto" w:sz="4" w:space="0"/>
            </w:tcBorders>
            <w:noWrap w:val="0"/>
            <w:vAlign w:val="center"/>
          </w:tcPr>
          <w:p w14:paraId="17F4C201">
            <w:pPr>
              <w:widowControl/>
              <w:jc w:val="left"/>
              <w:rPr>
                <w:rFonts w:ascii="Times New Roman" w:hAnsi="Times New Roman" w:eastAsia="宋体" w:cs="Times New Roman"/>
                <w:kern w:val="0"/>
                <w:sz w:val="20"/>
                <w:szCs w:val="20"/>
              </w:rPr>
            </w:pPr>
          </w:p>
        </w:tc>
      </w:tr>
      <w:tr w14:paraId="0660920F">
        <w:tblPrEx>
          <w:tblCellMar>
            <w:top w:w="0" w:type="dxa"/>
            <w:left w:w="108" w:type="dxa"/>
            <w:bottom w:w="0" w:type="dxa"/>
            <w:right w:w="108" w:type="dxa"/>
          </w:tblCellMar>
        </w:tblPrEx>
        <w:trPr>
          <w:trHeight w:val="799" w:hRule="atLeast"/>
        </w:trPr>
        <w:tc>
          <w:tcPr>
            <w:tcW w:w="323" w:type="pct"/>
            <w:vMerge w:val="continue"/>
            <w:tcBorders>
              <w:top w:val="nil"/>
              <w:left w:val="single" w:color="auto" w:sz="4" w:space="0"/>
              <w:bottom w:val="single" w:color="auto" w:sz="4" w:space="0"/>
              <w:right w:val="single" w:color="auto" w:sz="4" w:space="0"/>
            </w:tcBorders>
            <w:noWrap w:val="0"/>
            <w:vAlign w:val="center"/>
          </w:tcPr>
          <w:p w14:paraId="0E3DB5C8">
            <w:pPr>
              <w:widowControl/>
              <w:jc w:val="left"/>
              <w:rPr>
                <w:rFonts w:ascii="Times New Roman" w:hAnsi="Times New Roman" w:eastAsia="宋体" w:cs="Times New Roman"/>
                <w:kern w:val="0"/>
                <w:sz w:val="20"/>
                <w:szCs w:val="20"/>
              </w:rPr>
            </w:pPr>
          </w:p>
        </w:tc>
        <w:tc>
          <w:tcPr>
            <w:tcW w:w="381" w:type="pct"/>
            <w:vMerge w:val="continue"/>
            <w:tcBorders>
              <w:top w:val="nil"/>
              <w:left w:val="single" w:color="auto" w:sz="4" w:space="0"/>
              <w:bottom w:val="single" w:color="auto" w:sz="4" w:space="0"/>
              <w:right w:val="single" w:color="auto" w:sz="4" w:space="0"/>
            </w:tcBorders>
            <w:noWrap w:val="0"/>
            <w:vAlign w:val="center"/>
          </w:tcPr>
          <w:p w14:paraId="12908FF0">
            <w:pPr>
              <w:widowControl/>
              <w:jc w:val="left"/>
              <w:rPr>
                <w:rFonts w:ascii="Times New Roman" w:hAnsi="Times New Roman" w:eastAsia="宋体" w:cs="Times New Roman"/>
                <w:kern w:val="0"/>
                <w:sz w:val="20"/>
                <w:szCs w:val="20"/>
              </w:rPr>
            </w:pPr>
          </w:p>
        </w:tc>
        <w:tc>
          <w:tcPr>
            <w:tcW w:w="393" w:type="pct"/>
            <w:vMerge w:val="continue"/>
            <w:tcBorders>
              <w:top w:val="nil"/>
              <w:left w:val="single" w:color="auto" w:sz="4" w:space="0"/>
              <w:bottom w:val="single" w:color="auto" w:sz="4" w:space="0"/>
              <w:right w:val="single" w:color="auto" w:sz="4" w:space="0"/>
            </w:tcBorders>
            <w:noWrap w:val="0"/>
            <w:vAlign w:val="center"/>
          </w:tcPr>
          <w:p w14:paraId="3156A504">
            <w:pPr>
              <w:widowControl/>
              <w:jc w:val="left"/>
              <w:rPr>
                <w:rFonts w:ascii="Times New Roman" w:hAnsi="Times New Roman" w:eastAsia="宋体" w:cs="Times New Roman"/>
                <w:kern w:val="0"/>
                <w:sz w:val="20"/>
                <w:szCs w:val="20"/>
              </w:rPr>
            </w:pPr>
          </w:p>
        </w:tc>
        <w:tc>
          <w:tcPr>
            <w:tcW w:w="226" w:type="pct"/>
            <w:vMerge w:val="continue"/>
            <w:tcBorders>
              <w:top w:val="nil"/>
              <w:left w:val="single" w:color="auto" w:sz="4" w:space="0"/>
              <w:bottom w:val="single" w:color="auto" w:sz="4" w:space="0"/>
              <w:right w:val="single" w:color="auto" w:sz="4" w:space="0"/>
            </w:tcBorders>
            <w:noWrap w:val="0"/>
            <w:vAlign w:val="center"/>
          </w:tcPr>
          <w:p w14:paraId="6670B9DC">
            <w:pPr>
              <w:widowControl/>
              <w:jc w:val="left"/>
              <w:rPr>
                <w:rFonts w:ascii="Times New Roman" w:hAnsi="Times New Roman" w:eastAsia="宋体" w:cs="Times New Roman"/>
                <w:kern w:val="0"/>
                <w:sz w:val="20"/>
                <w:szCs w:val="20"/>
              </w:rPr>
            </w:pPr>
          </w:p>
        </w:tc>
        <w:tc>
          <w:tcPr>
            <w:tcW w:w="959" w:type="pct"/>
            <w:vMerge w:val="continue"/>
            <w:tcBorders>
              <w:top w:val="nil"/>
              <w:left w:val="single" w:color="auto" w:sz="4" w:space="0"/>
              <w:bottom w:val="single" w:color="auto" w:sz="4" w:space="0"/>
              <w:right w:val="single" w:color="auto" w:sz="4" w:space="0"/>
            </w:tcBorders>
            <w:noWrap w:val="0"/>
            <w:vAlign w:val="center"/>
          </w:tcPr>
          <w:p w14:paraId="796939D4">
            <w:pPr>
              <w:widowControl/>
              <w:jc w:val="left"/>
              <w:rPr>
                <w:rFonts w:ascii="Times New Roman" w:hAnsi="Times New Roman" w:eastAsia="宋体" w:cs="Times New Roman"/>
                <w:kern w:val="0"/>
                <w:sz w:val="20"/>
                <w:szCs w:val="20"/>
              </w:rPr>
            </w:pPr>
          </w:p>
        </w:tc>
        <w:tc>
          <w:tcPr>
            <w:tcW w:w="2521" w:type="pct"/>
            <w:tcBorders>
              <w:top w:val="nil"/>
              <w:left w:val="nil"/>
              <w:bottom w:val="single" w:color="auto" w:sz="4" w:space="0"/>
              <w:right w:val="single" w:color="auto" w:sz="4" w:space="0"/>
            </w:tcBorders>
            <w:noWrap w:val="0"/>
            <w:vAlign w:val="center"/>
          </w:tcPr>
          <w:p w14:paraId="3B459FB6">
            <w:pPr>
              <w:widowControl/>
              <w:jc w:val="left"/>
              <w:rPr>
                <w:rFonts w:ascii="Times New Roman" w:hAnsi="Times New Roman" w:eastAsia="宋体" w:cs="Times New Roman"/>
                <w:kern w:val="0"/>
                <w:sz w:val="20"/>
                <w:szCs w:val="20"/>
              </w:rPr>
            </w:pPr>
            <w:r>
              <w:rPr>
                <w:rFonts w:hint="eastAsia" w:ascii="宋体" w:hAnsi="宋体" w:eastAsia="宋体" w:cs="宋体"/>
                <w:kern w:val="0"/>
                <w:sz w:val="20"/>
                <w:szCs w:val="20"/>
              </w:rPr>
              <w:t>③</w:t>
            </w:r>
            <w:r>
              <w:rPr>
                <w:rFonts w:ascii="Times New Roman" w:hAnsi="Times New Roman" w:eastAsia="仿宋_GB2312" w:cs="Times New Roman"/>
                <w:kern w:val="0"/>
                <w:sz w:val="20"/>
                <w:szCs w:val="20"/>
              </w:rPr>
              <w:t>申报的项目完全符合政策文件要求计</w:t>
            </w:r>
            <w:r>
              <w:rPr>
                <w:rFonts w:ascii="Times New Roman" w:hAnsi="Times New Roman" w:eastAsia="宋体" w:cs="Times New Roman"/>
                <w:kern w:val="0"/>
                <w:sz w:val="20"/>
                <w:szCs w:val="20"/>
              </w:rPr>
              <w:t>1</w:t>
            </w:r>
            <w:r>
              <w:rPr>
                <w:rFonts w:ascii="Times New Roman" w:hAnsi="Times New Roman" w:eastAsia="仿宋_GB2312" w:cs="Times New Roman"/>
                <w:kern w:val="0"/>
                <w:sz w:val="20"/>
                <w:szCs w:val="20"/>
              </w:rPr>
              <w:t>分；抽查中每发现</w:t>
            </w:r>
            <w:r>
              <w:rPr>
                <w:rFonts w:ascii="Times New Roman" w:hAnsi="Times New Roman" w:eastAsia="宋体" w:cs="Times New Roman"/>
                <w:kern w:val="0"/>
                <w:sz w:val="20"/>
                <w:szCs w:val="20"/>
              </w:rPr>
              <w:t>1</w:t>
            </w:r>
            <w:r>
              <w:rPr>
                <w:rFonts w:ascii="Times New Roman" w:hAnsi="Times New Roman" w:eastAsia="仿宋_GB2312" w:cs="Times New Roman"/>
                <w:kern w:val="0"/>
                <w:sz w:val="20"/>
                <w:szCs w:val="20"/>
              </w:rPr>
              <w:t>个项目不符合政策文件要求扣</w:t>
            </w:r>
            <w:r>
              <w:rPr>
                <w:rFonts w:ascii="Times New Roman" w:hAnsi="Times New Roman" w:eastAsia="宋体" w:cs="Times New Roman"/>
                <w:kern w:val="0"/>
                <w:sz w:val="20"/>
                <w:szCs w:val="20"/>
              </w:rPr>
              <w:t>0.5</w:t>
            </w:r>
            <w:r>
              <w:rPr>
                <w:rFonts w:ascii="Times New Roman" w:hAnsi="Times New Roman" w:eastAsia="仿宋_GB2312" w:cs="Times New Roman"/>
                <w:kern w:val="0"/>
                <w:sz w:val="20"/>
                <w:szCs w:val="20"/>
              </w:rPr>
              <w:t>分，扣完为止。</w:t>
            </w:r>
          </w:p>
        </w:tc>
        <w:tc>
          <w:tcPr>
            <w:tcW w:w="198" w:type="pct"/>
            <w:vMerge w:val="continue"/>
            <w:tcBorders>
              <w:top w:val="nil"/>
              <w:left w:val="single" w:color="auto" w:sz="4" w:space="0"/>
              <w:bottom w:val="single" w:color="auto" w:sz="4" w:space="0"/>
              <w:right w:val="single" w:color="auto" w:sz="4" w:space="0"/>
            </w:tcBorders>
            <w:noWrap w:val="0"/>
            <w:vAlign w:val="center"/>
          </w:tcPr>
          <w:p w14:paraId="6BEA70B2">
            <w:pPr>
              <w:widowControl/>
              <w:jc w:val="left"/>
              <w:rPr>
                <w:rFonts w:ascii="Times New Roman" w:hAnsi="Times New Roman" w:eastAsia="宋体" w:cs="Times New Roman"/>
                <w:kern w:val="0"/>
                <w:sz w:val="20"/>
                <w:szCs w:val="20"/>
              </w:rPr>
            </w:pPr>
          </w:p>
        </w:tc>
      </w:tr>
      <w:tr w14:paraId="2F4D6A2E">
        <w:tblPrEx>
          <w:tblCellMar>
            <w:top w:w="0" w:type="dxa"/>
            <w:left w:w="108" w:type="dxa"/>
            <w:bottom w:w="0" w:type="dxa"/>
            <w:right w:w="108" w:type="dxa"/>
          </w:tblCellMar>
        </w:tblPrEx>
        <w:trPr>
          <w:trHeight w:val="799" w:hRule="atLeast"/>
        </w:trPr>
        <w:tc>
          <w:tcPr>
            <w:tcW w:w="323" w:type="pct"/>
            <w:vMerge w:val="continue"/>
            <w:tcBorders>
              <w:top w:val="nil"/>
              <w:left w:val="single" w:color="auto" w:sz="4" w:space="0"/>
              <w:bottom w:val="single" w:color="auto" w:sz="4" w:space="0"/>
              <w:right w:val="single" w:color="auto" w:sz="4" w:space="0"/>
            </w:tcBorders>
            <w:noWrap w:val="0"/>
            <w:vAlign w:val="center"/>
          </w:tcPr>
          <w:p w14:paraId="71299E11">
            <w:pPr>
              <w:widowControl/>
              <w:jc w:val="left"/>
              <w:rPr>
                <w:rFonts w:ascii="Times New Roman" w:hAnsi="Times New Roman" w:eastAsia="宋体" w:cs="Times New Roman"/>
                <w:kern w:val="0"/>
                <w:sz w:val="20"/>
                <w:szCs w:val="20"/>
              </w:rPr>
            </w:pPr>
          </w:p>
        </w:tc>
        <w:tc>
          <w:tcPr>
            <w:tcW w:w="381" w:type="pct"/>
            <w:vMerge w:val="restart"/>
            <w:tcBorders>
              <w:top w:val="nil"/>
              <w:left w:val="single" w:color="auto" w:sz="4" w:space="0"/>
              <w:bottom w:val="single" w:color="auto" w:sz="4" w:space="0"/>
              <w:right w:val="single" w:color="auto" w:sz="4" w:space="0"/>
            </w:tcBorders>
            <w:noWrap w:val="0"/>
            <w:vAlign w:val="center"/>
          </w:tcPr>
          <w:p w14:paraId="70DEA74A">
            <w:pPr>
              <w:widowControl/>
              <w:jc w:val="center"/>
              <w:rPr>
                <w:rFonts w:hint="eastAsia" w:ascii="Times New Roman" w:hAnsi="Times New Roman" w:eastAsia="仿宋_GB2312" w:cs="Times New Roman"/>
                <w:kern w:val="0"/>
                <w:sz w:val="20"/>
                <w:szCs w:val="20"/>
                <w:lang w:eastAsia="zh-CN"/>
              </w:rPr>
            </w:pPr>
            <w:r>
              <w:rPr>
                <w:rFonts w:ascii="Times New Roman" w:hAnsi="Times New Roman" w:eastAsia="仿宋_GB2312" w:cs="Times New Roman"/>
                <w:kern w:val="0"/>
                <w:sz w:val="20"/>
                <w:szCs w:val="20"/>
              </w:rPr>
              <w:t>绩效目标</w:t>
            </w:r>
          </w:p>
          <w:p w14:paraId="7E5AE10D">
            <w:pPr>
              <w:widowControl/>
              <w:jc w:val="center"/>
              <w:rPr>
                <w:rFonts w:ascii="Times New Roman" w:hAnsi="Times New Roman" w:eastAsia="宋体" w:cs="Times New Roman"/>
                <w:kern w:val="0"/>
                <w:sz w:val="20"/>
                <w:szCs w:val="20"/>
              </w:rPr>
            </w:pPr>
            <w:r>
              <w:rPr>
                <w:rFonts w:ascii="Times New Roman" w:hAnsi="Times New Roman" w:eastAsia="仿宋_GB2312" w:cs="Times New Roman"/>
                <w:kern w:val="0"/>
                <w:sz w:val="20"/>
                <w:szCs w:val="20"/>
              </w:rPr>
              <w:t>（</w:t>
            </w:r>
            <w:r>
              <w:rPr>
                <w:rFonts w:ascii="Times New Roman" w:hAnsi="Times New Roman" w:eastAsia="宋体" w:cs="Times New Roman"/>
                <w:kern w:val="0"/>
                <w:sz w:val="20"/>
                <w:szCs w:val="20"/>
              </w:rPr>
              <w:t>4</w:t>
            </w:r>
            <w:r>
              <w:rPr>
                <w:rFonts w:ascii="Times New Roman" w:hAnsi="Times New Roman" w:eastAsia="仿宋_GB2312" w:cs="Times New Roman"/>
                <w:kern w:val="0"/>
                <w:sz w:val="20"/>
                <w:szCs w:val="20"/>
              </w:rPr>
              <w:t>分）</w:t>
            </w:r>
          </w:p>
        </w:tc>
        <w:tc>
          <w:tcPr>
            <w:tcW w:w="393" w:type="pct"/>
            <w:vMerge w:val="restart"/>
            <w:tcBorders>
              <w:top w:val="nil"/>
              <w:left w:val="single" w:color="auto" w:sz="4" w:space="0"/>
              <w:bottom w:val="single" w:color="auto" w:sz="4" w:space="0"/>
              <w:right w:val="single" w:color="auto" w:sz="4" w:space="0"/>
            </w:tcBorders>
            <w:noWrap w:val="0"/>
            <w:vAlign w:val="center"/>
          </w:tcPr>
          <w:p w14:paraId="78869079">
            <w:pPr>
              <w:widowControl/>
              <w:jc w:val="center"/>
              <w:rPr>
                <w:rFonts w:ascii="Times New Roman" w:hAnsi="Times New Roman" w:eastAsia="宋体" w:cs="Times New Roman"/>
                <w:kern w:val="0"/>
                <w:sz w:val="20"/>
                <w:szCs w:val="20"/>
              </w:rPr>
            </w:pPr>
            <w:r>
              <w:rPr>
                <w:rFonts w:ascii="Times New Roman" w:hAnsi="Times New Roman" w:eastAsia="仿宋_GB2312" w:cs="Times New Roman"/>
                <w:kern w:val="0"/>
                <w:sz w:val="20"/>
                <w:szCs w:val="20"/>
              </w:rPr>
              <w:t>绩效目标合理性</w:t>
            </w:r>
          </w:p>
        </w:tc>
        <w:tc>
          <w:tcPr>
            <w:tcW w:w="226" w:type="pct"/>
            <w:vMerge w:val="restart"/>
            <w:tcBorders>
              <w:top w:val="nil"/>
              <w:left w:val="single" w:color="auto" w:sz="4" w:space="0"/>
              <w:bottom w:val="single" w:color="auto" w:sz="4" w:space="0"/>
              <w:right w:val="single" w:color="auto" w:sz="4" w:space="0"/>
            </w:tcBorders>
            <w:noWrap w:val="0"/>
            <w:vAlign w:val="center"/>
          </w:tcPr>
          <w:p w14:paraId="361931F4">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2</w:t>
            </w:r>
          </w:p>
        </w:tc>
        <w:tc>
          <w:tcPr>
            <w:tcW w:w="959" w:type="pct"/>
            <w:vMerge w:val="restart"/>
            <w:tcBorders>
              <w:top w:val="nil"/>
              <w:left w:val="single" w:color="auto" w:sz="4" w:space="0"/>
              <w:bottom w:val="single" w:color="auto" w:sz="4" w:space="0"/>
              <w:right w:val="single" w:color="auto" w:sz="4" w:space="0"/>
            </w:tcBorders>
            <w:noWrap w:val="0"/>
            <w:vAlign w:val="center"/>
          </w:tcPr>
          <w:p w14:paraId="71D3365D">
            <w:pPr>
              <w:widowControl/>
              <w:jc w:val="left"/>
              <w:rPr>
                <w:rFonts w:ascii="Times New Roman" w:hAnsi="Times New Roman" w:eastAsia="宋体" w:cs="Times New Roman"/>
                <w:kern w:val="0"/>
                <w:sz w:val="20"/>
                <w:szCs w:val="20"/>
              </w:rPr>
            </w:pPr>
            <w:r>
              <w:rPr>
                <w:rFonts w:ascii="Times New Roman" w:hAnsi="Times New Roman" w:eastAsia="仿宋_GB2312" w:cs="Times New Roman"/>
                <w:kern w:val="0"/>
                <w:sz w:val="20"/>
                <w:szCs w:val="20"/>
              </w:rPr>
              <w:t>预算支出所设定的绩效目标是否依据充分，是否符合客观实际，用以反映和考核预算支出绩效目标与预算支出实施的相符情况。</w:t>
            </w:r>
          </w:p>
        </w:tc>
        <w:tc>
          <w:tcPr>
            <w:tcW w:w="2521" w:type="pct"/>
            <w:tcBorders>
              <w:top w:val="nil"/>
              <w:left w:val="nil"/>
              <w:bottom w:val="single" w:color="auto" w:sz="4" w:space="0"/>
              <w:right w:val="single" w:color="auto" w:sz="4" w:space="0"/>
            </w:tcBorders>
            <w:noWrap w:val="0"/>
            <w:vAlign w:val="center"/>
          </w:tcPr>
          <w:p w14:paraId="0DD4D474">
            <w:pPr>
              <w:widowControl/>
              <w:jc w:val="left"/>
              <w:rPr>
                <w:rFonts w:ascii="Times New Roman" w:hAnsi="Times New Roman" w:eastAsia="仿宋_GB2312" w:cs="Times New Roman"/>
                <w:kern w:val="0"/>
                <w:sz w:val="20"/>
                <w:szCs w:val="20"/>
              </w:rPr>
            </w:pPr>
            <w:r>
              <w:rPr>
                <w:rFonts w:hint="eastAsia" w:ascii="宋体" w:hAnsi="宋体" w:eastAsia="宋体" w:cs="宋体"/>
                <w:kern w:val="0"/>
                <w:sz w:val="20"/>
                <w:szCs w:val="20"/>
              </w:rPr>
              <w:t>①</w:t>
            </w:r>
            <w:r>
              <w:rPr>
                <w:rFonts w:ascii="Times New Roman" w:hAnsi="Times New Roman" w:eastAsia="仿宋_GB2312" w:cs="Times New Roman"/>
                <w:kern w:val="0"/>
                <w:sz w:val="20"/>
                <w:szCs w:val="20"/>
              </w:rPr>
              <w:t>预算支出有绩效目标并经审批、绩效目标与实际工作内容具有完全相关性计1分；有绩效目标未经审批、基本相关计0.5分；无绩效目标、不相关计0分。</w:t>
            </w:r>
          </w:p>
        </w:tc>
        <w:tc>
          <w:tcPr>
            <w:tcW w:w="198" w:type="pct"/>
            <w:vMerge w:val="restart"/>
            <w:tcBorders>
              <w:top w:val="nil"/>
              <w:left w:val="single" w:color="auto" w:sz="4" w:space="0"/>
              <w:bottom w:val="single" w:color="auto" w:sz="4" w:space="0"/>
              <w:right w:val="single" w:color="auto" w:sz="4" w:space="0"/>
            </w:tcBorders>
            <w:noWrap w:val="0"/>
            <w:vAlign w:val="center"/>
          </w:tcPr>
          <w:p w14:paraId="4EC8677C">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2</w:t>
            </w:r>
          </w:p>
        </w:tc>
      </w:tr>
      <w:tr w14:paraId="08FF8115">
        <w:tblPrEx>
          <w:tblCellMar>
            <w:top w:w="0" w:type="dxa"/>
            <w:left w:w="108" w:type="dxa"/>
            <w:bottom w:w="0" w:type="dxa"/>
            <w:right w:w="108" w:type="dxa"/>
          </w:tblCellMar>
        </w:tblPrEx>
        <w:trPr>
          <w:trHeight w:val="799" w:hRule="atLeast"/>
        </w:trPr>
        <w:tc>
          <w:tcPr>
            <w:tcW w:w="323" w:type="pct"/>
            <w:vMerge w:val="continue"/>
            <w:tcBorders>
              <w:top w:val="nil"/>
              <w:left w:val="single" w:color="auto" w:sz="4" w:space="0"/>
              <w:bottom w:val="single" w:color="auto" w:sz="4" w:space="0"/>
              <w:right w:val="single" w:color="auto" w:sz="4" w:space="0"/>
            </w:tcBorders>
            <w:noWrap w:val="0"/>
            <w:vAlign w:val="center"/>
          </w:tcPr>
          <w:p w14:paraId="0B0C12DB">
            <w:pPr>
              <w:widowControl/>
              <w:jc w:val="left"/>
              <w:rPr>
                <w:rFonts w:ascii="Times New Roman" w:hAnsi="Times New Roman" w:eastAsia="宋体" w:cs="Times New Roman"/>
                <w:kern w:val="0"/>
                <w:sz w:val="20"/>
                <w:szCs w:val="20"/>
              </w:rPr>
            </w:pPr>
          </w:p>
        </w:tc>
        <w:tc>
          <w:tcPr>
            <w:tcW w:w="381" w:type="pct"/>
            <w:vMerge w:val="continue"/>
            <w:tcBorders>
              <w:top w:val="nil"/>
              <w:left w:val="single" w:color="auto" w:sz="4" w:space="0"/>
              <w:bottom w:val="single" w:color="auto" w:sz="4" w:space="0"/>
              <w:right w:val="single" w:color="auto" w:sz="4" w:space="0"/>
            </w:tcBorders>
            <w:noWrap w:val="0"/>
            <w:vAlign w:val="center"/>
          </w:tcPr>
          <w:p w14:paraId="2FF5B949">
            <w:pPr>
              <w:widowControl/>
              <w:jc w:val="left"/>
              <w:rPr>
                <w:rFonts w:ascii="Times New Roman" w:hAnsi="Times New Roman" w:eastAsia="宋体" w:cs="Times New Roman"/>
                <w:kern w:val="0"/>
                <w:sz w:val="20"/>
                <w:szCs w:val="20"/>
              </w:rPr>
            </w:pPr>
          </w:p>
        </w:tc>
        <w:tc>
          <w:tcPr>
            <w:tcW w:w="393" w:type="pct"/>
            <w:vMerge w:val="continue"/>
            <w:tcBorders>
              <w:top w:val="nil"/>
              <w:left w:val="single" w:color="auto" w:sz="4" w:space="0"/>
              <w:bottom w:val="single" w:color="auto" w:sz="4" w:space="0"/>
              <w:right w:val="single" w:color="auto" w:sz="4" w:space="0"/>
            </w:tcBorders>
            <w:noWrap w:val="0"/>
            <w:vAlign w:val="center"/>
          </w:tcPr>
          <w:p w14:paraId="13A05363">
            <w:pPr>
              <w:widowControl/>
              <w:jc w:val="left"/>
              <w:rPr>
                <w:rFonts w:ascii="Times New Roman" w:hAnsi="Times New Roman" w:eastAsia="宋体" w:cs="Times New Roman"/>
                <w:kern w:val="0"/>
                <w:sz w:val="20"/>
                <w:szCs w:val="20"/>
              </w:rPr>
            </w:pPr>
          </w:p>
        </w:tc>
        <w:tc>
          <w:tcPr>
            <w:tcW w:w="226" w:type="pct"/>
            <w:vMerge w:val="continue"/>
            <w:tcBorders>
              <w:top w:val="nil"/>
              <w:left w:val="single" w:color="auto" w:sz="4" w:space="0"/>
              <w:bottom w:val="single" w:color="auto" w:sz="4" w:space="0"/>
              <w:right w:val="single" w:color="auto" w:sz="4" w:space="0"/>
            </w:tcBorders>
            <w:noWrap w:val="0"/>
            <w:vAlign w:val="center"/>
          </w:tcPr>
          <w:p w14:paraId="190C2985">
            <w:pPr>
              <w:widowControl/>
              <w:jc w:val="left"/>
              <w:rPr>
                <w:rFonts w:ascii="Times New Roman" w:hAnsi="Times New Roman" w:eastAsia="宋体" w:cs="Times New Roman"/>
                <w:kern w:val="0"/>
                <w:sz w:val="20"/>
                <w:szCs w:val="20"/>
              </w:rPr>
            </w:pPr>
          </w:p>
        </w:tc>
        <w:tc>
          <w:tcPr>
            <w:tcW w:w="959" w:type="pct"/>
            <w:vMerge w:val="continue"/>
            <w:tcBorders>
              <w:top w:val="nil"/>
              <w:left w:val="single" w:color="auto" w:sz="4" w:space="0"/>
              <w:bottom w:val="single" w:color="auto" w:sz="4" w:space="0"/>
              <w:right w:val="single" w:color="auto" w:sz="4" w:space="0"/>
            </w:tcBorders>
            <w:noWrap w:val="0"/>
            <w:vAlign w:val="center"/>
          </w:tcPr>
          <w:p w14:paraId="589A4483">
            <w:pPr>
              <w:widowControl/>
              <w:jc w:val="left"/>
              <w:rPr>
                <w:rFonts w:ascii="Times New Roman" w:hAnsi="Times New Roman" w:eastAsia="宋体" w:cs="Times New Roman"/>
                <w:kern w:val="0"/>
                <w:sz w:val="20"/>
                <w:szCs w:val="20"/>
              </w:rPr>
            </w:pPr>
          </w:p>
        </w:tc>
        <w:tc>
          <w:tcPr>
            <w:tcW w:w="2521" w:type="pct"/>
            <w:tcBorders>
              <w:top w:val="nil"/>
              <w:left w:val="nil"/>
              <w:bottom w:val="single" w:color="auto" w:sz="4" w:space="0"/>
              <w:right w:val="single" w:color="auto" w:sz="4" w:space="0"/>
            </w:tcBorders>
            <w:noWrap w:val="0"/>
            <w:vAlign w:val="center"/>
          </w:tcPr>
          <w:p w14:paraId="0C1595C1">
            <w:pPr>
              <w:widowControl/>
              <w:jc w:val="left"/>
              <w:rPr>
                <w:rFonts w:ascii="Times New Roman" w:hAnsi="Times New Roman" w:eastAsia="宋体" w:cs="Times New Roman"/>
                <w:kern w:val="0"/>
                <w:sz w:val="20"/>
                <w:szCs w:val="20"/>
              </w:rPr>
            </w:pPr>
            <w:r>
              <w:rPr>
                <w:rFonts w:hint="eastAsia" w:ascii="宋体" w:hAnsi="宋体" w:eastAsia="宋体" w:cs="宋体"/>
                <w:kern w:val="0"/>
                <w:sz w:val="20"/>
                <w:szCs w:val="20"/>
              </w:rPr>
              <w:t>②</w:t>
            </w:r>
            <w:r>
              <w:rPr>
                <w:rFonts w:ascii="Times New Roman" w:hAnsi="Times New Roman" w:eastAsia="仿宋_GB2312" w:cs="Times New Roman"/>
                <w:kern w:val="0"/>
                <w:sz w:val="20"/>
                <w:szCs w:val="20"/>
              </w:rPr>
              <w:t>预算支出预期产出效益和效果完全符合正常的业绩水平，并与预算确定的预算支出投资额或资金量相匹配计</w:t>
            </w:r>
            <w:r>
              <w:rPr>
                <w:rFonts w:ascii="Times New Roman" w:hAnsi="Times New Roman" w:eastAsia="宋体" w:cs="Times New Roman"/>
                <w:kern w:val="0"/>
                <w:sz w:val="20"/>
                <w:szCs w:val="20"/>
              </w:rPr>
              <w:t>1</w:t>
            </w:r>
            <w:r>
              <w:rPr>
                <w:rFonts w:ascii="Times New Roman" w:hAnsi="Times New Roman" w:eastAsia="仿宋_GB2312" w:cs="Times New Roman"/>
                <w:kern w:val="0"/>
                <w:sz w:val="20"/>
                <w:szCs w:val="20"/>
              </w:rPr>
              <w:t>分；基本符合计</w:t>
            </w:r>
            <w:r>
              <w:rPr>
                <w:rFonts w:ascii="Times New Roman" w:hAnsi="Times New Roman" w:eastAsia="宋体" w:cs="Times New Roman"/>
                <w:kern w:val="0"/>
                <w:sz w:val="20"/>
                <w:szCs w:val="20"/>
              </w:rPr>
              <w:t>0.5</w:t>
            </w:r>
            <w:r>
              <w:rPr>
                <w:rFonts w:ascii="Times New Roman" w:hAnsi="Times New Roman" w:eastAsia="仿宋_GB2312" w:cs="Times New Roman"/>
                <w:kern w:val="0"/>
                <w:sz w:val="20"/>
                <w:szCs w:val="20"/>
              </w:rPr>
              <w:t>分；不符合计</w:t>
            </w:r>
            <w:r>
              <w:rPr>
                <w:rFonts w:ascii="Times New Roman" w:hAnsi="Times New Roman" w:eastAsia="宋体" w:cs="Times New Roman"/>
                <w:kern w:val="0"/>
                <w:sz w:val="20"/>
                <w:szCs w:val="20"/>
              </w:rPr>
              <w:t>0</w:t>
            </w:r>
            <w:r>
              <w:rPr>
                <w:rFonts w:ascii="Times New Roman" w:hAnsi="Times New Roman" w:eastAsia="仿宋_GB2312" w:cs="Times New Roman"/>
                <w:kern w:val="0"/>
                <w:sz w:val="20"/>
                <w:szCs w:val="20"/>
              </w:rPr>
              <w:t>分。</w:t>
            </w:r>
          </w:p>
        </w:tc>
        <w:tc>
          <w:tcPr>
            <w:tcW w:w="198" w:type="pct"/>
            <w:vMerge w:val="continue"/>
            <w:tcBorders>
              <w:top w:val="nil"/>
              <w:left w:val="single" w:color="auto" w:sz="4" w:space="0"/>
              <w:bottom w:val="single" w:color="auto" w:sz="4" w:space="0"/>
              <w:right w:val="single" w:color="auto" w:sz="4" w:space="0"/>
            </w:tcBorders>
            <w:noWrap w:val="0"/>
            <w:vAlign w:val="center"/>
          </w:tcPr>
          <w:p w14:paraId="616645EE">
            <w:pPr>
              <w:widowControl/>
              <w:jc w:val="left"/>
              <w:rPr>
                <w:rFonts w:ascii="Times New Roman" w:hAnsi="Times New Roman" w:eastAsia="宋体" w:cs="Times New Roman"/>
                <w:kern w:val="0"/>
                <w:sz w:val="20"/>
                <w:szCs w:val="20"/>
              </w:rPr>
            </w:pPr>
          </w:p>
        </w:tc>
      </w:tr>
      <w:tr w14:paraId="3AECD999">
        <w:tblPrEx>
          <w:tblCellMar>
            <w:top w:w="0" w:type="dxa"/>
            <w:left w:w="108" w:type="dxa"/>
            <w:bottom w:w="0" w:type="dxa"/>
            <w:right w:w="108" w:type="dxa"/>
          </w:tblCellMar>
        </w:tblPrEx>
        <w:trPr>
          <w:trHeight w:val="499" w:hRule="atLeast"/>
        </w:trPr>
        <w:tc>
          <w:tcPr>
            <w:tcW w:w="323" w:type="pct"/>
            <w:vMerge w:val="continue"/>
            <w:tcBorders>
              <w:top w:val="nil"/>
              <w:left w:val="single" w:color="auto" w:sz="4" w:space="0"/>
              <w:bottom w:val="single" w:color="auto" w:sz="4" w:space="0"/>
              <w:right w:val="single" w:color="auto" w:sz="4" w:space="0"/>
            </w:tcBorders>
            <w:noWrap w:val="0"/>
            <w:vAlign w:val="center"/>
          </w:tcPr>
          <w:p w14:paraId="55138D6C">
            <w:pPr>
              <w:widowControl/>
              <w:jc w:val="left"/>
              <w:rPr>
                <w:rFonts w:ascii="Times New Roman" w:hAnsi="Times New Roman" w:eastAsia="宋体" w:cs="Times New Roman"/>
                <w:kern w:val="0"/>
                <w:sz w:val="20"/>
                <w:szCs w:val="20"/>
              </w:rPr>
            </w:pPr>
          </w:p>
        </w:tc>
        <w:tc>
          <w:tcPr>
            <w:tcW w:w="381" w:type="pct"/>
            <w:vMerge w:val="continue"/>
            <w:tcBorders>
              <w:top w:val="nil"/>
              <w:left w:val="single" w:color="auto" w:sz="4" w:space="0"/>
              <w:bottom w:val="single" w:color="auto" w:sz="4" w:space="0"/>
              <w:right w:val="single" w:color="auto" w:sz="4" w:space="0"/>
            </w:tcBorders>
            <w:noWrap w:val="0"/>
            <w:vAlign w:val="center"/>
          </w:tcPr>
          <w:p w14:paraId="1DBD52D1">
            <w:pPr>
              <w:widowControl/>
              <w:jc w:val="left"/>
              <w:rPr>
                <w:rFonts w:ascii="Times New Roman" w:hAnsi="Times New Roman" w:eastAsia="宋体" w:cs="Times New Roman"/>
                <w:kern w:val="0"/>
                <w:sz w:val="20"/>
                <w:szCs w:val="20"/>
              </w:rPr>
            </w:pPr>
          </w:p>
        </w:tc>
        <w:tc>
          <w:tcPr>
            <w:tcW w:w="393" w:type="pct"/>
            <w:vMerge w:val="restart"/>
            <w:tcBorders>
              <w:top w:val="nil"/>
              <w:left w:val="single" w:color="auto" w:sz="4" w:space="0"/>
              <w:bottom w:val="single" w:color="auto" w:sz="4" w:space="0"/>
              <w:right w:val="single" w:color="auto" w:sz="4" w:space="0"/>
            </w:tcBorders>
            <w:noWrap w:val="0"/>
            <w:vAlign w:val="center"/>
          </w:tcPr>
          <w:p w14:paraId="290CE551">
            <w:pPr>
              <w:widowControl/>
              <w:jc w:val="center"/>
              <w:rPr>
                <w:rFonts w:ascii="Times New Roman" w:hAnsi="Times New Roman" w:eastAsia="宋体" w:cs="Times New Roman"/>
                <w:kern w:val="0"/>
                <w:sz w:val="20"/>
                <w:szCs w:val="20"/>
              </w:rPr>
            </w:pPr>
            <w:r>
              <w:rPr>
                <w:rFonts w:ascii="Times New Roman" w:hAnsi="Times New Roman" w:eastAsia="仿宋_GB2312" w:cs="Times New Roman"/>
                <w:kern w:val="0"/>
                <w:sz w:val="20"/>
                <w:szCs w:val="20"/>
              </w:rPr>
              <w:t>绩效指标明确性</w:t>
            </w:r>
          </w:p>
        </w:tc>
        <w:tc>
          <w:tcPr>
            <w:tcW w:w="226" w:type="pct"/>
            <w:vMerge w:val="restart"/>
            <w:tcBorders>
              <w:top w:val="nil"/>
              <w:left w:val="single" w:color="auto" w:sz="4" w:space="0"/>
              <w:bottom w:val="single" w:color="auto" w:sz="4" w:space="0"/>
              <w:right w:val="single" w:color="auto" w:sz="4" w:space="0"/>
            </w:tcBorders>
            <w:noWrap w:val="0"/>
            <w:vAlign w:val="center"/>
          </w:tcPr>
          <w:p w14:paraId="014E066F">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2</w:t>
            </w:r>
          </w:p>
        </w:tc>
        <w:tc>
          <w:tcPr>
            <w:tcW w:w="959" w:type="pct"/>
            <w:vMerge w:val="restart"/>
            <w:tcBorders>
              <w:top w:val="nil"/>
              <w:left w:val="single" w:color="auto" w:sz="4" w:space="0"/>
              <w:bottom w:val="single" w:color="auto" w:sz="4" w:space="0"/>
              <w:right w:val="single" w:color="auto" w:sz="4" w:space="0"/>
            </w:tcBorders>
            <w:noWrap w:val="0"/>
            <w:vAlign w:val="center"/>
          </w:tcPr>
          <w:p w14:paraId="1E0BC3C7">
            <w:pPr>
              <w:widowControl/>
              <w:jc w:val="left"/>
              <w:rPr>
                <w:rFonts w:ascii="Times New Roman" w:hAnsi="Times New Roman" w:eastAsia="宋体" w:cs="Times New Roman"/>
                <w:kern w:val="0"/>
                <w:sz w:val="20"/>
                <w:szCs w:val="20"/>
              </w:rPr>
            </w:pPr>
            <w:r>
              <w:rPr>
                <w:rFonts w:ascii="Times New Roman" w:hAnsi="Times New Roman" w:eastAsia="仿宋_GB2312" w:cs="Times New Roman"/>
                <w:kern w:val="0"/>
                <w:sz w:val="20"/>
                <w:szCs w:val="20"/>
              </w:rPr>
              <w:t>依据绩效目标设定的绩效指标是否清晰、细化、可衡量等，用以反映和考核预算支出绩效目标的明细化情况。</w:t>
            </w:r>
          </w:p>
        </w:tc>
        <w:tc>
          <w:tcPr>
            <w:tcW w:w="2521" w:type="pct"/>
            <w:tcBorders>
              <w:top w:val="nil"/>
              <w:left w:val="nil"/>
              <w:bottom w:val="single" w:color="auto" w:sz="4" w:space="0"/>
              <w:right w:val="single" w:color="auto" w:sz="4" w:space="0"/>
            </w:tcBorders>
            <w:noWrap w:val="0"/>
            <w:vAlign w:val="center"/>
          </w:tcPr>
          <w:p w14:paraId="4CABC630">
            <w:pPr>
              <w:widowControl/>
              <w:jc w:val="left"/>
              <w:rPr>
                <w:rFonts w:ascii="Times New Roman" w:hAnsi="Times New Roman" w:eastAsia="仿宋_GB2312" w:cs="Times New Roman"/>
                <w:kern w:val="0"/>
                <w:sz w:val="20"/>
                <w:szCs w:val="20"/>
              </w:rPr>
            </w:pPr>
            <w:r>
              <w:rPr>
                <w:rFonts w:hint="eastAsia" w:ascii="宋体" w:hAnsi="宋体" w:eastAsia="宋体" w:cs="宋体"/>
                <w:kern w:val="0"/>
                <w:sz w:val="20"/>
                <w:szCs w:val="20"/>
              </w:rPr>
              <w:t>①</w:t>
            </w:r>
            <w:r>
              <w:rPr>
                <w:rFonts w:ascii="Times New Roman" w:hAnsi="Times New Roman" w:eastAsia="仿宋_GB2312" w:cs="Times New Roman"/>
                <w:kern w:val="0"/>
                <w:sz w:val="20"/>
                <w:szCs w:val="20"/>
              </w:rPr>
              <w:t>项目单位设定合理工作任务目标，计0.5分，未设定计0分。</w:t>
            </w:r>
          </w:p>
        </w:tc>
        <w:tc>
          <w:tcPr>
            <w:tcW w:w="198" w:type="pct"/>
            <w:vMerge w:val="restart"/>
            <w:tcBorders>
              <w:top w:val="nil"/>
              <w:left w:val="single" w:color="auto" w:sz="4" w:space="0"/>
              <w:bottom w:val="single" w:color="000000" w:sz="4" w:space="0"/>
              <w:right w:val="single" w:color="auto" w:sz="4" w:space="0"/>
            </w:tcBorders>
            <w:noWrap w:val="0"/>
            <w:vAlign w:val="center"/>
          </w:tcPr>
          <w:p w14:paraId="359D9820">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2</w:t>
            </w:r>
          </w:p>
        </w:tc>
      </w:tr>
      <w:tr w14:paraId="557423CC">
        <w:tblPrEx>
          <w:tblCellMar>
            <w:top w:w="0" w:type="dxa"/>
            <w:left w:w="108" w:type="dxa"/>
            <w:bottom w:w="0" w:type="dxa"/>
            <w:right w:w="108" w:type="dxa"/>
          </w:tblCellMar>
        </w:tblPrEx>
        <w:trPr>
          <w:trHeight w:val="799" w:hRule="atLeast"/>
        </w:trPr>
        <w:tc>
          <w:tcPr>
            <w:tcW w:w="323" w:type="pct"/>
            <w:vMerge w:val="continue"/>
            <w:tcBorders>
              <w:top w:val="nil"/>
              <w:left w:val="single" w:color="auto" w:sz="4" w:space="0"/>
              <w:bottom w:val="single" w:color="auto" w:sz="4" w:space="0"/>
              <w:right w:val="single" w:color="auto" w:sz="4" w:space="0"/>
            </w:tcBorders>
            <w:noWrap w:val="0"/>
            <w:vAlign w:val="center"/>
          </w:tcPr>
          <w:p w14:paraId="652B4856">
            <w:pPr>
              <w:widowControl/>
              <w:jc w:val="left"/>
              <w:rPr>
                <w:rFonts w:ascii="Times New Roman" w:hAnsi="Times New Roman" w:eastAsia="宋体" w:cs="Times New Roman"/>
                <w:kern w:val="0"/>
                <w:sz w:val="20"/>
                <w:szCs w:val="20"/>
              </w:rPr>
            </w:pPr>
          </w:p>
        </w:tc>
        <w:tc>
          <w:tcPr>
            <w:tcW w:w="381" w:type="pct"/>
            <w:vMerge w:val="continue"/>
            <w:tcBorders>
              <w:top w:val="nil"/>
              <w:left w:val="single" w:color="auto" w:sz="4" w:space="0"/>
              <w:bottom w:val="single" w:color="auto" w:sz="4" w:space="0"/>
              <w:right w:val="single" w:color="auto" w:sz="4" w:space="0"/>
            </w:tcBorders>
            <w:noWrap w:val="0"/>
            <w:vAlign w:val="center"/>
          </w:tcPr>
          <w:p w14:paraId="510FA9E2">
            <w:pPr>
              <w:widowControl/>
              <w:jc w:val="left"/>
              <w:rPr>
                <w:rFonts w:ascii="Times New Roman" w:hAnsi="Times New Roman" w:eastAsia="宋体" w:cs="Times New Roman"/>
                <w:kern w:val="0"/>
                <w:sz w:val="20"/>
                <w:szCs w:val="20"/>
              </w:rPr>
            </w:pPr>
          </w:p>
        </w:tc>
        <w:tc>
          <w:tcPr>
            <w:tcW w:w="393" w:type="pct"/>
            <w:vMerge w:val="continue"/>
            <w:tcBorders>
              <w:top w:val="nil"/>
              <w:left w:val="single" w:color="auto" w:sz="4" w:space="0"/>
              <w:bottom w:val="single" w:color="auto" w:sz="4" w:space="0"/>
              <w:right w:val="single" w:color="auto" w:sz="4" w:space="0"/>
            </w:tcBorders>
            <w:noWrap w:val="0"/>
            <w:vAlign w:val="center"/>
          </w:tcPr>
          <w:p w14:paraId="38D577EE">
            <w:pPr>
              <w:widowControl/>
              <w:jc w:val="left"/>
              <w:rPr>
                <w:rFonts w:ascii="Times New Roman" w:hAnsi="Times New Roman" w:eastAsia="宋体" w:cs="Times New Roman"/>
                <w:kern w:val="0"/>
                <w:sz w:val="20"/>
                <w:szCs w:val="20"/>
              </w:rPr>
            </w:pPr>
          </w:p>
        </w:tc>
        <w:tc>
          <w:tcPr>
            <w:tcW w:w="226" w:type="pct"/>
            <w:vMerge w:val="continue"/>
            <w:tcBorders>
              <w:top w:val="nil"/>
              <w:left w:val="single" w:color="auto" w:sz="4" w:space="0"/>
              <w:bottom w:val="single" w:color="auto" w:sz="4" w:space="0"/>
              <w:right w:val="single" w:color="auto" w:sz="4" w:space="0"/>
            </w:tcBorders>
            <w:noWrap w:val="0"/>
            <w:vAlign w:val="center"/>
          </w:tcPr>
          <w:p w14:paraId="2A27BBCC">
            <w:pPr>
              <w:widowControl/>
              <w:jc w:val="left"/>
              <w:rPr>
                <w:rFonts w:ascii="Times New Roman" w:hAnsi="Times New Roman" w:eastAsia="宋体" w:cs="Times New Roman"/>
                <w:kern w:val="0"/>
                <w:sz w:val="20"/>
                <w:szCs w:val="20"/>
              </w:rPr>
            </w:pPr>
          </w:p>
        </w:tc>
        <w:tc>
          <w:tcPr>
            <w:tcW w:w="959" w:type="pct"/>
            <w:vMerge w:val="continue"/>
            <w:tcBorders>
              <w:top w:val="nil"/>
              <w:left w:val="single" w:color="auto" w:sz="4" w:space="0"/>
              <w:bottom w:val="single" w:color="auto" w:sz="4" w:space="0"/>
              <w:right w:val="single" w:color="auto" w:sz="4" w:space="0"/>
            </w:tcBorders>
            <w:noWrap w:val="0"/>
            <w:vAlign w:val="center"/>
          </w:tcPr>
          <w:p w14:paraId="3F321EEA">
            <w:pPr>
              <w:widowControl/>
              <w:jc w:val="left"/>
              <w:rPr>
                <w:rFonts w:ascii="Times New Roman" w:hAnsi="Times New Roman" w:eastAsia="宋体" w:cs="Times New Roman"/>
                <w:kern w:val="0"/>
                <w:sz w:val="20"/>
                <w:szCs w:val="20"/>
              </w:rPr>
            </w:pPr>
          </w:p>
        </w:tc>
        <w:tc>
          <w:tcPr>
            <w:tcW w:w="2521" w:type="pct"/>
            <w:tcBorders>
              <w:top w:val="nil"/>
              <w:left w:val="nil"/>
              <w:bottom w:val="single" w:color="auto" w:sz="4" w:space="0"/>
              <w:right w:val="single" w:color="auto" w:sz="4" w:space="0"/>
            </w:tcBorders>
            <w:noWrap w:val="0"/>
            <w:vAlign w:val="center"/>
          </w:tcPr>
          <w:p w14:paraId="0EB96910">
            <w:pPr>
              <w:widowControl/>
              <w:jc w:val="left"/>
              <w:rPr>
                <w:rFonts w:ascii="Times New Roman" w:hAnsi="Times New Roman" w:eastAsia="仿宋_GB2312" w:cs="Times New Roman"/>
                <w:kern w:val="0"/>
                <w:sz w:val="20"/>
                <w:szCs w:val="20"/>
              </w:rPr>
            </w:pPr>
            <w:r>
              <w:rPr>
                <w:rFonts w:hint="eastAsia" w:ascii="宋体" w:hAnsi="宋体" w:eastAsia="宋体" w:cs="宋体"/>
                <w:kern w:val="0"/>
                <w:sz w:val="20"/>
                <w:szCs w:val="20"/>
              </w:rPr>
              <w:t>②</w:t>
            </w:r>
            <w:r>
              <w:rPr>
                <w:rFonts w:ascii="Times New Roman" w:hAnsi="Times New Roman" w:eastAsia="仿宋_GB2312" w:cs="Times New Roman"/>
                <w:kern w:val="0"/>
                <w:sz w:val="20"/>
                <w:szCs w:val="20"/>
              </w:rPr>
              <w:t>工作任务目标符合实际情况、部门工作职责并</w:t>
            </w:r>
            <w:r>
              <w:rPr>
                <w:rFonts w:ascii="Times New Roman" w:hAnsi="Times New Roman" w:eastAsia="仿宋_GB2312" w:cs="Times New Roman"/>
                <w:color w:val="000000"/>
                <w:kern w:val="0"/>
                <w:sz w:val="20"/>
                <w:szCs w:val="20"/>
              </w:rPr>
              <w:t>与资金量匹配</w:t>
            </w:r>
            <w:r>
              <w:rPr>
                <w:rFonts w:ascii="Times New Roman" w:hAnsi="Times New Roman" w:eastAsia="仿宋_GB2312" w:cs="Times New Roman"/>
                <w:kern w:val="0"/>
                <w:sz w:val="20"/>
                <w:szCs w:val="20"/>
              </w:rPr>
              <w:t>，计1分；一项不符合扣0.5分，扣完为止。</w:t>
            </w:r>
          </w:p>
        </w:tc>
        <w:tc>
          <w:tcPr>
            <w:tcW w:w="198" w:type="pct"/>
            <w:vMerge w:val="continue"/>
            <w:tcBorders>
              <w:top w:val="nil"/>
              <w:left w:val="single" w:color="auto" w:sz="4" w:space="0"/>
              <w:bottom w:val="single" w:color="000000" w:sz="4" w:space="0"/>
              <w:right w:val="single" w:color="auto" w:sz="4" w:space="0"/>
            </w:tcBorders>
            <w:noWrap w:val="0"/>
            <w:vAlign w:val="center"/>
          </w:tcPr>
          <w:p w14:paraId="3153D755">
            <w:pPr>
              <w:widowControl/>
              <w:jc w:val="left"/>
              <w:rPr>
                <w:rFonts w:ascii="Times New Roman" w:hAnsi="Times New Roman" w:eastAsia="宋体" w:cs="Times New Roman"/>
                <w:kern w:val="0"/>
                <w:sz w:val="20"/>
                <w:szCs w:val="20"/>
              </w:rPr>
            </w:pPr>
          </w:p>
        </w:tc>
      </w:tr>
      <w:tr w14:paraId="3EFC297D">
        <w:tblPrEx>
          <w:tblCellMar>
            <w:top w:w="0" w:type="dxa"/>
            <w:left w:w="108" w:type="dxa"/>
            <w:bottom w:w="0" w:type="dxa"/>
            <w:right w:w="108" w:type="dxa"/>
          </w:tblCellMar>
        </w:tblPrEx>
        <w:trPr>
          <w:trHeight w:val="499" w:hRule="atLeast"/>
        </w:trPr>
        <w:tc>
          <w:tcPr>
            <w:tcW w:w="323" w:type="pct"/>
            <w:vMerge w:val="continue"/>
            <w:tcBorders>
              <w:top w:val="nil"/>
              <w:left w:val="single" w:color="auto" w:sz="4" w:space="0"/>
              <w:bottom w:val="single" w:color="auto" w:sz="4" w:space="0"/>
              <w:right w:val="single" w:color="auto" w:sz="4" w:space="0"/>
            </w:tcBorders>
            <w:noWrap w:val="0"/>
            <w:vAlign w:val="center"/>
          </w:tcPr>
          <w:p w14:paraId="637C4923">
            <w:pPr>
              <w:widowControl/>
              <w:jc w:val="left"/>
              <w:rPr>
                <w:rFonts w:ascii="Times New Roman" w:hAnsi="Times New Roman" w:eastAsia="宋体" w:cs="Times New Roman"/>
                <w:kern w:val="0"/>
                <w:sz w:val="20"/>
                <w:szCs w:val="20"/>
              </w:rPr>
            </w:pPr>
          </w:p>
        </w:tc>
        <w:tc>
          <w:tcPr>
            <w:tcW w:w="381" w:type="pct"/>
            <w:vMerge w:val="continue"/>
            <w:tcBorders>
              <w:top w:val="nil"/>
              <w:left w:val="single" w:color="auto" w:sz="4" w:space="0"/>
              <w:bottom w:val="single" w:color="auto" w:sz="4" w:space="0"/>
              <w:right w:val="single" w:color="auto" w:sz="4" w:space="0"/>
            </w:tcBorders>
            <w:noWrap w:val="0"/>
            <w:vAlign w:val="center"/>
          </w:tcPr>
          <w:p w14:paraId="6E82F19A">
            <w:pPr>
              <w:widowControl/>
              <w:jc w:val="left"/>
              <w:rPr>
                <w:rFonts w:ascii="Times New Roman" w:hAnsi="Times New Roman" w:eastAsia="宋体" w:cs="Times New Roman"/>
                <w:kern w:val="0"/>
                <w:sz w:val="20"/>
                <w:szCs w:val="20"/>
              </w:rPr>
            </w:pPr>
          </w:p>
        </w:tc>
        <w:tc>
          <w:tcPr>
            <w:tcW w:w="393" w:type="pct"/>
            <w:vMerge w:val="continue"/>
            <w:tcBorders>
              <w:top w:val="nil"/>
              <w:left w:val="single" w:color="auto" w:sz="4" w:space="0"/>
              <w:bottom w:val="single" w:color="auto" w:sz="4" w:space="0"/>
              <w:right w:val="single" w:color="auto" w:sz="4" w:space="0"/>
            </w:tcBorders>
            <w:noWrap w:val="0"/>
            <w:vAlign w:val="center"/>
          </w:tcPr>
          <w:p w14:paraId="61C5652E">
            <w:pPr>
              <w:widowControl/>
              <w:jc w:val="left"/>
              <w:rPr>
                <w:rFonts w:ascii="Times New Roman" w:hAnsi="Times New Roman" w:eastAsia="宋体" w:cs="Times New Roman"/>
                <w:kern w:val="0"/>
                <w:sz w:val="20"/>
                <w:szCs w:val="20"/>
              </w:rPr>
            </w:pPr>
          </w:p>
        </w:tc>
        <w:tc>
          <w:tcPr>
            <w:tcW w:w="226" w:type="pct"/>
            <w:vMerge w:val="continue"/>
            <w:tcBorders>
              <w:top w:val="nil"/>
              <w:left w:val="single" w:color="auto" w:sz="4" w:space="0"/>
              <w:bottom w:val="single" w:color="auto" w:sz="4" w:space="0"/>
              <w:right w:val="single" w:color="auto" w:sz="4" w:space="0"/>
            </w:tcBorders>
            <w:noWrap w:val="0"/>
            <w:vAlign w:val="center"/>
          </w:tcPr>
          <w:p w14:paraId="6FC2AF88">
            <w:pPr>
              <w:widowControl/>
              <w:jc w:val="left"/>
              <w:rPr>
                <w:rFonts w:ascii="Times New Roman" w:hAnsi="Times New Roman" w:eastAsia="宋体" w:cs="Times New Roman"/>
                <w:kern w:val="0"/>
                <w:sz w:val="20"/>
                <w:szCs w:val="20"/>
              </w:rPr>
            </w:pPr>
          </w:p>
        </w:tc>
        <w:tc>
          <w:tcPr>
            <w:tcW w:w="959" w:type="pct"/>
            <w:vMerge w:val="continue"/>
            <w:tcBorders>
              <w:top w:val="nil"/>
              <w:left w:val="single" w:color="auto" w:sz="4" w:space="0"/>
              <w:bottom w:val="single" w:color="auto" w:sz="4" w:space="0"/>
              <w:right w:val="single" w:color="auto" w:sz="4" w:space="0"/>
            </w:tcBorders>
            <w:noWrap w:val="0"/>
            <w:vAlign w:val="center"/>
          </w:tcPr>
          <w:p w14:paraId="1B35E2E6">
            <w:pPr>
              <w:widowControl/>
              <w:jc w:val="left"/>
              <w:rPr>
                <w:rFonts w:ascii="Times New Roman" w:hAnsi="Times New Roman" w:eastAsia="宋体" w:cs="Times New Roman"/>
                <w:kern w:val="0"/>
                <w:sz w:val="20"/>
                <w:szCs w:val="20"/>
              </w:rPr>
            </w:pPr>
          </w:p>
        </w:tc>
        <w:tc>
          <w:tcPr>
            <w:tcW w:w="2521" w:type="pct"/>
            <w:tcBorders>
              <w:top w:val="nil"/>
              <w:left w:val="nil"/>
              <w:bottom w:val="single" w:color="auto" w:sz="4" w:space="0"/>
              <w:right w:val="single" w:color="auto" w:sz="4" w:space="0"/>
            </w:tcBorders>
            <w:noWrap w:val="0"/>
            <w:vAlign w:val="center"/>
          </w:tcPr>
          <w:p w14:paraId="5D272A1D">
            <w:pPr>
              <w:widowControl/>
              <w:jc w:val="left"/>
              <w:rPr>
                <w:rFonts w:ascii="Times New Roman" w:hAnsi="Times New Roman" w:eastAsia="宋体" w:cs="Times New Roman"/>
                <w:kern w:val="0"/>
                <w:sz w:val="20"/>
                <w:szCs w:val="20"/>
              </w:rPr>
            </w:pPr>
            <w:r>
              <w:rPr>
                <w:rFonts w:hint="eastAsia" w:ascii="宋体" w:hAnsi="宋体" w:eastAsia="宋体" w:cs="宋体"/>
                <w:kern w:val="0"/>
                <w:sz w:val="20"/>
                <w:szCs w:val="20"/>
              </w:rPr>
              <w:t>③</w:t>
            </w:r>
            <w:r>
              <w:rPr>
                <w:rFonts w:ascii="Times New Roman" w:hAnsi="Times New Roman" w:eastAsia="仿宋_GB2312" w:cs="Times New Roman"/>
                <w:color w:val="000000"/>
                <w:kern w:val="0"/>
                <w:sz w:val="20"/>
                <w:szCs w:val="20"/>
              </w:rPr>
              <w:t>可量化指标</w:t>
            </w:r>
            <w:r>
              <w:rPr>
                <w:rFonts w:ascii="Times New Roman" w:hAnsi="Times New Roman" w:eastAsia="宋体" w:cs="Times New Roman"/>
                <w:color w:val="000000"/>
                <w:kern w:val="0"/>
                <w:sz w:val="20"/>
                <w:szCs w:val="20"/>
              </w:rPr>
              <w:t>3</w:t>
            </w:r>
            <w:r>
              <w:rPr>
                <w:rFonts w:ascii="Times New Roman" w:hAnsi="Times New Roman" w:eastAsia="仿宋_GB2312" w:cs="Times New Roman"/>
                <w:color w:val="000000"/>
                <w:kern w:val="0"/>
                <w:sz w:val="20"/>
                <w:szCs w:val="20"/>
              </w:rPr>
              <w:t>个以上，计</w:t>
            </w:r>
            <w:r>
              <w:rPr>
                <w:rFonts w:ascii="Times New Roman" w:hAnsi="Times New Roman" w:eastAsia="宋体" w:cs="Times New Roman"/>
                <w:color w:val="000000"/>
                <w:kern w:val="0"/>
                <w:sz w:val="20"/>
                <w:szCs w:val="20"/>
              </w:rPr>
              <w:t>0.5</w:t>
            </w:r>
            <w:r>
              <w:rPr>
                <w:rFonts w:ascii="Times New Roman" w:hAnsi="Times New Roman" w:eastAsia="仿宋_GB2312" w:cs="Times New Roman"/>
                <w:color w:val="000000"/>
                <w:kern w:val="0"/>
                <w:sz w:val="20"/>
                <w:szCs w:val="20"/>
              </w:rPr>
              <w:t>分；低于</w:t>
            </w:r>
            <w:r>
              <w:rPr>
                <w:rFonts w:ascii="Times New Roman" w:hAnsi="Times New Roman" w:eastAsia="宋体" w:cs="Times New Roman"/>
                <w:color w:val="000000"/>
                <w:kern w:val="0"/>
                <w:sz w:val="20"/>
                <w:szCs w:val="20"/>
              </w:rPr>
              <w:t>3</w:t>
            </w:r>
            <w:r>
              <w:rPr>
                <w:rFonts w:ascii="Times New Roman" w:hAnsi="Times New Roman" w:eastAsia="仿宋_GB2312" w:cs="Times New Roman"/>
                <w:color w:val="000000"/>
                <w:kern w:val="0"/>
                <w:sz w:val="20"/>
                <w:szCs w:val="20"/>
              </w:rPr>
              <w:t>个计</w:t>
            </w:r>
            <w:r>
              <w:rPr>
                <w:rFonts w:ascii="Times New Roman" w:hAnsi="Times New Roman" w:eastAsia="宋体" w:cs="Times New Roman"/>
                <w:color w:val="000000"/>
                <w:kern w:val="0"/>
                <w:sz w:val="20"/>
                <w:szCs w:val="20"/>
              </w:rPr>
              <w:t>0.25</w:t>
            </w:r>
            <w:r>
              <w:rPr>
                <w:rFonts w:ascii="Times New Roman" w:hAnsi="Times New Roman" w:eastAsia="仿宋_GB2312" w:cs="Times New Roman"/>
                <w:color w:val="000000"/>
                <w:kern w:val="0"/>
                <w:sz w:val="20"/>
                <w:szCs w:val="20"/>
              </w:rPr>
              <w:t>分；</w:t>
            </w:r>
            <w:r>
              <w:rPr>
                <w:rFonts w:ascii="Times New Roman" w:hAnsi="Times New Roman" w:eastAsia="宋体" w:cs="Times New Roman"/>
                <w:color w:val="000000"/>
                <w:kern w:val="0"/>
                <w:sz w:val="20"/>
                <w:szCs w:val="20"/>
              </w:rPr>
              <w:t>1</w:t>
            </w:r>
            <w:r>
              <w:rPr>
                <w:rFonts w:ascii="Times New Roman" w:hAnsi="Times New Roman" w:eastAsia="仿宋_GB2312" w:cs="Times New Roman"/>
                <w:color w:val="000000"/>
                <w:kern w:val="0"/>
                <w:sz w:val="20"/>
                <w:szCs w:val="20"/>
              </w:rPr>
              <w:t>个及以下计</w:t>
            </w:r>
            <w:r>
              <w:rPr>
                <w:rFonts w:ascii="Times New Roman" w:hAnsi="Times New Roman" w:eastAsia="宋体" w:cs="Times New Roman"/>
                <w:color w:val="000000"/>
                <w:kern w:val="0"/>
                <w:sz w:val="20"/>
                <w:szCs w:val="20"/>
              </w:rPr>
              <w:t>0</w:t>
            </w:r>
            <w:r>
              <w:rPr>
                <w:rFonts w:ascii="Times New Roman" w:hAnsi="Times New Roman" w:eastAsia="仿宋_GB2312" w:cs="Times New Roman"/>
                <w:color w:val="000000"/>
                <w:kern w:val="0"/>
                <w:sz w:val="20"/>
                <w:szCs w:val="20"/>
              </w:rPr>
              <w:t>分。</w:t>
            </w:r>
          </w:p>
        </w:tc>
        <w:tc>
          <w:tcPr>
            <w:tcW w:w="198" w:type="pct"/>
            <w:vMerge w:val="continue"/>
            <w:tcBorders>
              <w:top w:val="nil"/>
              <w:left w:val="single" w:color="auto" w:sz="4" w:space="0"/>
              <w:bottom w:val="single" w:color="000000" w:sz="4" w:space="0"/>
              <w:right w:val="single" w:color="auto" w:sz="4" w:space="0"/>
            </w:tcBorders>
            <w:noWrap w:val="0"/>
            <w:vAlign w:val="center"/>
          </w:tcPr>
          <w:p w14:paraId="75003B04">
            <w:pPr>
              <w:widowControl/>
              <w:jc w:val="left"/>
              <w:rPr>
                <w:rFonts w:ascii="Times New Roman" w:hAnsi="Times New Roman" w:eastAsia="宋体" w:cs="Times New Roman"/>
                <w:kern w:val="0"/>
                <w:sz w:val="20"/>
                <w:szCs w:val="20"/>
              </w:rPr>
            </w:pPr>
          </w:p>
        </w:tc>
      </w:tr>
      <w:tr w14:paraId="1D830655">
        <w:tblPrEx>
          <w:tblCellMar>
            <w:top w:w="0" w:type="dxa"/>
            <w:left w:w="108" w:type="dxa"/>
            <w:bottom w:w="0" w:type="dxa"/>
            <w:right w:w="108" w:type="dxa"/>
          </w:tblCellMar>
        </w:tblPrEx>
        <w:trPr>
          <w:trHeight w:val="799" w:hRule="atLeast"/>
        </w:trPr>
        <w:tc>
          <w:tcPr>
            <w:tcW w:w="323" w:type="pct"/>
            <w:vMerge w:val="continue"/>
            <w:tcBorders>
              <w:top w:val="nil"/>
              <w:left w:val="single" w:color="auto" w:sz="4" w:space="0"/>
              <w:bottom w:val="single" w:color="auto" w:sz="4" w:space="0"/>
              <w:right w:val="single" w:color="auto" w:sz="4" w:space="0"/>
            </w:tcBorders>
            <w:noWrap w:val="0"/>
            <w:vAlign w:val="center"/>
          </w:tcPr>
          <w:p w14:paraId="2BB4C5F8">
            <w:pPr>
              <w:widowControl/>
              <w:jc w:val="left"/>
              <w:rPr>
                <w:rFonts w:ascii="Times New Roman" w:hAnsi="Times New Roman" w:eastAsia="宋体" w:cs="Times New Roman"/>
                <w:kern w:val="0"/>
                <w:sz w:val="20"/>
                <w:szCs w:val="20"/>
              </w:rPr>
            </w:pPr>
          </w:p>
        </w:tc>
        <w:tc>
          <w:tcPr>
            <w:tcW w:w="381" w:type="pct"/>
            <w:vMerge w:val="restart"/>
            <w:tcBorders>
              <w:top w:val="nil"/>
              <w:left w:val="single" w:color="auto" w:sz="4" w:space="0"/>
              <w:bottom w:val="single" w:color="auto" w:sz="4" w:space="0"/>
              <w:right w:val="single" w:color="auto" w:sz="4" w:space="0"/>
            </w:tcBorders>
            <w:noWrap w:val="0"/>
            <w:vAlign w:val="center"/>
          </w:tcPr>
          <w:p w14:paraId="7A0649C5">
            <w:pPr>
              <w:widowControl/>
              <w:jc w:val="center"/>
              <w:rPr>
                <w:rFonts w:hint="eastAsia" w:ascii="Times New Roman" w:hAnsi="Times New Roman" w:eastAsia="仿宋_GB2312" w:cs="Times New Roman"/>
                <w:kern w:val="0"/>
                <w:sz w:val="20"/>
                <w:szCs w:val="20"/>
                <w:lang w:eastAsia="zh-CN"/>
              </w:rPr>
            </w:pPr>
            <w:r>
              <w:rPr>
                <w:rFonts w:ascii="Times New Roman" w:hAnsi="Times New Roman" w:eastAsia="仿宋_GB2312" w:cs="Times New Roman"/>
                <w:kern w:val="0"/>
                <w:sz w:val="20"/>
                <w:szCs w:val="20"/>
              </w:rPr>
              <w:t>资金投入</w:t>
            </w:r>
          </w:p>
          <w:p w14:paraId="53C59573">
            <w:pPr>
              <w:widowControl/>
              <w:jc w:val="center"/>
              <w:rPr>
                <w:rFonts w:ascii="Times New Roman" w:hAnsi="Times New Roman" w:eastAsia="宋体" w:cs="Times New Roman"/>
                <w:kern w:val="0"/>
                <w:sz w:val="20"/>
                <w:szCs w:val="20"/>
              </w:rPr>
            </w:pPr>
            <w:r>
              <w:rPr>
                <w:rFonts w:ascii="Times New Roman" w:hAnsi="Times New Roman" w:eastAsia="仿宋_GB2312" w:cs="Times New Roman"/>
                <w:kern w:val="0"/>
                <w:sz w:val="20"/>
                <w:szCs w:val="20"/>
              </w:rPr>
              <w:t>（</w:t>
            </w:r>
            <w:r>
              <w:rPr>
                <w:rFonts w:ascii="Times New Roman" w:hAnsi="Times New Roman" w:eastAsia="宋体" w:cs="Times New Roman"/>
                <w:kern w:val="0"/>
                <w:sz w:val="20"/>
                <w:szCs w:val="20"/>
              </w:rPr>
              <w:t>4</w:t>
            </w:r>
            <w:r>
              <w:rPr>
                <w:rFonts w:ascii="Times New Roman" w:hAnsi="Times New Roman" w:eastAsia="仿宋_GB2312" w:cs="Times New Roman"/>
                <w:kern w:val="0"/>
                <w:sz w:val="20"/>
                <w:szCs w:val="20"/>
              </w:rPr>
              <w:t>分）</w:t>
            </w:r>
          </w:p>
        </w:tc>
        <w:tc>
          <w:tcPr>
            <w:tcW w:w="393" w:type="pct"/>
            <w:vMerge w:val="restart"/>
            <w:tcBorders>
              <w:top w:val="nil"/>
              <w:left w:val="single" w:color="auto" w:sz="4" w:space="0"/>
              <w:bottom w:val="single" w:color="auto" w:sz="4" w:space="0"/>
              <w:right w:val="single" w:color="auto" w:sz="4" w:space="0"/>
            </w:tcBorders>
            <w:noWrap w:val="0"/>
            <w:vAlign w:val="center"/>
          </w:tcPr>
          <w:p w14:paraId="0DE583E0">
            <w:pPr>
              <w:widowControl/>
              <w:jc w:val="center"/>
              <w:rPr>
                <w:rFonts w:ascii="Times New Roman" w:hAnsi="Times New Roman" w:eastAsia="宋体" w:cs="Times New Roman"/>
                <w:kern w:val="0"/>
                <w:sz w:val="20"/>
                <w:szCs w:val="20"/>
              </w:rPr>
            </w:pPr>
            <w:r>
              <w:rPr>
                <w:rFonts w:ascii="Times New Roman" w:hAnsi="Times New Roman" w:eastAsia="仿宋_GB2312" w:cs="Times New Roman"/>
                <w:kern w:val="0"/>
                <w:sz w:val="20"/>
                <w:szCs w:val="20"/>
              </w:rPr>
              <w:t>预算编制科学性</w:t>
            </w:r>
          </w:p>
        </w:tc>
        <w:tc>
          <w:tcPr>
            <w:tcW w:w="226" w:type="pct"/>
            <w:vMerge w:val="restart"/>
            <w:tcBorders>
              <w:top w:val="nil"/>
              <w:left w:val="single" w:color="auto" w:sz="4" w:space="0"/>
              <w:bottom w:val="single" w:color="auto" w:sz="4" w:space="0"/>
              <w:right w:val="single" w:color="auto" w:sz="4" w:space="0"/>
            </w:tcBorders>
            <w:noWrap w:val="0"/>
            <w:vAlign w:val="center"/>
          </w:tcPr>
          <w:p w14:paraId="78E2D445">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2</w:t>
            </w:r>
          </w:p>
        </w:tc>
        <w:tc>
          <w:tcPr>
            <w:tcW w:w="959" w:type="pct"/>
            <w:vMerge w:val="restart"/>
            <w:tcBorders>
              <w:top w:val="nil"/>
              <w:left w:val="single" w:color="auto" w:sz="4" w:space="0"/>
              <w:bottom w:val="single" w:color="auto" w:sz="4" w:space="0"/>
              <w:right w:val="single" w:color="auto" w:sz="4" w:space="0"/>
            </w:tcBorders>
            <w:noWrap w:val="0"/>
            <w:vAlign w:val="center"/>
          </w:tcPr>
          <w:p w14:paraId="757212C9">
            <w:pPr>
              <w:widowControl/>
              <w:jc w:val="left"/>
              <w:rPr>
                <w:rFonts w:ascii="Times New Roman" w:hAnsi="Times New Roman" w:eastAsia="宋体" w:cs="Times New Roman"/>
                <w:kern w:val="0"/>
                <w:sz w:val="20"/>
                <w:szCs w:val="20"/>
              </w:rPr>
            </w:pPr>
            <w:r>
              <w:rPr>
                <w:rFonts w:ascii="Times New Roman" w:hAnsi="Times New Roman" w:eastAsia="仿宋_GB2312" w:cs="Times New Roman"/>
                <w:kern w:val="0"/>
                <w:sz w:val="20"/>
                <w:szCs w:val="20"/>
              </w:rPr>
              <w:t>预算编制是否经过科学论证、有明确标准，资金额度与年度目标是否相适应，用以反映和考核预算编制的科学性、合理性情况。</w:t>
            </w:r>
          </w:p>
        </w:tc>
        <w:tc>
          <w:tcPr>
            <w:tcW w:w="2521" w:type="pct"/>
            <w:tcBorders>
              <w:top w:val="nil"/>
              <w:left w:val="nil"/>
              <w:bottom w:val="single" w:color="auto" w:sz="4" w:space="0"/>
              <w:right w:val="single" w:color="auto" w:sz="4" w:space="0"/>
            </w:tcBorders>
            <w:noWrap w:val="0"/>
            <w:vAlign w:val="center"/>
          </w:tcPr>
          <w:p w14:paraId="4064A79A">
            <w:pPr>
              <w:widowControl/>
              <w:jc w:val="left"/>
              <w:rPr>
                <w:rFonts w:ascii="Times New Roman" w:hAnsi="Times New Roman" w:eastAsia="仿宋_GB2312" w:cs="Times New Roman"/>
                <w:kern w:val="0"/>
                <w:sz w:val="20"/>
                <w:szCs w:val="20"/>
              </w:rPr>
            </w:pPr>
            <w:r>
              <w:rPr>
                <w:rFonts w:hint="eastAsia" w:ascii="宋体" w:hAnsi="宋体" w:eastAsia="宋体" w:cs="宋体"/>
                <w:kern w:val="0"/>
                <w:sz w:val="20"/>
                <w:szCs w:val="20"/>
              </w:rPr>
              <w:t>①</w:t>
            </w:r>
            <w:r>
              <w:rPr>
                <w:rFonts w:ascii="Times New Roman" w:hAnsi="Times New Roman" w:eastAsia="仿宋_GB2312" w:cs="Times New Roman"/>
                <w:kern w:val="0"/>
                <w:sz w:val="20"/>
                <w:szCs w:val="20"/>
              </w:rPr>
              <w:t>预算资金总额与项目建设内容相匹配，资金额度测算的文件依据充分，并按照实际资金需求编制计1分；否则可酌情扣0.5-1分。</w:t>
            </w:r>
          </w:p>
        </w:tc>
        <w:tc>
          <w:tcPr>
            <w:tcW w:w="198" w:type="pct"/>
            <w:vMerge w:val="restart"/>
            <w:tcBorders>
              <w:top w:val="nil"/>
              <w:left w:val="single" w:color="auto" w:sz="4" w:space="0"/>
              <w:bottom w:val="single" w:color="auto" w:sz="4" w:space="0"/>
              <w:right w:val="single" w:color="auto" w:sz="4" w:space="0"/>
            </w:tcBorders>
            <w:noWrap w:val="0"/>
            <w:vAlign w:val="center"/>
          </w:tcPr>
          <w:p w14:paraId="294EC3EA">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2</w:t>
            </w:r>
          </w:p>
        </w:tc>
      </w:tr>
      <w:tr w14:paraId="507C5AEE">
        <w:tblPrEx>
          <w:tblCellMar>
            <w:top w:w="0" w:type="dxa"/>
            <w:left w:w="108" w:type="dxa"/>
            <w:bottom w:w="0" w:type="dxa"/>
            <w:right w:w="108" w:type="dxa"/>
          </w:tblCellMar>
        </w:tblPrEx>
        <w:trPr>
          <w:trHeight w:val="499" w:hRule="atLeast"/>
        </w:trPr>
        <w:tc>
          <w:tcPr>
            <w:tcW w:w="323" w:type="pct"/>
            <w:vMerge w:val="continue"/>
            <w:tcBorders>
              <w:top w:val="nil"/>
              <w:left w:val="single" w:color="auto" w:sz="4" w:space="0"/>
              <w:bottom w:val="single" w:color="auto" w:sz="4" w:space="0"/>
              <w:right w:val="single" w:color="auto" w:sz="4" w:space="0"/>
            </w:tcBorders>
            <w:noWrap w:val="0"/>
            <w:vAlign w:val="center"/>
          </w:tcPr>
          <w:p w14:paraId="7508B047">
            <w:pPr>
              <w:widowControl/>
              <w:jc w:val="left"/>
              <w:rPr>
                <w:rFonts w:ascii="Times New Roman" w:hAnsi="Times New Roman" w:eastAsia="宋体" w:cs="Times New Roman"/>
                <w:kern w:val="0"/>
                <w:sz w:val="20"/>
                <w:szCs w:val="20"/>
              </w:rPr>
            </w:pPr>
          </w:p>
        </w:tc>
        <w:tc>
          <w:tcPr>
            <w:tcW w:w="381" w:type="pct"/>
            <w:vMerge w:val="continue"/>
            <w:tcBorders>
              <w:top w:val="nil"/>
              <w:left w:val="single" w:color="auto" w:sz="4" w:space="0"/>
              <w:bottom w:val="single" w:color="auto" w:sz="4" w:space="0"/>
              <w:right w:val="single" w:color="auto" w:sz="4" w:space="0"/>
            </w:tcBorders>
            <w:noWrap w:val="0"/>
            <w:vAlign w:val="center"/>
          </w:tcPr>
          <w:p w14:paraId="44A8491A">
            <w:pPr>
              <w:widowControl/>
              <w:jc w:val="left"/>
              <w:rPr>
                <w:rFonts w:ascii="Times New Roman" w:hAnsi="Times New Roman" w:eastAsia="宋体" w:cs="Times New Roman"/>
                <w:kern w:val="0"/>
                <w:sz w:val="20"/>
                <w:szCs w:val="20"/>
              </w:rPr>
            </w:pPr>
          </w:p>
        </w:tc>
        <w:tc>
          <w:tcPr>
            <w:tcW w:w="393" w:type="pct"/>
            <w:vMerge w:val="continue"/>
            <w:tcBorders>
              <w:top w:val="nil"/>
              <w:left w:val="single" w:color="auto" w:sz="4" w:space="0"/>
              <w:bottom w:val="single" w:color="auto" w:sz="4" w:space="0"/>
              <w:right w:val="single" w:color="auto" w:sz="4" w:space="0"/>
            </w:tcBorders>
            <w:noWrap w:val="0"/>
            <w:vAlign w:val="center"/>
          </w:tcPr>
          <w:p w14:paraId="176C63D8">
            <w:pPr>
              <w:widowControl/>
              <w:jc w:val="left"/>
              <w:rPr>
                <w:rFonts w:ascii="Times New Roman" w:hAnsi="Times New Roman" w:eastAsia="宋体" w:cs="Times New Roman"/>
                <w:kern w:val="0"/>
                <w:sz w:val="20"/>
                <w:szCs w:val="20"/>
              </w:rPr>
            </w:pPr>
          </w:p>
        </w:tc>
        <w:tc>
          <w:tcPr>
            <w:tcW w:w="226" w:type="pct"/>
            <w:vMerge w:val="continue"/>
            <w:tcBorders>
              <w:top w:val="nil"/>
              <w:left w:val="single" w:color="auto" w:sz="4" w:space="0"/>
              <w:bottom w:val="single" w:color="auto" w:sz="4" w:space="0"/>
              <w:right w:val="single" w:color="auto" w:sz="4" w:space="0"/>
            </w:tcBorders>
            <w:noWrap w:val="0"/>
            <w:vAlign w:val="center"/>
          </w:tcPr>
          <w:p w14:paraId="094639E9">
            <w:pPr>
              <w:widowControl/>
              <w:jc w:val="left"/>
              <w:rPr>
                <w:rFonts w:ascii="Times New Roman" w:hAnsi="Times New Roman" w:eastAsia="宋体" w:cs="Times New Roman"/>
                <w:kern w:val="0"/>
                <w:sz w:val="20"/>
                <w:szCs w:val="20"/>
              </w:rPr>
            </w:pPr>
          </w:p>
        </w:tc>
        <w:tc>
          <w:tcPr>
            <w:tcW w:w="959" w:type="pct"/>
            <w:vMerge w:val="continue"/>
            <w:tcBorders>
              <w:top w:val="nil"/>
              <w:left w:val="single" w:color="auto" w:sz="4" w:space="0"/>
              <w:bottom w:val="single" w:color="auto" w:sz="4" w:space="0"/>
              <w:right w:val="single" w:color="auto" w:sz="4" w:space="0"/>
            </w:tcBorders>
            <w:noWrap w:val="0"/>
            <w:vAlign w:val="center"/>
          </w:tcPr>
          <w:p w14:paraId="120C4803">
            <w:pPr>
              <w:widowControl/>
              <w:jc w:val="left"/>
              <w:rPr>
                <w:rFonts w:ascii="Times New Roman" w:hAnsi="Times New Roman" w:eastAsia="宋体" w:cs="Times New Roman"/>
                <w:kern w:val="0"/>
                <w:sz w:val="20"/>
                <w:szCs w:val="20"/>
              </w:rPr>
            </w:pPr>
          </w:p>
        </w:tc>
        <w:tc>
          <w:tcPr>
            <w:tcW w:w="2521" w:type="pct"/>
            <w:tcBorders>
              <w:top w:val="nil"/>
              <w:left w:val="nil"/>
              <w:bottom w:val="single" w:color="auto" w:sz="4" w:space="0"/>
              <w:right w:val="single" w:color="auto" w:sz="4" w:space="0"/>
            </w:tcBorders>
            <w:noWrap w:val="0"/>
            <w:vAlign w:val="center"/>
          </w:tcPr>
          <w:p w14:paraId="0638F309">
            <w:pPr>
              <w:widowControl/>
              <w:jc w:val="left"/>
              <w:rPr>
                <w:rFonts w:ascii="Times New Roman" w:hAnsi="Times New Roman" w:eastAsia="宋体" w:cs="Times New Roman"/>
                <w:kern w:val="0"/>
                <w:sz w:val="20"/>
                <w:szCs w:val="20"/>
              </w:rPr>
            </w:pPr>
            <w:r>
              <w:rPr>
                <w:rFonts w:hint="eastAsia" w:ascii="宋体" w:hAnsi="宋体" w:eastAsia="宋体" w:cs="宋体"/>
                <w:kern w:val="0"/>
                <w:sz w:val="20"/>
                <w:szCs w:val="20"/>
              </w:rPr>
              <w:t>②</w:t>
            </w:r>
            <w:r>
              <w:rPr>
                <w:rFonts w:ascii="Times New Roman" w:hAnsi="Times New Roman" w:eastAsia="仿宋_GB2312" w:cs="Times New Roman"/>
                <w:kern w:val="0"/>
                <w:sz w:val="20"/>
                <w:szCs w:val="20"/>
              </w:rPr>
              <w:t>预算当年投资额或资金量与年度建设任务相匹配计</w:t>
            </w:r>
            <w:r>
              <w:rPr>
                <w:rFonts w:ascii="Times New Roman" w:hAnsi="Times New Roman" w:eastAsia="宋体" w:cs="Times New Roman"/>
                <w:kern w:val="0"/>
                <w:sz w:val="20"/>
                <w:szCs w:val="20"/>
              </w:rPr>
              <w:t>1</w:t>
            </w:r>
            <w:r>
              <w:rPr>
                <w:rFonts w:ascii="Times New Roman" w:hAnsi="Times New Roman" w:eastAsia="仿宋_GB2312" w:cs="Times New Roman"/>
                <w:kern w:val="0"/>
                <w:sz w:val="20"/>
                <w:szCs w:val="20"/>
              </w:rPr>
              <w:t>分，否则可酌情扣</w:t>
            </w:r>
            <w:r>
              <w:rPr>
                <w:rFonts w:ascii="Times New Roman" w:hAnsi="Times New Roman" w:eastAsia="宋体" w:cs="Times New Roman"/>
                <w:kern w:val="0"/>
                <w:sz w:val="20"/>
                <w:szCs w:val="20"/>
              </w:rPr>
              <w:t>0.5-1</w:t>
            </w:r>
            <w:r>
              <w:rPr>
                <w:rFonts w:ascii="Times New Roman" w:hAnsi="Times New Roman" w:eastAsia="仿宋_GB2312" w:cs="Times New Roman"/>
                <w:kern w:val="0"/>
                <w:sz w:val="20"/>
                <w:szCs w:val="20"/>
              </w:rPr>
              <w:t>分。</w:t>
            </w:r>
          </w:p>
        </w:tc>
        <w:tc>
          <w:tcPr>
            <w:tcW w:w="198" w:type="pct"/>
            <w:vMerge w:val="continue"/>
            <w:tcBorders>
              <w:top w:val="nil"/>
              <w:left w:val="single" w:color="auto" w:sz="4" w:space="0"/>
              <w:bottom w:val="single" w:color="auto" w:sz="4" w:space="0"/>
              <w:right w:val="single" w:color="auto" w:sz="4" w:space="0"/>
            </w:tcBorders>
            <w:noWrap w:val="0"/>
            <w:vAlign w:val="center"/>
          </w:tcPr>
          <w:p w14:paraId="39E5E4B2">
            <w:pPr>
              <w:widowControl/>
              <w:jc w:val="left"/>
              <w:rPr>
                <w:rFonts w:ascii="Times New Roman" w:hAnsi="Times New Roman" w:eastAsia="宋体" w:cs="Times New Roman"/>
                <w:kern w:val="0"/>
                <w:sz w:val="20"/>
                <w:szCs w:val="20"/>
              </w:rPr>
            </w:pPr>
          </w:p>
        </w:tc>
      </w:tr>
      <w:tr w14:paraId="2242B7A7">
        <w:tblPrEx>
          <w:tblCellMar>
            <w:top w:w="0" w:type="dxa"/>
            <w:left w:w="108" w:type="dxa"/>
            <w:bottom w:w="0" w:type="dxa"/>
            <w:right w:w="108" w:type="dxa"/>
          </w:tblCellMar>
        </w:tblPrEx>
        <w:trPr>
          <w:trHeight w:val="499" w:hRule="atLeast"/>
        </w:trPr>
        <w:tc>
          <w:tcPr>
            <w:tcW w:w="323" w:type="pct"/>
            <w:vMerge w:val="continue"/>
            <w:tcBorders>
              <w:top w:val="nil"/>
              <w:left w:val="single" w:color="auto" w:sz="4" w:space="0"/>
              <w:bottom w:val="single" w:color="auto" w:sz="4" w:space="0"/>
              <w:right w:val="single" w:color="auto" w:sz="4" w:space="0"/>
            </w:tcBorders>
            <w:noWrap w:val="0"/>
            <w:vAlign w:val="center"/>
          </w:tcPr>
          <w:p w14:paraId="0CB06B71">
            <w:pPr>
              <w:widowControl/>
              <w:jc w:val="left"/>
              <w:rPr>
                <w:rFonts w:ascii="Times New Roman" w:hAnsi="Times New Roman" w:eastAsia="宋体" w:cs="Times New Roman"/>
                <w:kern w:val="0"/>
                <w:sz w:val="20"/>
                <w:szCs w:val="20"/>
              </w:rPr>
            </w:pPr>
          </w:p>
        </w:tc>
        <w:tc>
          <w:tcPr>
            <w:tcW w:w="381" w:type="pct"/>
            <w:vMerge w:val="continue"/>
            <w:tcBorders>
              <w:top w:val="nil"/>
              <w:left w:val="single" w:color="auto" w:sz="4" w:space="0"/>
              <w:bottom w:val="single" w:color="auto" w:sz="4" w:space="0"/>
              <w:right w:val="single" w:color="auto" w:sz="4" w:space="0"/>
            </w:tcBorders>
            <w:noWrap w:val="0"/>
            <w:vAlign w:val="center"/>
          </w:tcPr>
          <w:p w14:paraId="0A7D303F">
            <w:pPr>
              <w:widowControl/>
              <w:jc w:val="left"/>
              <w:rPr>
                <w:rFonts w:ascii="Times New Roman" w:hAnsi="Times New Roman" w:eastAsia="宋体" w:cs="Times New Roman"/>
                <w:kern w:val="0"/>
                <w:sz w:val="20"/>
                <w:szCs w:val="20"/>
              </w:rPr>
            </w:pPr>
          </w:p>
        </w:tc>
        <w:tc>
          <w:tcPr>
            <w:tcW w:w="393" w:type="pct"/>
            <w:vMerge w:val="restart"/>
            <w:tcBorders>
              <w:top w:val="nil"/>
              <w:left w:val="single" w:color="auto" w:sz="4" w:space="0"/>
              <w:bottom w:val="single" w:color="auto" w:sz="4" w:space="0"/>
              <w:right w:val="single" w:color="auto" w:sz="4" w:space="0"/>
            </w:tcBorders>
            <w:noWrap w:val="0"/>
            <w:vAlign w:val="center"/>
          </w:tcPr>
          <w:p w14:paraId="0D767DD8">
            <w:pPr>
              <w:widowControl/>
              <w:jc w:val="center"/>
              <w:rPr>
                <w:rFonts w:ascii="Times New Roman" w:hAnsi="Times New Roman" w:eastAsia="宋体" w:cs="Times New Roman"/>
                <w:kern w:val="0"/>
                <w:sz w:val="20"/>
                <w:szCs w:val="20"/>
              </w:rPr>
            </w:pPr>
            <w:r>
              <w:rPr>
                <w:rFonts w:ascii="Times New Roman" w:hAnsi="Times New Roman" w:eastAsia="仿宋_GB2312" w:cs="Times New Roman"/>
                <w:kern w:val="0"/>
                <w:sz w:val="20"/>
                <w:szCs w:val="20"/>
              </w:rPr>
              <w:t>资金分配合理性</w:t>
            </w:r>
          </w:p>
        </w:tc>
        <w:tc>
          <w:tcPr>
            <w:tcW w:w="226" w:type="pct"/>
            <w:vMerge w:val="restart"/>
            <w:tcBorders>
              <w:top w:val="nil"/>
              <w:left w:val="single" w:color="auto" w:sz="4" w:space="0"/>
              <w:bottom w:val="single" w:color="auto" w:sz="4" w:space="0"/>
              <w:right w:val="single" w:color="auto" w:sz="4" w:space="0"/>
            </w:tcBorders>
            <w:noWrap w:val="0"/>
            <w:vAlign w:val="center"/>
          </w:tcPr>
          <w:p w14:paraId="07ADB8BF">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2</w:t>
            </w:r>
          </w:p>
        </w:tc>
        <w:tc>
          <w:tcPr>
            <w:tcW w:w="959" w:type="pct"/>
            <w:vMerge w:val="restart"/>
            <w:tcBorders>
              <w:top w:val="nil"/>
              <w:left w:val="single" w:color="auto" w:sz="4" w:space="0"/>
              <w:bottom w:val="single" w:color="auto" w:sz="4" w:space="0"/>
              <w:right w:val="single" w:color="auto" w:sz="4" w:space="0"/>
            </w:tcBorders>
            <w:noWrap w:val="0"/>
            <w:vAlign w:val="center"/>
          </w:tcPr>
          <w:p w14:paraId="13F8B59D">
            <w:pPr>
              <w:widowControl/>
              <w:jc w:val="left"/>
              <w:rPr>
                <w:rFonts w:ascii="Times New Roman" w:hAnsi="Times New Roman" w:eastAsia="宋体" w:cs="Times New Roman"/>
                <w:kern w:val="0"/>
                <w:sz w:val="20"/>
                <w:szCs w:val="20"/>
              </w:rPr>
            </w:pPr>
            <w:r>
              <w:rPr>
                <w:rFonts w:ascii="Times New Roman" w:hAnsi="Times New Roman" w:eastAsia="仿宋_GB2312" w:cs="Times New Roman"/>
                <w:kern w:val="0"/>
                <w:sz w:val="20"/>
                <w:szCs w:val="20"/>
              </w:rPr>
              <w:t>预算资金分配是否合理，程序是否合规。</w:t>
            </w:r>
          </w:p>
        </w:tc>
        <w:tc>
          <w:tcPr>
            <w:tcW w:w="2521" w:type="pct"/>
            <w:tcBorders>
              <w:top w:val="nil"/>
              <w:left w:val="nil"/>
              <w:bottom w:val="single" w:color="auto" w:sz="4" w:space="0"/>
              <w:right w:val="single" w:color="auto" w:sz="4" w:space="0"/>
            </w:tcBorders>
            <w:noWrap w:val="0"/>
            <w:vAlign w:val="center"/>
          </w:tcPr>
          <w:p w14:paraId="6116C846">
            <w:pPr>
              <w:widowControl/>
              <w:jc w:val="left"/>
              <w:rPr>
                <w:rFonts w:ascii="Times New Roman" w:hAnsi="Times New Roman" w:eastAsia="宋体" w:cs="Times New Roman"/>
                <w:kern w:val="0"/>
                <w:sz w:val="20"/>
                <w:szCs w:val="20"/>
              </w:rPr>
            </w:pPr>
            <w:r>
              <w:rPr>
                <w:rFonts w:hint="eastAsia" w:ascii="宋体" w:hAnsi="宋体" w:eastAsia="宋体" w:cs="宋体"/>
                <w:kern w:val="0"/>
                <w:sz w:val="20"/>
                <w:szCs w:val="20"/>
              </w:rPr>
              <w:t>①</w:t>
            </w:r>
            <w:r>
              <w:rPr>
                <w:rFonts w:ascii="Times New Roman" w:hAnsi="Times New Roman" w:eastAsia="仿宋_GB2312" w:cs="Times New Roman"/>
                <w:kern w:val="0"/>
                <w:sz w:val="20"/>
                <w:szCs w:val="20"/>
              </w:rPr>
              <w:t>资金分配合理计</w:t>
            </w:r>
            <w:r>
              <w:rPr>
                <w:rFonts w:ascii="Times New Roman" w:hAnsi="Times New Roman" w:eastAsia="宋体" w:cs="Times New Roman"/>
                <w:kern w:val="0"/>
                <w:sz w:val="20"/>
                <w:szCs w:val="20"/>
              </w:rPr>
              <w:t>1</w:t>
            </w:r>
            <w:r>
              <w:rPr>
                <w:rFonts w:ascii="Times New Roman" w:hAnsi="Times New Roman" w:eastAsia="仿宋_GB2312" w:cs="Times New Roman"/>
                <w:kern w:val="0"/>
                <w:sz w:val="20"/>
                <w:szCs w:val="20"/>
              </w:rPr>
              <w:t>分，每发现</w:t>
            </w:r>
            <w:r>
              <w:rPr>
                <w:rFonts w:ascii="Times New Roman" w:hAnsi="Times New Roman" w:eastAsia="宋体" w:cs="Times New Roman"/>
                <w:kern w:val="0"/>
                <w:sz w:val="20"/>
                <w:szCs w:val="20"/>
              </w:rPr>
              <w:t>1</w:t>
            </w:r>
            <w:r>
              <w:rPr>
                <w:rFonts w:ascii="Times New Roman" w:hAnsi="Times New Roman" w:eastAsia="仿宋_GB2312" w:cs="Times New Roman"/>
                <w:kern w:val="0"/>
                <w:sz w:val="20"/>
                <w:szCs w:val="20"/>
              </w:rPr>
              <w:t>例不合理扣</w:t>
            </w:r>
            <w:r>
              <w:rPr>
                <w:rFonts w:ascii="Times New Roman" w:hAnsi="Times New Roman" w:eastAsia="宋体" w:cs="Times New Roman"/>
                <w:kern w:val="0"/>
                <w:sz w:val="20"/>
                <w:szCs w:val="20"/>
              </w:rPr>
              <w:t>0.5</w:t>
            </w:r>
            <w:r>
              <w:rPr>
                <w:rFonts w:ascii="Times New Roman" w:hAnsi="Times New Roman" w:eastAsia="仿宋_GB2312" w:cs="Times New Roman"/>
                <w:kern w:val="0"/>
                <w:sz w:val="20"/>
                <w:szCs w:val="20"/>
              </w:rPr>
              <w:t>分，扣完为止。</w:t>
            </w:r>
          </w:p>
        </w:tc>
        <w:tc>
          <w:tcPr>
            <w:tcW w:w="198" w:type="pct"/>
            <w:vMerge w:val="restart"/>
            <w:tcBorders>
              <w:top w:val="nil"/>
              <w:left w:val="single" w:color="auto" w:sz="4" w:space="0"/>
              <w:bottom w:val="single" w:color="auto" w:sz="4" w:space="0"/>
              <w:right w:val="single" w:color="auto" w:sz="4" w:space="0"/>
            </w:tcBorders>
            <w:noWrap w:val="0"/>
            <w:vAlign w:val="center"/>
          </w:tcPr>
          <w:p w14:paraId="211BB177">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2</w:t>
            </w:r>
          </w:p>
        </w:tc>
      </w:tr>
      <w:tr w14:paraId="03D32C7C">
        <w:tblPrEx>
          <w:tblCellMar>
            <w:top w:w="0" w:type="dxa"/>
            <w:left w:w="108" w:type="dxa"/>
            <w:bottom w:w="0" w:type="dxa"/>
            <w:right w:w="108" w:type="dxa"/>
          </w:tblCellMar>
        </w:tblPrEx>
        <w:trPr>
          <w:trHeight w:val="499" w:hRule="atLeast"/>
        </w:trPr>
        <w:tc>
          <w:tcPr>
            <w:tcW w:w="323" w:type="pct"/>
            <w:vMerge w:val="continue"/>
            <w:tcBorders>
              <w:top w:val="nil"/>
              <w:left w:val="single" w:color="auto" w:sz="4" w:space="0"/>
              <w:bottom w:val="single" w:color="auto" w:sz="4" w:space="0"/>
              <w:right w:val="single" w:color="auto" w:sz="4" w:space="0"/>
            </w:tcBorders>
            <w:noWrap w:val="0"/>
            <w:vAlign w:val="center"/>
          </w:tcPr>
          <w:p w14:paraId="094556B0">
            <w:pPr>
              <w:widowControl/>
              <w:jc w:val="left"/>
              <w:rPr>
                <w:rFonts w:ascii="Times New Roman" w:hAnsi="Times New Roman" w:eastAsia="宋体" w:cs="Times New Roman"/>
                <w:kern w:val="0"/>
                <w:sz w:val="20"/>
                <w:szCs w:val="20"/>
              </w:rPr>
            </w:pPr>
          </w:p>
        </w:tc>
        <w:tc>
          <w:tcPr>
            <w:tcW w:w="381" w:type="pct"/>
            <w:vMerge w:val="continue"/>
            <w:tcBorders>
              <w:top w:val="nil"/>
              <w:left w:val="single" w:color="auto" w:sz="4" w:space="0"/>
              <w:bottom w:val="single" w:color="auto" w:sz="4" w:space="0"/>
              <w:right w:val="single" w:color="auto" w:sz="4" w:space="0"/>
            </w:tcBorders>
            <w:noWrap w:val="0"/>
            <w:vAlign w:val="center"/>
          </w:tcPr>
          <w:p w14:paraId="358D1C62">
            <w:pPr>
              <w:widowControl/>
              <w:jc w:val="left"/>
              <w:rPr>
                <w:rFonts w:ascii="Times New Roman" w:hAnsi="Times New Roman" w:eastAsia="宋体" w:cs="Times New Roman"/>
                <w:kern w:val="0"/>
                <w:sz w:val="20"/>
                <w:szCs w:val="20"/>
              </w:rPr>
            </w:pPr>
          </w:p>
        </w:tc>
        <w:tc>
          <w:tcPr>
            <w:tcW w:w="393" w:type="pct"/>
            <w:vMerge w:val="continue"/>
            <w:tcBorders>
              <w:top w:val="nil"/>
              <w:left w:val="single" w:color="auto" w:sz="4" w:space="0"/>
              <w:bottom w:val="single" w:color="auto" w:sz="4" w:space="0"/>
              <w:right w:val="single" w:color="auto" w:sz="4" w:space="0"/>
            </w:tcBorders>
            <w:noWrap w:val="0"/>
            <w:vAlign w:val="center"/>
          </w:tcPr>
          <w:p w14:paraId="75BF7CA8">
            <w:pPr>
              <w:widowControl/>
              <w:jc w:val="left"/>
              <w:rPr>
                <w:rFonts w:ascii="Times New Roman" w:hAnsi="Times New Roman" w:eastAsia="宋体" w:cs="Times New Roman"/>
                <w:kern w:val="0"/>
                <w:sz w:val="20"/>
                <w:szCs w:val="20"/>
              </w:rPr>
            </w:pPr>
          </w:p>
        </w:tc>
        <w:tc>
          <w:tcPr>
            <w:tcW w:w="226" w:type="pct"/>
            <w:vMerge w:val="continue"/>
            <w:tcBorders>
              <w:top w:val="nil"/>
              <w:left w:val="single" w:color="auto" w:sz="4" w:space="0"/>
              <w:bottom w:val="single" w:color="auto" w:sz="4" w:space="0"/>
              <w:right w:val="single" w:color="auto" w:sz="4" w:space="0"/>
            </w:tcBorders>
            <w:noWrap w:val="0"/>
            <w:vAlign w:val="center"/>
          </w:tcPr>
          <w:p w14:paraId="4855AD0F">
            <w:pPr>
              <w:widowControl/>
              <w:jc w:val="left"/>
              <w:rPr>
                <w:rFonts w:ascii="Times New Roman" w:hAnsi="Times New Roman" w:eastAsia="宋体" w:cs="Times New Roman"/>
                <w:kern w:val="0"/>
                <w:sz w:val="20"/>
                <w:szCs w:val="20"/>
              </w:rPr>
            </w:pPr>
          </w:p>
        </w:tc>
        <w:tc>
          <w:tcPr>
            <w:tcW w:w="959" w:type="pct"/>
            <w:vMerge w:val="continue"/>
            <w:tcBorders>
              <w:top w:val="nil"/>
              <w:left w:val="single" w:color="auto" w:sz="4" w:space="0"/>
              <w:bottom w:val="single" w:color="auto" w:sz="4" w:space="0"/>
              <w:right w:val="single" w:color="auto" w:sz="4" w:space="0"/>
            </w:tcBorders>
            <w:noWrap w:val="0"/>
            <w:vAlign w:val="center"/>
          </w:tcPr>
          <w:p w14:paraId="147772C7">
            <w:pPr>
              <w:widowControl/>
              <w:jc w:val="left"/>
              <w:rPr>
                <w:rFonts w:ascii="Times New Roman" w:hAnsi="Times New Roman" w:eastAsia="宋体" w:cs="Times New Roman"/>
                <w:kern w:val="0"/>
                <w:sz w:val="20"/>
                <w:szCs w:val="20"/>
              </w:rPr>
            </w:pPr>
          </w:p>
        </w:tc>
        <w:tc>
          <w:tcPr>
            <w:tcW w:w="2521" w:type="pct"/>
            <w:tcBorders>
              <w:top w:val="nil"/>
              <w:left w:val="nil"/>
              <w:bottom w:val="single" w:color="auto" w:sz="4" w:space="0"/>
              <w:right w:val="single" w:color="auto" w:sz="4" w:space="0"/>
            </w:tcBorders>
            <w:noWrap w:val="0"/>
            <w:vAlign w:val="center"/>
          </w:tcPr>
          <w:p w14:paraId="3069BA85">
            <w:pPr>
              <w:widowControl/>
              <w:jc w:val="left"/>
              <w:rPr>
                <w:rFonts w:ascii="Times New Roman" w:hAnsi="Times New Roman" w:eastAsia="宋体" w:cs="Times New Roman"/>
                <w:kern w:val="0"/>
                <w:sz w:val="20"/>
                <w:szCs w:val="20"/>
              </w:rPr>
            </w:pPr>
            <w:r>
              <w:rPr>
                <w:rFonts w:hint="eastAsia" w:ascii="宋体" w:hAnsi="宋体" w:eastAsia="宋体" w:cs="宋体"/>
                <w:kern w:val="0"/>
                <w:sz w:val="20"/>
                <w:szCs w:val="20"/>
              </w:rPr>
              <w:t>②</w:t>
            </w:r>
            <w:r>
              <w:rPr>
                <w:rFonts w:ascii="Times New Roman" w:hAnsi="Times New Roman" w:eastAsia="仿宋_GB2312" w:cs="Times New Roman"/>
                <w:kern w:val="0"/>
                <w:sz w:val="20"/>
                <w:szCs w:val="20"/>
              </w:rPr>
              <w:t>项目资金分配程序完全符合规范计</w:t>
            </w:r>
            <w:r>
              <w:rPr>
                <w:rFonts w:ascii="Times New Roman" w:hAnsi="Times New Roman" w:eastAsia="宋体" w:cs="Times New Roman"/>
                <w:kern w:val="0"/>
                <w:sz w:val="20"/>
                <w:szCs w:val="20"/>
              </w:rPr>
              <w:t>1</w:t>
            </w:r>
            <w:r>
              <w:rPr>
                <w:rFonts w:ascii="Times New Roman" w:hAnsi="Times New Roman" w:eastAsia="仿宋_GB2312" w:cs="Times New Roman"/>
                <w:kern w:val="0"/>
                <w:sz w:val="20"/>
                <w:szCs w:val="20"/>
              </w:rPr>
              <w:t>分；每发现</w:t>
            </w:r>
            <w:r>
              <w:rPr>
                <w:rFonts w:ascii="Times New Roman" w:hAnsi="Times New Roman" w:eastAsia="宋体" w:cs="Times New Roman"/>
                <w:kern w:val="0"/>
                <w:sz w:val="20"/>
                <w:szCs w:val="20"/>
              </w:rPr>
              <w:t>1</w:t>
            </w:r>
            <w:r>
              <w:rPr>
                <w:rFonts w:ascii="Times New Roman" w:hAnsi="Times New Roman" w:eastAsia="仿宋_GB2312" w:cs="Times New Roman"/>
                <w:kern w:val="0"/>
                <w:sz w:val="20"/>
                <w:szCs w:val="20"/>
              </w:rPr>
              <w:t>处不合规扣</w:t>
            </w:r>
            <w:r>
              <w:rPr>
                <w:rFonts w:ascii="Times New Roman" w:hAnsi="Times New Roman" w:eastAsia="宋体" w:cs="Times New Roman"/>
                <w:kern w:val="0"/>
                <w:sz w:val="20"/>
                <w:szCs w:val="20"/>
              </w:rPr>
              <w:t>0.5</w:t>
            </w:r>
            <w:r>
              <w:rPr>
                <w:rFonts w:ascii="Times New Roman" w:hAnsi="Times New Roman" w:eastAsia="仿宋_GB2312" w:cs="Times New Roman"/>
                <w:kern w:val="0"/>
                <w:sz w:val="20"/>
                <w:szCs w:val="20"/>
              </w:rPr>
              <w:t>分，扣完为止。</w:t>
            </w:r>
          </w:p>
        </w:tc>
        <w:tc>
          <w:tcPr>
            <w:tcW w:w="198" w:type="pct"/>
            <w:vMerge w:val="continue"/>
            <w:tcBorders>
              <w:top w:val="nil"/>
              <w:left w:val="single" w:color="auto" w:sz="4" w:space="0"/>
              <w:bottom w:val="single" w:color="auto" w:sz="4" w:space="0"/>
              <w:right w:val="single" w:color="auto" w:sz="4" w:space="0"/>
            </w:tcBorders>
            <w:noWrap w:val="0"/>
            <w:vAlign w:val="center"/>
          </w:tcPr>
          <w:p w14:paraId="5024BBDA">
            <w:pPr>
              <w:widowControl/>
              <w:jc w:val="left"/>
              <w:rPr>
                <w:rFonts w:ascii="Times New Roman" w:hAnsi="Times New Roman" w:eastAsia="宋体" w:cs="Times New Roman"/>
                <w:kern w:val="0"/>
                <w:sz w:val="20"/>
                <w:szCs w:val="20"/>
              </w:rPr>
            </w:pPr>
          </w:p>
        </w:tc>
      </w:tr>
      <w:tr w14:paraId="7CB62D67">
        <w:tblPrEx>
          <w:tblCellMar>
            <w:top w:w="0" w:type="dxa"/>
            <w:left w:w="108" w:type="dxa"/>
            <w:bottom w:w="0" w:type="dxa"/>
            <w:right w:w="108" w:type="dxa"/>
          </w:tblCellMar>
        </w:tblPrEx>
        <w:trPr>
          <w:trHeight w:val="499" w:hRule="atLeast"/>
        </w:trPr>
        <w:tc>
          <w:tcPr>
            <w:tcW w:w="323" w:type="pct"/>
            <w:vMerge w:val="restart"/>
            <w:tcBorders>
              <w:top w:val="nil"/>
              <w:left w:val="single" w:color="auto" w:sz="4" w:space="0"/>
              <w:bottom w:val="single" w:color="000000" w:sz="4" w:space="0"/>
              <w:right w:val="single" w:color="auto" w:sz="4" w:space="0"/>
            </w:tcBorders>
            <w:noWrap w:val="0"/>
            <w:vAlign w:val="center"/>
          </w:tcPr>
          <w:p w14:paraId="139ED3C8">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项目过程27分</w:t>
            </w:r>
          </w:p>
        </w:tc>
        <w:tc>
          <w:tcPr>
            <w:tcW w:w="381" w:type="pct"/>
            <w:vMerge w:val="restart"/>
            <w:tcBorders>
              <w:top w:val="nil"/>
              <w:left w:val="single" w:color="auto" w:sz="4" w:space="0"/>
              <w:bottom w:val="single" w:color="auto" w:sz="4" w:space="0"/>
              <w:right w:val="single" w:color="auto" w:sz="4" w:space="0"/>
            </w:tcBorders>
            <w:noWrap w:val="0"/>
            <w:vAlign w:val="center"/>
          </w:tcPr>
          <w:p w14:paraId="20E597A7">
            <w:pPr>
              <w:widowControl/>
              <w:jc w:val="center"/>
              <w:rPr>
                <w:rFonts w:ascii="Times New Roman" w:hAnsi="Times New Roman" w:eastAsia="宋体" w:cs="Times New Roman"/>
                <w:kern w:val="0"/>
                <w:sz w:val="20"/>
                <w:szCs w:val="20"/>
              </w:rPr>
            </w:pPr>
            <w:r>
              <w:rPr>
                <w:rFonts w:ascii="Times New Roman" w:hAnsi="Times New Roman" w:eastAsia="仿宋_GB2312" w:cs="Times New Roman"/>
                <w:kern w:val="0"/>
                <w:sz w:val="20"/>
                <w:szCs w:val="20"/>
              </w:rPr>
              <w:t>资金管理（</w:t>
            </w:r>
            <w:r>
              <w:rPr>
                <w:rFonts w:ascii="Times New Roman" w:hAnsi="Times New Roman" w:eastAsia="宋体" w:cs="Times New Roman"/>
                <w:kern w:val="0"/>
                <w:sz w:val="20"/>
                <w:szCs w:val="20"/>
              </w:rPr>
              <w:t>14</w:t>
            </w:r>
            <w:r>
              <w:rPr>
                <w:rFonts w:ascii="Times New Roman" w:hAnsi="Times New Roman" w:eastAsia="仿宋_GB2312" w:cs="Times New Roman"/>
                <w:kern w:val="0"/>
                <w:sz w:val="20"/>
                <w:szCs w:val="20"/>
              </w:rPr>
              <w:t>分）</w:t>
            </w:r>
          </w:p>
        </w:tc>
        <w:tc>
          <w:tcPr>
            <w:tcW w:w="393" w:type="pct"/>
            <w:vMerge w:val="restart"/>
            <w:tcBorders>
              <w:top w:val="nil"/>
              <w:left w:val="single" w:color="auto" w:sz="4" w:space="0"/>
              <w:bottom w:val="single" w:color="auto" w:sz="4" w:space="0"/>
              <w:right w:val="single" w:color="auto" w:sz="4" w:space="0"/>
            </w:tcBorders>
            <w:noWrap w:val="0"/>
            <w:vAlign w:val="center"/>
          </w:tcPr>
          <w:p w14:paraId="4D808224">
            <w:pPr>
              <w:widowControl/>
              <w:jc w:val="center"/>
              <w:rPr>
                <w:rFonts w:ascii="Times New Roman" w:hAnsi="Times New Roman" w:eastAsia="宋体" w:cs="Times New Roman"/>
                <w:kern w:val="0"/>
                <w:sz w:val="20"/>
                <w:szCs w:val="20"/>
              </w:rPr>
            </w:pPr>
            <w:r>
              <w:rPr>
                <w:rFonts w:ascii="Times New Roman" w:hAnsi="Times New Roman" w:eastAsia="仿宋_GB2312" w:cs="Times New Roman"/>
                <w:kern w:val="0"/>
                <w:sz w:val="20"/>
                <w:szCs w:val="20"/>
              </w:rPr>
              <w:t>资金到位率</w:t>
            </w:r>
          </w:p>
        </w:tc>
        <w:tc>
          <w:tcPr>
            <w:tcW w:w="226" w:type="pct"/>
            <w:vMerge w:val="restart"/>
            <w:tcBorders>
              <w:top w:val="nil"/>
              <w:left w:val="single" w:color="auto" w:sz="4" w:space="0"/>
              <w:bottom w:val="single" w:color="auto" w:sz="4" w:space="0"/>
              <w:right w:val="single" w:color="auto" w:sz="4" w:space="0"/>
            </w:tcBorders>
            <w:noWrap w:val="0"/>
            <w:vAlign w:val="center"/>
          </w:tcPr>
          <w:p w14:paraId="7CF2B6A9">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2</w:t>
            </w:r>
          </w:p>
        </w:tc>
        <w:tc>
          <w:tcPr>
            <w:tcW w:w="959" w:type="pct"/>
            <w:vMerge w:val="restart"/>
            <w:tcBorders>
              <w:top w:val="nil"/>
              <w:left w:val="single" w:color="auto" w:sz="4" w:space="0"/>
              <w:bottom w:val="single" w:color="auto" w:sz="4" w:space="0"/>
              <w:right w:val="single" w:color="auto" w:sz="4" w:space="0"/>
            </w:tcBorders>
            <w:noWrap w:val="0"/>
            <w:vAlign w:val="center"/>
          </w:tcPr>
          <w:p w14:paraId="6D06576D">
            <w:pPr>
              <w:widowControl/>
              <w:jc w:val="left"/>
              <w:rPr>
                <w:rFonts w:ascii="Times New Roman" w:hAnsi="Times New Roman" w:eastAsia="宋体" w:cs="Times New Roman"/>
                <w:kern w:val="0"/>
                <w:sz w:val="20"/>
                <w:szCs w:val="20"/>
              </w:rPr>
            </w:pPr>
            <w:r>
              <w:rPr>
                <w:rFonts w:ascii="Times New Roman" w:hAnsi="Times New Roman" w:eastAsia="仿宋_GB2312" w:cs="Times New Roman"/>
                <w:kern w:val="0"/>
                <w:sz w:val="20"/>
                <w:szCs w:val="20"/>
              </w:rPr>
              <w:t>实际到位资金与预算资金的比率，用以反映和考核资金落实情况对项目支出实施的总体保障程度；配套资金是否及时到位。</w:t>
            </w:r>
          </w:p>
        </w:tc>
        <w:tc>
          <w:tcPr>
            <w:tcW w:w="2521" w:type="pct"/>
            <w:tcBorders>
              <w:top w:val="nil"/>
              <w:left w:val="nil"/>
              <w:bottom w:val="nil"/>
              <w:right w:val="single" w:color="auto" w:sz="4" w:space="0"/>
            </w:tcBorders>
            <w:noWrap w:val="0"/>
            <w:vAlign w:val="center"/>
          </w:tcPr>
          <w:p w14:paraId="03F99843">
            <w:pPr>
              <w:widowControl/>
              <w:jc w:val="left"/>
              <w:rPr>
                <w:rFonts w:ascii="Times New Roman" w:hAnsi="Times New Roman" w:eastAsia="宋体" w:cs="Times New Roman"/>
                <w:kern w:val="0"/>
                <w:sz w:val="20"/>
                <w:szCs w:val="20"/>
              </w:rPr>
            </w:pPr>
            <w:r>
              <w:rPr>
                <w:rFonts w:ascii="Times New Roman" w:hAnsi="Times New Roman" w:eastAsia="仿宋_GB2312" w:cs="Times New Roman"/>
                <w:kern w:val="0"/>
                <w:sz w:val="20"/>
                <w:szCs w:val="20"/>
              </w:rPr>
              <w:t>资金到位率</w:t>
            </w:r>
            <w:r>
              <w:rPr>
                <w:rFonts w:ascii="Times New Roman" w:hAnsi="Times New Roman" w:eastAsia="宋体" w:cs="Times New Roman"/>
                <w:kern w:val="0"/>
                <w:sz w:val="20"/>
                <w:szCs w:val="20"/>
              </w:rPr>
              <w:t>100%</w:t>
            </w:r>
            <w:r>
              <w:rPr>
                <w:rFonts w:ascii="Times New Roman" w:hAnsi="Times New Roman" w:eastAsia="仿宋_GB2312" w:cs="Times New Roman"/>
                <w:kern w:val="0"/>
                <w:sz w:val="20"/>
                <w:szCs w:val="20"/>
              </w:rPr>
              <w:t>计</w:t>
            </w:r>
            <w:r>
              <w:rPr>
                <w:rFonts w:ascii="Times New Roman" w:hAnsi="Times New Roman" w:eastAsia="宋体" w:cs="Times New Roman"/>
                <w:kern w:val="0"/>
                <w:sz w:val="20"/>
                <w:szCs w:val="20"/>
              </w:rPr>
              <w:t>2</w:t>
            </w:r>
            <w:r>
              <w:rPr>
                <w:rFonts w:ascii="Times New Roman" w:hAnsi="Times New Roman" w:eastAsia="仿宋_GB2312" w:cs="Times New Roman"/>
                <w:kern w:val="0"/>
                <w:sz w:val="20"/>
                <w:szCs w:val="20"/>
              </w:rPr>
              <w:t>分，低于</w:t>
            </w:r>
            <w:r>
              <w:rPr>
                <w:rFonts w:ascii="Times New Roman" w:hAnsi="Times New Roman" w:eastAsia="宋体" w:cs="Times New Roman"/>
                <w:kern w:val="0"/>
                <w:sz w:val="20"/>
                <w:szCs w:val="20"/>
              </w:rPr>
              <w:t>100%</w:t>
            </w:r>
            <w:r>
              <w:rPr>
                <w:rFonts w:ascii="Times New Roman" w:hAnsi="Times New Roman" w:eastAsia="仿宋_GB2312" w:cs="Times New Roman"/>
                <w:kern w:val="0"/>
                <w:sz w:val="20"/>
                <w:szCs w:val="20"/>
              </w:rPr>
              <w:t>按实际资金到位率</w:t>
            </w:r>
            <w:r>
              <w:rPr>
                <w:rFonts w:ascii="Times New Roman" w:hAnsi="Times New Roman" w:eastAsia="宋体" w:cs="Times New Roman"/>
                <w:kern w:val="0"/>
                <w:sz w:val="20"/>
                <w:szCs w:val="20"/>
              </w:rPr>
              <w:t>*2</w:t>
            </w:r>
            <w:r>
              <w:rPr>
                <w:rFonts w:ascii="Times New Roman" w:hAnsi="Times New Roman" w:eastAsia="仿宋_GB2312" w:cs="Times New Roman"/>
                <w:kern w:val="0"/>
                <w:sz w:val="20"/>
                <w:szCs w:val="20"/>
              </w:rPr>
              <w:t>分计算得分。</w:t>
            </w:r>
          </w:p>
        </w:tc>
        <w:tc>
          <w:tcPr>
            <w:tcW w:w="198" w:type="pct"/>
            <w:vMerge w:val="restart"/>
            <w:tcBorders>
              <w:top w:val="nil"/>
              <w:left w:val="single" w:color="auto" w:sz="4" w:space="0"/>
              <w:bottom w:val="single" w:color="auto" w:sz="4" w:space="0"/>
              <w:right w:val="single" w:color="auto" w:sz="4" w:space="0"/>
            </w:tcBorders>
            <w:noWrap w:val="0"/>
            <w:vAlign w:val="center"/>
          </w:tcPr>
          <w:p w14:paraId="4AF92A48">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2</w:t>
            </w:r>
          </w:p>
        </w:tc>
      </w:tr>
      <w:tr w14:paraId="7677411D">
        <w:tblPrEx>
          <w:tblCellMar>
            <w:top w:w="0" w:type="dxa"/>
            <w:left w:w="108" w:type="dxa"/>
            <w:bottom w:w="0" w:type="dxa"/>
            <w:right w:w="108" w:type="dxa"/>
          </w:tblCellMar>
        </w:tblPrEx>
        <w:trPr>
          <w:trHeight w:val="499" w:hRule="atLeast"/>
        </w:trPr>
        <w:tc>
          <w:tcPr>
            <w:tcW w:w="323" w:type="pct"/>
            <w:vMerge w:val="continue"/>
            <w:tcBorders>
              <w:top w:val="nil"/>
              <w:left w:val="single" w:color="auto" w:sz="4" w:space="0"/>
              <w:bottom w:val="single" w:color="000000" w:sz="4" w:space="0"/>
              <w:right w:val="single" w:color="auto" w:sz="4" w:space="0"/>
            </w:tcBorders>
            <w:noWrap w:val="0"/>
            <w:vAlign w:val="center"/>
          </w:tcPr>
          <w:p w14:paraId="5833056F">
            <w:pPr>
              <w:widowControl/>
              <w:jc w:val="left"/>
              <w:rPr>
                <w:rFonts w:ascii="Times New Roman" w:hAnsi="Times New Roman" w:eastAsia="宋体" w:cs="Times New Roman"/>
                <w:kern w:val="0"/>
                <w:sz w:val="20"/>
                <w:szCs w:val="20"/>
              </w:rPr>
            </w:pPr>
          </w:p>
        </w:tc>
        <w:tc>
          <w:tcPr>
            <w:tcW w:w="381" w:type="pct"/>
            <w:vMerge w:val="continue"/>
            <w:tcBorders>
              <w:top w:val="nil"/>
              <w:left w:val="single" w:color="auto" w:sz="4" w:space="0"/>
              <w:bottom w:val="single" w:color="auto" w:sz="4" w:space="0"/>
              <w:right w:val="single" w:color="auto" w:sz="4" w:space="0"/>
            </w:tcBorders>
            <w:noWrap w:val="0"/>
            <w:vAlign w:val="center"/>
          </w:tcPr>
          <w:p w14:paraId="53F59F37">
            <w:pPr>
              <w:widowControl/>
              <w:jc w:val="left"/>
              <w:rPr>
                <w:rFonts w:ascii="Times New Roman" w:hAnsi="Times New Roman" w:eastAsia="宋体" w:cs="Times New Roman"/>
                <w:kern w:val="0"/>
                <w:sz w:val="20"/>
                <w:szCs w:val="20"/>
              </w:rPr>
            </w:pPr>
          </w:p>
        </w:tc>
        <w:tc>
          <w:tcPr>
            <w:tcW w:w="393" w:type="pct"/>
            <w:vMerge w:val="continue"/>
            <w:tcBorders>
              <w:top w:val="nil"/>
              <w:left w:val="single" w:color="auto" w:sz="4" w:space="0"/>
              <w:bottom w:val="single" w:color="auto" w:sz="4" w:space="0"/>
              <w:right w:val="single" w:color="auto" w:sz="4" w:space="0"/>
            </w:tcBorders>
            <w:noWrap w:val="0"/>
            <w:vAlign w:val="center"/>
          </w:tcPr>
          <w:p w14:paraId="264B78C8">
            <w:pPr>
              <w:widowControl/>
              <w:jc w:val="left"/>
              <w:rPr>
                <w:rFonts w:ascii="Times New Roman" w:hAnsi="Times New Roman" w:eastAsia="宋体" w:cs="Times New Roman"/>
                <w:kern w:val="0"/>
                <w:sz w:val="20"/>
                <w:szCs w:val="20"/>
              </w:rPr>
            </w:pPr>
          </w:p>
        </w:tc>
        <w:tc>
          <w:tcPr>
            <w:tcW w:w="226" w:type="pct"/>
            <w:vMerge w:val="continue"/>
            <w:tcBorders>
              <w:top w:val="nil"/>
              <w:left w:val="single" w:color="auto" w:sz="4" w:space="0"/>
              <w:bottom w:val="single" w:color="auto" w:sz="4" w:space="0"/>
              <w:right w:val="single" w:color="auto" w:sz="4" w:space="0"/>
            </w:tcBorders>
            <w:noWrap w:val="0"/>
            <w:vAlign w:val="center"/>
          </w:tcPr>
          <w:p w14:paraId="32175F99">
            <w:pPr>
              <w:widowControl/>
              <w:jc w:val="left"/>
              <w:rPr>
                <w:rFonts w:ascii="Times New Roman" w:hAnsi="Times New Roman" w:eastAsia="宋体" w:cs="Times New Roman"/>
                <w:kern w:val="0"/>
                <w:sz w:val="20"/>
                <w:szCs w:val="20"/>
              </w:rPr>
            </w:pPr>
          </w:p>
        </w:tc>
        <w:tc>
          <w:tcPr>
            <w:tcW w:w="959" w:type="pct"/>
            <w:vMerge w:val="continue"/>
            <w:tcBorders>
              <w:top w:val="nil"/>
              <w:left w:val="single" w:color="auto" w:sz="4" w:space="0"/>
              <w:bottom w:val="single" w:color="auto" w:sz="4" w:space="0"/>
              <w:right w:val="single" w:color="auto" w:sz="4" w:space="0"/>
            </w:tcBorders>
            <w:noWrap w:val="0"/>
            <w:vAlign w:val="center"/>
          </w:tcPr>
          <w:p w14:paraId="5C728D95">
            <w:pPr>
              <w:widowControl/>
              <w:jc w:val="left"/>
              <w:rPr>
                <w:rFonts w:ascii="Times New Roman" w:hAnsi="Times New Roman" w:eastAsia="宋体" w:cs="Times New Roman"/>
                <w:kern w:val="0"/>
                <w:sz w:val="20"/>
                <w:szCs w:val="20"/>
              </w:rPr>
            </w:pPr>
          </w:p>
        </w:tc>
        <w:tc>
          <w:tcPr>
            <w:tcW w:w="2521" w:type="pct"/>
            <w:tcBorders>
              <w:top w:val="nil"/>
              <w:left w:val="nil"/>
              <w:bottom w:val="single" w:color="auto" w:sz="4" w:space="0"/>
              <w:right w:val="single" w:color="auto" w:sz="4" w:space="0"/>
            </w:tcBorders>
            <w:noWrap w:val="0"/>
            <w:vAlign w:val="center"/>
          </w:tcPr>
          <w:p w14:paraId="021F1D63">
            <w:pPr>
              <w:widowControl/>
              <w:jc w:val="left"/>
              <w:rPr>
                <w:rFonts w:ascii="Times New Roman" w:hAnsi="Times New Roman" w:eastAsia="宋体" w:cs="Times New Roman"/>
                <w:kern w:val="0"/>
                <w:sz w:val="20"/>
                <w:szCs w:val="20"/>
              </w:rPr>
            </w:pPr>
            <w:r>
              <w:rPr>
                <w:rFonts w:ascii="Times New Roman" w:hAnsi="Times New Roman" w:eastAsia="仿宋_GB2312" w:cs="Times New Roman"/>
                <w:kern w:val="0"/>
                <w:sz w:val="20"/>
                <w:szCs w:val="20"/>
              </w:rPr>
              <w:t>资金到位率</w:t>
            </w:r>
            <w:r>
              <w:rPr>
                <w:rFonts w:ascii="Times New Roman" w:hAnsi="Times New Roman" w:eastAsia="宋体" w:cs="Times New Roman"/>
                <w:kern w:val="0"/>
                <w:sz w:val="20"/>
                <w:szCs w:val="20"/>
              </w:rPr>
              <w:t>=</w:t>
            </w:r>
            <w:r>
              <w:rPr>
                <w:rFonts w:ascii="Times New Roman" w:hAnsi="Times New Roman" w:eastAsia="仿宋_GB2312" w:cs="Times New Roman"/>
                <w:kern w:val="0"/>
                <w:sz w:val="20"/>
                <w:szCs w:val="20"/>
              </w:rPr>
              <w:t>（实际到位资金</w:t>
            </w:r>
            <w:r>
              <w:rPr>
                <w:rFonts w:ascii="Times New Roman" w:hAnsi="Times New Roman" w:eastAsia="宋体" w:cs="Times New Roman"/>
                <w:kern w:val="0"/>
                <w:sz w:val="20"/>
                <w:szCs w:val="20"/>
              </w:rPr>
              <w:t>/</w:t>
            </w:r>
            <w:r>
              <w:rPr>
                <w:rFonts w:ascii="Times New Roman" w:hAnsi="Times New Roman" w:eastAsia="仿宋_GB2312" w:cs="Times New Roman"/>
                <w:kern w:val="0"/>
                <w:sz w:val="20"/>
                <w:szCs w:val="20"/>
              </w:rPr>
              <w:t>预算资金）</w:t>
            </w:r>
            <w:r>
              <w:rPr>
                <w:rFonts w:ascii="Times New Roman" w:hAnsi="Times New Roman" w:eastAsia="宋体" w:cs="Times New Roman"/>
                <w:kern w:val="0"/>
                <w:sz w:val="20"/>
                <w:szCs w:val="20"/>
              </w:rPr>
              <w:t>×100%</w:t>
            </w:r>
            <w:r>
              <w:rPr>
                <w:rFonts w:ascii="Times New Roman" w:hAnsi="Times New Roman" w:eastAsia="仿宋_GB2312" w:cs="Times New Roman"/>
                <w:kern w:val="0"/>
                <w:sz w:val="20"/>
                <w:szCs w:val="20"/>
              </w:rPr>
              <w:t>。</w:t>
            </w:r>
          </w:p>
        </w:tc>
        <w:tc>
          <w:tcPr>
            <w:tcW w:w="198" w:type="pct"/>
            <w:vMerge w:val="continue"/>
            <w:tcBorders>
              <w:top w:val="nil"/>
              <w:left w:val="single" w:color="auto" w:sz="4" w:space="0"/>
              <w:bottom w:val="single" w:color="auto" w:sz="4" w:space="0"/>
              <w:right w:val="single" w:color="auto" w:sz="4" w:space="0"/>
            </w:tcBorders>
            <w:noWrap w:val="0"/>
            <w:vAlign w:val="center"/>
          </w:tcPr>
          <w:p w14:paraId="73A19A26">
            <w:pPr>
              <w:widowControl/>
              <w:jc w:val="left"/>
              <w:rPr>
                <w:rFonts w:ascii="Times New Roman" w:hAnsi="Times New Roman" w:eastAsia="宋体" w:cs="Times New Roman"/>
                <w:kern w:val="0"/>
                <w:sz w:val="20"/>
                <w:szCs w:val="20"/>
              </w:rPr>
            </w:pPr>
          </w:p>
        </w:tc>
      </w:tr>
      <w:tr w14:paraId="04B99D9B">
        <w:tblPrEx>
          <w:tblCellMar>
            <w:top w:w="0" w:type="dxa"/>
            <w:left w:w="108" w:type="dxa"/>
            <w:bottom w:w="0" w:type="dxa"/>
            <w:right w:w="108" w:type="dxa"/>
          </w:tblCellMar>
        </w:tblPrEx>
        <w:trPr>
          <w:trHeight w:val="540" w:hRule="atLeast"/>
        </w:trPr>
        <w:tc>
          <w:tcPr>
            <w:tcW w:w="323" w:type="pct"/>
            <w:vMerge w:val="continue"/>
            <w:tcBorders>
              <w:top w:val="nil"/>
              <w:left w:val="single" w:color="auto" w:sz="4" w:space="0"/>
              <w:bottom w:val="single" w:color="000000" w:sz="4" w:space="0"/>
              <w:right w:val="single" w:color="auto" w:sz="4" w:space="0"/>
            </w:tcBorders>
            <w:noWrap w:val="0"/>
            <w:vAlign w:val="center"/>
          </w:tcPr>
          <w:p w14:paraId="7001D828">
            <w:pPr>
              <w:widowControl/>
              <w:jc w:val="left"/>
              <w:rPr>
                <w:rFonts w:ascii="Times New Roman" w:hAnsi="Times New Roman" w:eastAsia="宋体" w:cs="Times New Roman"/>
                <w:kern w:val="0"/>
                <w:sz w:val="20"/>
                <w:szCs w:val="20"/>
              </w:rPr>
            </w:pPr>
          </w:p>
        </w:tc>
        <w:tc>
          <w:tcPr>
            <w:tcW w:w="381" w:type="pct"/>
            <w:vMerge w:val="continue"/>
            <w:tcBorders>
              <w:top w:val="nil"/>
              <w:left w:val="single" w:color="auto" w:sz="4" w:space="0"/>
              <w:bottom w:val="single" w:color="auto" w:sz="4" w:space="0"/>
              <w:right w:val="single" w:color="auto" w:sz="4" w:space="0"/>
            </w:tcBorders>
            <w:noWrap w:val="0"/>
            <w:vAlign w:val="center"/>
          </w:tcPr>
          <w:p w14:paraId="5B00B35B">
            <w:pPr>
              <w:widowControl/>
              <w:jc w:val="left"/>
              <w:rPr>
                <w:rFonts w:ascii="Times New Roman" w:hAnsi="Times New Roman" w:eastAsia="宋体" w:cs="Times New Roman"/>
                <w:kern w:val="0"/>
                <w:sz w:val="20"/>
                <w:szCs w:val="20"/>
              </w:rPr>
            </w:pPr>
          </w:p>
        </w:tc>
        <w:tc>
          <w:tcPr>
            <w:tcW w:w="393" w:type="pct"/>
            <w:vMerge w:val="restart"/>
            <w:tcBorders>
              <w:top w:val="nil"/>
              <w:left w:val="single" w:color="auto" w:sz="4" w:space="0"/>
              <w:bottom w:val="single" w:color="auto" w:sz="4" w:space="0"/>
              <w:right w:val="single" w:color="auto" w:sz="4" w:space="0"/>
            </w:tcBorders>
            <w:noWrap w:val="0"/>
            <w:vAlign w:val="center"/>
          </w:tcPr>
          <w:p w14:paraId="34CDFAB8">
            <w:pPr>
              <w:widowControl/>
              <w:jc w:val="center"/>
              <w:rPr>
                <w:rFonts w:ascii="Times New Roman" w:hAnsi="Times New Roman" w:eastAsia="宋体" w:cs="Times New Roman"/>
                <w:kern w:val="0"/>
                <w:sz w:val="20"/>
                <w:szCs w:val="20"/>
              </w:rPr>
            </w:pPr>
            <w:r>
              <w:rPr>
                <w:rFonts w:ascii="Times New Roman" w:hAnsi="Times New Roman" w:eastAsia="仿宋_GB2312" w:cs="Times New Roman"/>
                <w:kern w:val="0"/>
                <w:sz w:val="20"/>
                <w:szCs w:val="20"/>
              </w:rPr>
              <w:t>预算执行率</w:t>
            </w:r>
          </w:p>
        </w:tc>
        <w:tc>
          <w:tcPr>
            <w:tcW w:w="226" w:type="pct"/>
            <w:vMerge w:val="restart"/>
            <w:tcBorders>
              <w:top w:val="nil"/>
              <w:left w:val="single" w:color="auto" w:sz="4" w:space="0"/>
              <w:bottom w:val="single" w:color="auto" w:sz="4" w:space="0"/>
              <w:right w:val="single" w:color="auto" w:sz="4" w:space="0"/>
            </w:tcBorders>
            <w:noWrap w:val="0"/>
            <w:vAlign w:val="center"/>
          </w:tcPr>
          <w:p w14:paraId="3D4EAFF2">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4</w:t>
            </w:r>
          </w:p>
        </w:tc>
        <w:tc>
          <w:tcPr>
            <w:tcW w:w="959" w:type="pct"/>
            <w:vMerge w:val="restart"/>
            <w:tcBorders>
              <w:top w:val="nil"/>
              <w:left w:val="single" w:color="auto" w:sz="4" w:space="0"/>
              <w:bottom w:val="single" w:color="auto" w:sz="4" w:space="0"/>
              <w:right w:val="single" w:color="auto" w:sz="4" w:space="0"/>
            </w:tcBorders>
            <w:noWrap w:val="0"/>
            <w:vAlign w:val="center"/>
          </w:tcPr>
          <w:p w14:paraId="5486A922">
            <w:pPr>
              <w:widowControl/>
              <w:jc w:val="left"/>
              <w:rPr>
                <w:rFonts w:ascii="Times New Roman" w:hAnsi="Times New Roman" w:eastAsia="宋体" w:cs="Times New Roman"/>
                <w:kern w:val="0"/>
                <w:sz w:val="20"/>
                <w:szCs w:val="20"/>
              </w:rPr>
            </w:pPr>
            <w:r>
              <w:rPr>
                <w:rFonts w:ascii="Times New Roman" w:hAnsi="Times New Roman" w:eastAsia="仿宋_GB2312" w:cs="Times New Roman"/>
                <w:kern w:val="0"/>
                <w:sz w:val="20"/>
                <w:szCs w:val="20"/>
              </w:rPr>
              <w:t>预算资金是否按照计划执行。</w:t>
            </w:r>
          </w:p>
        </w:tc>
        <w:tc>
          <w:tcPr>
            <w:tcW w:w="2521" w:type="pct"/>
            <w:tcBorders>
              <w:top w:val="nil"/>
              <w:left w:val="nil"/>
              <w:bottom w:val="nil"/>
              <w:right w:val="single" w:color="auto" w:sz="4" w:space="0"/>
            </w:tcBorders>
            <w:noWrap w:val="0"/>
            <w:vAlign w:val="center"/>
          </w:tcPr>
          <w:p w14:paraId="3F4B2078">
            <w:pPr>
              <w:widowControl/>
              <w:jc w:val="left"/>
              <w:rPr>
                <w:rFonts w:ascii="Times New Roman" w:hAnsi="Times New Roman" w:eastAsia="宋体" w:cs="Times New Roman"/>
                <w:kern w:val="0"/>
                <w:sz w:val="20"/>
                <w:szCs w:val="20"/>
              </w:rPr>
            </w:pPr>
            <w:r>
              <w:rPr>
                <w:rFonts w:ascii="Times New Roman" w:hAnsi="Times New Roman" w:eastAsia="仿宋_GB2312" w:cs="Times New Roman"/>
                <w:kern w:val="0"/>
                <w:sz w:val="20"/>
                <w:szCs w:val="20"/>
              </w:rPr>
              <w:t>预算执行率</w:t>
            </w:r>
            <w:r>
              <w:rPr>
                <w:rFonts w:ascii="Times New Roman" w:hAnsi="Times New Roman" w:eastAsia="宋体" w:cs="Times New Roman"/>
                <w:kern w:val="0"/>
                <w:sz w:val="20"/>
                <w:szCs w:val="20"/>
              </w:rPr>
              <w:t>100%</w:t>
            </w:r>
            <w:r>
              <w:rPr>
                <w:rFonts w:ascii="Times New Roman" w:hAnsi="Times New Roman" w:eastAsia="仿宋_GB2312" w:cs="Times New Roman"/>
                <w:kern w:val="0"/>
                <w:sz w:val="20"/>
                <w:szCs w:val="20"/>
              </w:rPr>
              <w:t>计</w:t>
            </w:r>
            <w:r>
              <w:rPr>
                <w:rFonts w:ascii="Times New Roman" w:hAnsi="Times New Roman" w:eastAsia="宋体" w:cs="Times New Roman"/>
                <w:kern w:val="0"/>
                <w:sz w:val="20"/>
                <w:szCs w:val="20"/>
              </w:rPr>
              <w:t>4</w:t>
            </w:r>
            <w:r>
              <w:rPr>
                <w:rFonts w:ascii="Times New Roman" w:hAnsi="Times New Roman" w:eastAsia="仿宋_GB2312" w:cs="Times New Roman"/>
                <w:kern w:val="0"/>
                <w:sz w:val="20"/>
                <w:szCs w:val="20"/>
              </w:rPr>
              <w:t>分，低于</w:t>
            </w:r>
            <w:r>
              <w:rPr>
                <w:rFonts w:ascii="Times New Roman" w:hAnsi="Times New Roman" w:eastAsia="宋体" w:cs="Times New Roman"/>
                <w:kern w:val="0"/>
                <w:sz w:val="20"/>
                <w:szCs w:val="20"/>
              </w:rPr>
              <w:t>100%</w:t>
            </w:r>
            <w:r>
              <w:rPr>
                <w:rFonts w:ascii="Times New Roman" w:hAnsi="Times New Roman" w:eastAsia="仿宋_GB2312" w:cs="Times New Roman"/>
                <w:kern w:val="0"/>
                <w:sz w:val="20"/>
                <w:szCs w:val="20"/>
              </w:rPr>
              <w:t>按实际预算执行率</w:t>
            </w:r>
            <w:r>
              <w:rPr>
                <w:rFonts w:ascii="Times New Roman" w:hAnsi="Times New Roman" w:eastAsia="宋体" w:cs="Times New Roman"/>
                <w:kern w:val="0"/>
                <w:sz w:val="20"/>
                <w:szCs w:val="20"/>
              </w:rPr>
              <w:t>*4</w:t>
            </w:r>
            <w:r>
              <w:rPr>
                <w:rFonts w:ascii="Times New Roman" w:hAnsi="Times New Roman" w:eastAsia="仿宋_GB2312" w:cs="Times New Roman"/>
                <w:kern w:val="0"/>
                <w:sz w:val="20"/>
                <w:szCs w:val="20"/>
              </w:rPr>
              <w:t>分计算得分。</w:t>
            </w:r>
          </w:p>
        </w:tc>
        <w:tc>
          <w:tcPr>
            <w:tcW w:w="198" w:type="pct"/>
            <w:vMerge w:val="restart"/>
            <w:tcBorders>
              <w:top w:val="nil"/>
              <w:left w:val="single" w:color="auto" w:sz="4" w:space="0"/>
              <w:bottom w:val="single" w:color="auto" w:sz="4" w:space="0"/>
              <w:right w:val="single" w:color="auto" w:sz="4" w:space="0"/>
            </w:tcBorders>
            <w:noWrap w:val="0"/>
            <w:vAlign w:val="center"/>
          </w:tcPr>
          <w:p w14:paraId="4FEA6FF6">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3.8</w:t>
            </w:r>
          </w:p>
        </w:tc>
      </w:tr>
      <w:tr w14:paraId="76A09F9B">
        <w:tblPrEx>
          <w:tblCellMar>
            <w:top w:w="0" w:type="dxa"/>
            <w:left w:w="108" w:type="dxa"/>
            <w:bottom w:w="0" w:type="dxa"/>
            <w:right w:w="108" w:type="dxa"/>
          </w:tblCellMar>
        </w:tblPrEx>
        <w:trPr>
          <w:trHeight w:val="465" w:hRule="atLeast"/>
        </w:trPr>
        <w:tc>
          <w:tcPr>
            <w:tcW w:w="323" w:type="pct"/>
            <w:vMerge w:val="continue"/>
            <w:tcBorders>
              <w:top w:val="nil"/>
              <w:left w:val="single" w:color="auto" w:sz="4" w:space="0"/>
              <w:bottom w:val="single" w:color="000000" w:sz="4" w:space="0"/>
              <w:right w:val="single" w:color="auto" w:sz="4" w:space="0"/>
            </w:tcBorders>
            <w:noWrap w:val="0"/>
            <w:vAlign w:val="center"/>
          </w:tcPr>
          <w:p w14:paraId="0514568D">
            <w:pPr>
              <w:widowControl/>
              <w:jc w:val="left"/>
              <w:rPr>
                <w:rFonts w:ascii="Times New Roman" w:hAnsi="Times New Roman" w:eastAsia="宋体" w:cs="Times New Roman"/>
                <w:kern w:val="0"/>
                <w:sz w:val="20"/>
                <w:szCs w:val="20"/>
              </w:rPr>
            </w:pPr>
          </w:p>
        </w:tc>
        <w:tc>
          <w:tcPr>
            <w:tcW w:w="381" w:type="pct"/>
            <w:vMerge w:val="continue"/>
            <w:tcBorders>
              <w:top w:val="nil"/>
              <w:left w:val="single" w:color="auto" w:sz="4" w:space="0"/>
              <w:bottom w:val="single" w:color="auto" w:sz="4" w:space="0"/>
              <w:right w:val="single" w:color="auto" w:sz="4" w:space="0"/>
            </w:tcBorders>
            <w:noWrap w:val="0"/>
            <w:vAlign w:val="center"/>
          </w:tcPr>
          <w:p w14:paraId="68D20A50">
            <w:pPr>
              <w:widowControl/>
              <w:jc w:val="left"/>
              <w:rPr>
                <w:rFonts w:ascii="Times New Roman" w:hAnsi="Times New Roman" w:eastAsia="宋体" w:cs="Times New Roman"/>
                <w:kern w:val="0"/>
                <w:sz w:val="20"/>
                <w:szCs w:val="20"/>
              </w:rPr>
            </w:pPr>
          </w:p>
        </w:tc>
        <w:tc>
          <w:tcPr>
            <w:tcW w:w="393" w:type="pct"/>
            <w:vMerge w:val="continue"/>
            <w:tcBorders>
              <w:top w:val="nil"/>
              <w:left w:val="single" w:color="auto" w:sz="4" w:space="0"/>
              <w:bottom w:val="single" w:color="auto" w:sz="4" w:space="0"/>
              <w:right w:val="single" w:color="auto" w:sz="4" w:space="0"/>
            </w:tcBorders>
            <w:noWrap w:val="0"/>
            <w:vAlign w:val="center"/>
          </w:tcPr>
          <w:p w14:paraId="003FC9F6">
            <w:pPr>
              <w:widowControl/>
              <w:jc w:val="left"/>
              <w:rPr>
                <w:rFonts w:ascii="Times New Roman" w:hAnsi="Times New Roman" w:eastAsia="宋体" w:cs="Times New Roman"/>
                <w:kern w:val="0"/>
                <w:sz w:val="20"/>
                <w:szCs w:val="20"/>
              </w:rPr>
            </w:pPr>
          </w:p>
        </w:tc>
        <w:tc>
          <w:tcPr>
            <w:tcW w:w="226" w:type="pct"/>
            <w:vMerge w:val="continue"/>
            <w:tcBorders>
              <w:top w:val="nil"/>
              <w:left w:val="single" w:color="auto" w:sz="4" w:space="0"/>
              <w:bottom w:val="single" w:color="auto" w:sz="4" w:space="0"/>
              <w:right w:val="single" w:color="auto" w:sz="4" w:space="0"/>
            </w:tcBorders>
            <w:noWrap w:val="0"/>
            <w:vAlign w:val="center"/>
          </w:tcPr>
          <w:p w14:paraId="098BA2DE">
            <w:pPr>
              <w:widowControl/>
              <w:jc w:val="left"/>
              <w:rPr>
                <w:rFonts w:ascii="Times New Roman" w:hAnsi="Times New Roman" w:eastAsia="宋体" w:cs="Times New Roman"/>
                <w:kern w:val="0"/>
                <w:sz w:val="20"/>
                <w:szCs w:val="20"/>
              </w:rPr>
            </w:pPr>
          </w:p>
        </w:tc>
        <w:tc>
          <w:tcPr>
            <w:tcW w:w="959" w:type="pct"/>
            <w:vMerge w:val="continue"/>
            <w:tcBorders>
              <w:top w:val="nil"/>
              <w:left w:val="single" w:color="auto" w:sz="4" w:space="0"/>
              <w:bottom w:val="single" w:color="auto" w:sz="4" w:space="0"/>
              <w:right w:val="single" w:color="auto" w:sz="4" w:space="0"/>
            </w:tcBorders>
            <w:noWrap w:val="0"/>
            <w:vAlign w:val="center"/>
          </w:tcPr>
          <w:p w14:paraId="3B5A3E1E">
            <w:pPr>
              <w:widowControl/>
              <w:jc w:val="left"/>
              <w:rPr>
                <w:rFonts w:ascii="Times New Roman" w:hAnsi="Times New Roman" w:eastAsia="宋体" w:cs="Times New Roman"/>
                <w:kern w:val="0"/>
                <w:sz w:val="20"/>
                <w:szCs w:val="20"/>
              </w:rPr>
            </w:pPr>
          </w:p>
        </w:tc>
        <w:tc>
          <w:tcPr>
            <w:tcW w:w="2521" w:type="pct"/>
            <w:tcBorders>
              <w:top w:val="nil"/>
              <w:left w:val="nil"/>
              <w:bottom w:val="single" w:color="auto" w:sz="4" w:space="0"/>
              <w:right w:val="single" w:color="auto" w:sz="4" w:space="0"/>
            </w:tcBorders>
            <w:noWrap w:val="0"/>
            <w:vAlign w:val="center"/>
          </w:tcPr>
          <w:p w14:paraId="1AC16416">
            <w:pPr>
              <w:widowControl/>
              <w:jc w:val="left"/>
              <w:rPr>
                <w:rFonts w:ascii="Times New Roman" w:hAnsi="Times New Roman" w:eastAsia="宋体" w:cs="Times New Roman"/>
                <w:kern w:val="0"/>
                <w:sz w:val="20"/>
                <w:szCs w:val="20"/>
              </w:rPr>
            </w:pPr>
            <w:r>
              <w:rPr>
                <w:rFonts w:ascii="Times New Roman" w:hAnsi="Times New Roman" w:eastAsia="仿宋_GB2312" w:cs="Times New Roman"/>
                <w:kern w:val="0"/>
                <w:sz w:val="20"/>
                <w:szCs w:val="20"/>
              </w:rPr>
              <w:t>预算执行率</w:t>
            </w:r>
            <w:r>
              <w:rPr>
                <w:rFonts w:ascii="Times New Roman" w:hAnsi="Times New Roman" w:eastAsia="宋体" w:cs="Times New Roman"/>
                <w:kern w:val="0"/>
                <w:sz w:val="20"/>
                <w:szCs w:val="20"/>
              </w:rPr>
              <w:t>=</w:t>
            </w:r>
            <w:r>
              <w:rPr>
                <w:rFonts w:ascii="Times New Roman" w:hAnsi="Times New Roman" w:eastAsia="仿宋_GB2312" w:cs="Times New Roman"/>
                <w:kern w:val="0"/>
                <w:sz w:val="20"/>
                <w:szCs w:val="20"/>
              </w:rPr>
              <w:t>（实际支出资金</w:t>
            </w:r>
            <w:r>
              <w:rPr>
                <w:rFonts w:ascii="Times New Roman" w:hAnsi="Times New Roman" w:eastAsia="宋体" w:cs="Times New Roman"/>
                <w:kern w:val="0"/>
                <w:sz w:val="20"/>
                <w:szCs w:val="20"/>
              </w:rPr>
              <w:t>/</w:t>
            </w:r>
            <w:r>
              <w:rPr>
                <w:rFonts w:ascii="Times New Roman" w:hAnsi="Times New Roman" w:eastAsia="仿宋_GB2312" w:cs="Times New Roman"/>
                <w:kern w:val="0"/>
                <w:sz w:val="20"/>
                <w:szCs w:val="20"/>
              </w:rPr>
              <w:t>实际到位资金）</w:t>
            </w:r>
            <w:r>
              <w:rPr>
                <w:rFonts w:ascii="Times New Roman" w:hAnsi="Times New Roman" w:eastAsia="宋体" w:cs="Times New Roman"/>
                <w:kern w:val="0"/>
                <w:sz w:val="20"/>
                <w:szCs w:val="20"/>
              </w:rPr>
              <w:t>×100%</w:t>
            </w:r>
            <w:r>
              <w:rPr>
                <w:rFonts w:ascii="Times New Roman" w:hAnsi="Times New Roman" w:eastAsia="仿宋_GB2312" w:cs="Times New Roman"/>
                <w:kern w:val="0"/>
                <w:sz w:val="20"/>
                <w:szCs w:val="20"/>
              </w:rPr>
              <w:t>。实际支出资金是指一定时期（本年度或项目支出期）内项目支出实际支出的资金。</w:t>
            </w:r>
          </w:p>
        </w:tc>
        <w:tc>
          <w:tcPr>
            <w:tcW w:w="198" w:type="pct"/>
            <w:vMerge w:val="continue"/>
            <w:tcBorders>
              <w:top w:val="nil"/>
              <w:left w:val="single" w:color="auto" w:sz="4" w:space="0"/>
              <w:bottom w:val="single" w:color="auto" w:sz="4" w:space="0"/>
              <w:right w:val="single" w:color="auto" w:sz="4" w:space="0"/>
            </w:tcBorders>
            <w:noWrap w:val="0"/>
            <w:vAlign w:val="center"/>
          </w:tcPr>
          <w:p w14:paraId="3C9870EA">
            <w:pPr>
              <w:widowControl/>
              <w:jc w:val="left"/>
              <w:rPr>
                <w:rFonts w:ascii="Times New Roman" w:hAnsi="Times New Roman" w:eastAsia="宋体" w:cs="Times New Roman"/>
                <w:kern w:val="0"/>
                <w:sz w:val="20"/>
                <w:szCs w:val="20"/>
              </w:rPr>
            </w:pPr>
          </w:p>
        </w:tc>
      </w:tr>
      <w:tr w14:paraId="0960683C">
        <w:tblPrEx>
          <w:tblCellMar>
            <w:top w:w="0" w:type="dxa"/>
            <w:left w:w="108" w:type="dxa"/>
            <w:bottom w:w="0" w:type="dxa"/>
            <w:right w:w="108" w:type="dxa"/>
          </w:tblCellMar>
        </w:tblPrEx>
        <w:trPr>
          <w:trHeight w:val="799" w:hRule="atLeast"/>
        </w:trPr>
        <w:tc>
          <w:tcPr>
            <w:tcW w:w="323" w:type="pct"/>
            <w:vMerge w:val="continue"/>
            <w:tcBorders>
              <w:top w:val="nil"/>
              <w:left w:val="single" w:color="auto" w:sz="4" w:space="0"/>
              <w:bottom w:val="single" w:color="000000" w:sz="4" w:space="0"/>
              <w:right w:val="single" w:color="auto" w:sz="4" w:space="0"/>
            </w:tcBorders>
            <w:noWrap w:val="0"/>
            <w:vAlign w:val="center"/>
          </w:tcPr>
          <w:p w14:paraId="586C19C4">
            <w:pPr>
              <w:widowControl/>
              <w:jc w:val="left"/>
              <w:rPr>
                <w:rFonts w:ascii="Times New Roman" w:hAnsi="Times New Roman" w:eastAsia="宋体" w:cs="Times New Roman"/>
                <w:kern w:val="0"/>
                <w:sz w:val="20"/>
                <w:szCs w:val="20"/>
              </w:rPr>
            </w:pPr>
          </w:p>
        </w:tc>
        <w:tc>
          <w:tcPr>
            <w:tcW w:w="381" w:type="pct"/>
            <w:vMerge w:val="continue"/>
            <w:tcBorders>
              <w:top w:val="nil"/>
              <w:left w:val="single" w:color="auto" w:sz="4" w:space="0"/>
              <w:bottom w:val="single" w:color="auto" w:sz="4" w:space="0"/>
              <w:right w:val="single" w:color="auto" w:sz="4" w:space="0"/>
            </w:tcBorders>
            <w:noWrap w:val="0"/>
            <w:vAlign w:val="center"/>
          </w:tcPr>
          <w:p w14:paraId="7607283F">
            <w:pPr>
              <w:widowControl/>
              <w:jc w:val="left"/>
              <w:rPr>
                <w:rFonts w:ascii="Times New Roman" w:hAnsi="Times New Roman" w:eastAsia="宋体" w:cs="Times New Roman"/>
                <w:kern w:val="0"/>
                <w:sz w:val="20"/>
                <w:szCs w:val="20"/>
              </w:rPr>
            </w:pPr>
          </w:p>
        </w:tc>
        <w:tc>
          <w:tcPr>
            <w:tcW w:w="393" w:type="pct"/>
            <w:vMerge w:val="restart"/>
            <w:tcBorders>
              <w:top w:val="nil"/>
              <w:left w:val="single" w:color="auto" w:sz="4" w:space="0"/>
              <w:bottom w:val="single" w:color="auto" w:sz="4" w:space="0"/>
              <w:right w:val="single" w:color="auto" w:sz="4" w:space="0"/>
            </w:tcBorders>
            <w:noWrap w:val="0"/>
            <w:vAlign w:val="center"/>
          </w:tcPr>
          <w:p w14:paraId="0FF7B07B">
            <w:pPr>
              <w:widowControl/>
              <w:jc w:val="center"/>
              <w:rPr>
                <w:rFonts w:ascii="Times New Roman" w:hAnsi="Times New Roman" w:eastAsia="宋体" w:cs="Times New Roman"/>
                <w:kern w:val="0"/>
                <w:sz w:val="20"/>
                <w:szCs w:val="20"/>
              </w:rPr>
            </w:pPr>
            <w:r>
              <w:rPr>
                <w:rFonts w:ascii="Times New Roman" w:hAnsi="Times New Roman" w:eastAsia="仿宋_GB2312" w:cs="Times New Roman"/>
                <w:kern w:val="0"/>
                <w:sz w:val="20"/>
                <w:szCs w:val="20"/>
              </w:rPr>
              <w:t>资金使用合规性</w:t>
            </w:r>
          </w:p>
        </w:tc>
        <w:tc>
          <w:tcPr>
            <w:tcW w:w="226" w:type="pct"/>
            <w:vMerge w:val="restart"/>
            <w:tcBorders>
              <w:top w:val="nil"/>
              <w:left w:val="single" w:color="auto" w:sz="4" w:space="0"/>
              <w:bottom w:val="single" w:color="auto" w:sz="4" w:space="0"/>
              <w:right w:val="single" w:color="auto" w:sz="4" w:space="0"/>
            </w:tcBorders>
            <w:noWrap w:val="0"/>
            <w:vAlign w:val="center"/>
          </w:tcPr>
          <w:p w14:paraId="173F4496">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8</w:t>
            </w:r>
          </w:p>
        </w:tc>
        <w:tc>
          <w:tcPr>
            <w:tcW w:w="959" w:type="pct"/>
            <w:vMerge w:val="restart"/>
            <w:tcBorders>
              <w:top w:val="nil"/>
              <w:left w:val="single" w:color="auto" w:sz="4" w:space="0"/>
              <w:bottom w:val="single" w:color="auto" w:sz="4" w:space="0"/>
              <w:right w:val="single" w:color="auto" w:sz="4" w:space="0"/>
            </w:tcBorders>
            <w:noWrap w:val="0"/>
            <w:vAlign w:val="center"/>
          </w:tcPr>
          <w:p w14:paraId="1F4B69D2">
            <w:pPr>
              <w:widowControl/>
              <w:jc w:val="left"/>
              <w:rPr>
                <w:rFonts w:ascii="Times New Roman" w:hAnsi="Times New Roman" w:eastAsia="宋体" w:cs="Times New Roman"/>
                <w:kern w:val="0"/>
                <w:sz w:val="20"/>
                <w:szCs w:val="20"/>
              </w:rPr>
            </w:pPr>
            <w:r>
              <w:rPr>
                <w:rFonts w:ascii="Times New Roman" w:hAnsi="Times New Roman" w:eastAsia="仿宋_GB2312" w:cs="Times New Roman"/>
                <w:kern w:val="0"/>
                <w:sz w:val="20"/>
                <w:szCs w:val="20"/>
              </w:rPr>
              <w:t>预算资金是否按符合国家财经法规和财务管理制度以及有关专项资金管理办法的规定，是否存在挤占挪用行为；预算资金会计核算是否健全，科目列支是否准确，会计核算是否完整，账目是否清晰，报表反映是否真实，支出是否符合相关会计准则及会计制度规定；是否存在资金连年结转、多头申报、重复安排、项目实施迟缓、项目安排</w:t>
            </w:r>
            <w:r>
              <w:rPr>
                <w:rFonts w:ascii="Times New Roman" w:hAnsi="Times New Roman" w:eastAsia="宋体" w:cs="Times New Roman"/>
                <w:kern w:val="0"/>
                <w:sz w:val="20"/>
                <w:szCs w:val="20"/>
              </w:rPr>
              <w:t>“</w:t>
            </w:r>
            <w:r>
              <w:rPr>
                <w:rFonts w:ascii="Times New Roman" w:hAnsi="Times New Roman" w:eastAsia="仿宋_GB2312" w:cs="Times New Roman"/>
                <w:kern w:val="0"/>
                <w:sz w:val="20"/>
                <w:szCs w:val="20"/>
              </w:rPr>
              <w:t>散、小、乱</w:t>
            </w:r>
            <w:r>
              <w:rPr>
                <w:rFonts w:ascii="Times New Roman" w:hAnsi="Times New Roman" w:eastAsia="宋体" w:cs="Times New Roman"/>
                <w:kern w:val="0"/>
                <w:sz w:val="20"/>
                <w:szCs w:val="20"/>
              </w:rPr>
              <w:t>”</w:t>
            </w:r>
            <w:r>
              <w:rPr>
                <w:rFonts w:ascii="Times New Roman" w:hAnsi="Times New Roman" w:eastAsia="仿宋_GB2312" w:cs="Times New Roman"/>
                <w:kern w:val="0"/>
                <w:sz w:val="20"/>
                <w:szCs w:val="20"/>
              </w:rPr>
              <w:t>等问题；衔接资金是否存在截留、挤占、挪用、虚列支出等情况，是否用于巩固</w:t>
            </w:r>
            <w:r>
              <w:rPr>
                <w:rFonts w:hint="eastAsia" w:ascii="Times New Roman" w:hAnsi="Times New Roman" w:eastAsia="仿宋_GB2312" w:cs="Times New Roman"/>
                <w:kern w:val="0"/>
                <w:sz w:val="20"/>
                <w:szCs w:val="20"/>
                <w:lang w:eastAsia="zh-CN"/>
              </w:rPr>
              <w:t>拓展</w:t>
            </w:r>
            <w:r>
              <w:rPr>
                <w:rFonts w:ascii="Times New Roman" w:hAnsi="Times New Roman" w:eastAsia="仿宋_GB2312" w:cs="Times New Roman"/>
                <w:kern w:val="0"/>
                <w:sz w:val="20"/>
                <w:szCs w:val="20"/>
              </w:rPr>
              <w:t>脱贫攻坚成果</w:t>
            </w:r>
            <w:r>
              <w:rPr>
                <w:rFonts w:hint="eastAsia" w:ascii="Times New Roman" w:hAnsi="Times New Roman" w:eastAsia="仿宋_GB2312" w:cs="Times New Roman"/>
                <w:kern w:val="0"/>
                <w:sz w:val="20"/>
                <w:szCs w:val="20"/>
                <w:lang w:eastAsia="zh-CN"/>
              </w:rPr>
              <w:t>及</w:t>
            </w:r>
            <w:r>
              <w:rPr>
                <w:rFonts w:ascii="Times New Roman" w:hAnsi="Times New Roman" w:eastAsia="仿宋_GB2312" w:cs="Times New Roman"/>
                <w:kern w:val="0"/>
                <w:sz w:val="20"/>
                <w:szCs w:val="20"/>
              </w:rPr>
              <w:t>推进乡村振兴。</w:t>
            </w:r>
          </w:p>
        </w:tc>
        <w:tc>
          <w:tcPr>
            <w:tcW w:w="2521" w:type="pct"/>
            <w:tcBorders>
              <w:top w:val="nil"/>
              <w:left w:val="nil"/>
              <w:bottom w:val="single" w:color="auto" w:sz="4" w:space="0"/>
              <w:right w:val="single" w:color="auto" w:sz="4" w:space="0"/>
            </w:tcBorders>
            <w:noWrap w:val="0"/>
            <w:vAlign w:val="center"/>
          </w:tcPr>
          <w:p w14:paraId="58FCB778">
            <w:pPr>
              <w:widowControl/>
              <w:jc w:val="left"/>
              <w:rPr>
                <w:rFonts w:ascii="Times New Roman" w:hAnsi="Times New Roman" w:eastAsia="仿宋_GB2312" w:cs="Times New Roman"/>
                <w:kern w:val="0"/>
                <w:sz w:val="20"/>
                <w:szCs w:val="20"/>
              </w:rPr>
            </w:pPr>
            <w:r>
              <w:rPr>
                <w:rFonts w:hint="eastAsia" w:ascii="宋体" w:hAnsi="宋体" w:eastAsia="宋体" w:cs="宋体"/>
                <w:kern w:val="0"/>
                <w:sz w:val="20"/>
                <w:szCs w:val="20"/>
              </w:rPr>
              <w:t>①</w:t>
            </w:r>
            <w:r>
              <w:rPr>
                <w:rFonts w:ascii="Times New Roman" w:hAnsi="Times New Roman" w:eastAsia="仿宋_GB2312" w:cs="Times New Roman"/>
                <w:kern w:val="0"/>
                <w:sz w:val="20"/>
                <w:szCs w:val="20"/>
              </w:rPr>
              <w:t>资金使用符合国家财经法规和财务管理制度以及有关专项资金管理办法的规定，符合预算支出预算批复或合同规定的用途；计2分；每发现一处不符合要求酌情扣0.5-1分，扣完为止。</w:t>
            </w:r>
          </w:p>
        </w:tc>
        <w:tc>
          <w:tcPr>
            <w:tcW w:w="198" w:type="pct"/>
            <w:vMerge w:val="restart"/>
            <w:tcBorders>
              <w:top w:val="nil"/>
              <w:left w:val="single" w:color="auto" w:sz="4" w:space="0"/>
              <w:bottom w:val="single" w:color="auto" w:sz="4" w:space="0"/>
              <w:right w:val="single" w:color="auto" w:sz="4" w:space="0"/>
            </w:tcBorders>
            <w:noWrap w:val="0"/>
            <w:vAlign w:val="center"/>
          </w:tcPr>
          <w:p w14:paraId="3A46BC0D">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8</w:t>
            </w:r>
          </w:p>
        </w:tc>
      </w:tr>
      <w:tr w14:paraId="7B251382">
        <w:tblPrEx>
          <w:tblCellMar>
            <w:top w:w="0" w:type="dxa"/>
            <w:left w:w="108" w:type="dxa"/>
            <w:bottom w:w="0" w:type="dxa"/>
            <w:right w:w="108" w:type="dxa"/>
          </w:tblCellMar>
        </w:tblPrEx>
        <w:trPr>
          <w:trHeight w:val="799" w:hRule="atLeast"/>
        </w:trPr>
        <w:tc>
          <w:tcPr>
            <w:tcW w:w="323" w:type="pct"/>
            <w:vMerge w:val="continue"/>
            <w:tcBorders>
              <w:top w:val="nil"/>
              <w:left w:val="single" w:color="auto" w:sz="4" w:space="0"/>
              <w:bottom w:val="single" w:color="000000" w:sz="4" w:space="0"/>
              <w:right w:val="single" w:color="auto" w:sz="4" w:space="0"/>
            </w:tcBorders>
            <w:noWrap w:val="0"/>
            <w:vAlign w:val="center"/>
          </w:tcPr>
          <w:p w14:paraId="0073DEB4">
            <w:pPr>
              <w:widowControl/>
              <w:jc w:val="left"/>
              <w:rPr>
                <w:rFonts w:ascii="Times New Roman" w:hAnsi="Times New Roman" w:eastAsia="宋体" w:cs="Times New Roman"/>
                <w:kern w:val="0"/>
                <w:sz w:val="20"/>
                <w:szCs w:val="20"/>
              </w:rPr>
            </w:pPr>
          </w:p>
        </w:tc>
        <w:tc>
          <w:tcPr>
            <w:tcW w:w="381" w:type="pct"/>
            <w:vMerge w:val="continue"/>
            <w:tcBorders>
              <w:top w:val="nil"/>
              <w:left w:val="single" w:color="auto" w:sz="4" w:space="0"/>
              <w:bottom w:val="single" w:color="auto" w:sz="4" w:space="0"/>
              <w:right w:val="single" w:color="auto" w:sz="4" w:space="0"/>
            </w:tcBorders>
            <w:noWrap w:val="0"/>
            <w:vAlign w:val="center"/>
          </w:tcPr>
          <w:p w14:paraId="2BEA640B">
            <w:pPr>
              <w:widowControl/>
              <w:jc w:val="left"/>
              <w:rPr>
                <w:rFonts w:ascii="Times New Roman" w:hAnsi="Times New Roman" w:eastAsia="宋体" w:cs="Times New Roman"/>
                <w:kern w:val="0"/>
                <w:sz w:val="20"/>
                <w:szCs w:val="20"/>
              </w:rPr>
            </w:pPr>
          </w:p>
        </w:tc>
        <w:tc>
          <w:tcPr>
            <w:tcW w:w="393" w:type="pct"/>
            <w:vMerge w:val="continue"/>
            <w:tcBorders>
              <w:top w:val="nil"/>
              <w:left w:val="single" w:color="auto" w:sz="4" w:space="0"/>
              <w:bottom w:val="single" w:color="auto" w:sz="4" w:space="0"/>
              <w:right w:val="single" w:color="auto" w:sz="4" w:space="0"/>
            </w:tcBorders>
            <w:noWrap w:val="0"/>
            <w:vAlign w:val="center"/>
          </w:tcPr>
          <w:p w14:paraId="352AB854">
            <w:pPr>
              <w:widowControl/>
              <w:jc w:val="left"/>
              <w:rPr>
                <w:rFonts w:ascii="Times New Roman" w:hAnsi="Times New Roman" w:eastAsia="宋体" w:cs="Times New Roman"/>
                <w:kern w:val="0"/>
                <w:sz w:val="20"/>
                <w:szCs w:val="20"/>
              </w:rPr>
            </w:pPr>
          </w:p>
        </w:tc>
        <w:tc>
          <w:tcPr>
            <w:tcW w:w="226" w:type="pct"/>
            <w:vMerge w:val="continue"/>
            <w:tcBorders>
              <w:top w:val="nil"/>
              <w:left w:val="single" w:color="auto" w:sz="4" w:space="0"/>
              <w:bottom w:val="single" w:color="auto" w:sz="4" w:space="0"/>
              <w:right w:val="single" w:color="auto" w:sz="4" w:space="0"/>
            </w:tcBorders>
            <w:noWrap w:val="0"/>
            <w:vAlign w:val="center"/>
          </w:tcPr>
          <w:p w14:paraId="433057F7">
            <w:pPr>
              <w:widowControl/>
              <w:jc w:val="left"/>
              <w:rPr>
                <w:rFonts w:ascii="Times New Roman" w:hAnsi="Times New Roman" w:eastAsia="宋体" w:cs="Times New Roman"/>
                <w:kern w:val="0"/>
                <w:sz w:val="20"/>
                <w:szCs w:val="20"/>
              </w:rPr>
            </w:pPr>
          </w:p>
        </w:tc>
        <w:tc>
          <w:tcPr>
            <w:tcW w:w="959" w:type="pct"/>
            <w:vMerge w:val="continue"/>
            <w:tcBorders>
              <w:top w:val="nil"/>
              <w:left w:val="single" w:color="auto" w:sz="4" w:space="0"/>
              <w:bottom w:val="single" w:color="auto" w:sz="4" w:space="0"/>
              <w:right w:val="single" w:color="auto" w:sz="4" w:space="0"/>
            </w:tcBorders>
            <w:noWrap w:val="0"/>
            <w:vAlign w:val="center"/>
          </w:tcPr>
          <w:p w14:paraId="1F8B7852">
            <w:pPr>
              <w:widowControl/>
              <w:jc w:val="left"/>
              <w:rPr>
                <w:rFonts w:ascii="Times New Roman" w:hAnsi="Times New Roman" w:eastAsia="宋体" w:cs="Times New Roman"/>
                <w:kern w:val="0"/>
                <w:sz w:val="20"/>
                <w:szCs w:val="20"/>
              </w:rPr>
            </w:pPr>
          </w:p>
        </w:tc>
        <w:tc>
          <w:tcPr>
            <w:tcW w:w="2521" w:type="pct"/>
            <w:tcBorders>
              <w:top w:val="nil"/>
              <w:left w:val="nil"/>
              <w:bottom w:val="single" w:color="auto" w:sz="4" w:space="0"/>
              <w:right w:val="single" w:color="auto" w:sz="4" w:space="0"/>
            </w:tcBorders>
            <w:noWrap w:val="0"/>
            <w:vAlign w:val="center"/>
          </w:tcPr>
          <w:p w14:paraId="366AF400">
            <w:pPr>
              <w:widowControl/>
              <w:jc w:val="left"/>
              <w:rPr>
                <w:rFonts w:ascii="Times New Roman" w:hAnsi="Times New Roman" w:eastAsia="仿宋_GB2312" w:cs="Times New Roman"/>
                <w:kern w:val="0"/>
                <w:sz w:val="20"/>
                <w:szCs w:val="20"/>
              </w:rPr>
            </w:pPr>
            <w:r>
              <w:rPr>
                <w:rFonts w:hint="eastAsia" w:ascii="宋体" w:hAnsi="宋体" w:eastAsia="宋体" w:cs="宋体"/>
                <w:kern w:val="0"/>
                <w:sz w:val="20"/>
                <w:szCs w:val="20"/>
              </w:rPr>
              <w:t>②</w:t>
            </w:r>
            <w:r>
              <w:rPr>
                <w:rFonts w:ascii="Times New Roman" w:hAnsi="Times New Roman" w:eastAsia="仿宋_GB2312" w:cs="Times New Roman"/>
                <w:kern w:val="0"/>
                <w:sz w:val="20"/>
                <w:szCs w:val="20"/>
              </w:rPr>
              <w:t>资金的拨付有完整的审批程序和手续，会计核算健全，账目清晰计1分，每发现一处不符合要求扣0.25-0.5分，扣完为止。</w:t>
            </w:r>
          </w:p>
        </w:tc>
        <w:tc>
          <w:tcPr>
            <w:tcW w:w="198" w:type="pct"/>
            <w:vMerge w:val="continue"/>
            <w:tcBorders>
              <w:top w:val="nil"/>
              <w:left w:val="single" w:color="auto" w:sz="4" w:space="0"/>
              <w:bottom w:val="single" w:color="auto" w:sz="4" w:space="0"/>
              <w:right w:val="single" w:color="auto" w:sz="4" w:space="0"/>
            </w:tcBorders>
            <w:noWrap w:val="0"/>
            <w:vAlign w:val="center"/>
          </w:tcPr>
          <w:p w14:paraId="4D6177CD">
            <w:pPr>
              <w:widowControl/>
              <w:jc w:val="left"/>
              <w:rPr>
                <w:rFonts w:ascii="Times New Roman" w:hAnsi="Times New Roman" w:eastAsia="宋体" w:cs="Times New Roman"/>
                <w:kern w:val="0"/>
                <w:sz w:val="20"/>
                <w:szCs w:val="20"/>
              </w:rPr>
            </w:pPr>
          </w:p>
        </w:tc>
      </w:tr>
      <w:tr w14:paraId="3FC6012F">
        <w:tblPrEx>
          <w:tblCellMar>
            <w:top w:w="0" w:type="dxa"/>
            <w:left w:w="108" w:type="dxa"/>
            <w:bottom w:w="0" w:type="dxa"/>
            <w:right w:w="108" w:type="dxa"/>
          </w:tblCellMar>
        </w:tblPrEx>
        <w:trPr>
          <w:trHeight w:val="799" w:hRule="atLeast"/>
        </w:trPr>
        <w:tc>
          <w:tcPr>
            <w:tcW w:w="323" w:type="pct"/>
            <w:vMerge w:val="continue"/>
            <w:tcBorders>
              <w:top w:val="nil"/>
              <w:left w:val="single" w:color="auto" w:sz="4" w:space="0"/>
              <w:bottom w:val="single" w:color="000000" w:sz="4" w:space="0"/>
              <w:right w:val="single" w:color="auto" w:sz="4" w:space="0"/>
            </w:tcBorders>
            <w:noWrap w:val="0"/>
            <w:vAlign w:val="center"/>
          </w:tcPr>
          <w:p w14:paraId="2E0CC83D">
            <w:pPr>
              <w:widowControl/>
              <w:jc w:val="left"/>
              <w:rPr>
                <w:rFonts w:ascii="Times New Roman" w:hAnsi="Times New Roman" w:eastAsia="宋体" w:cs="Times New Roman"/>
                <w:kern w:val="0"/>
                <w:sz w:val="20"/>
                <w:szCs w:val="20"/>
              </w:rPr>
            </w:pPr>
          </w:p>
        </w:tc>
        <w:tc>
          <w:tcPr>
            <w:tcW w:w="381" w:type="pct"/>
            <w:vMerge w:val="continue"/>
            <w:tcBorders>
              <w:top w:val="nil"/>
              <w:left w:val="single" w:color="auto" w:sz="4" w:space="0"/>
              <w:bottom w:val="single" w:color="auto" w:sz="4" w:space="0"/>
              <w:right w:val="single" w:color="auto" w:sz="4" w:space="0"/>
            </w:tcBorders>
            <w:noWrap w:val="0"/>
            <w:vAlign w:val="center"/>
          </w:tcPr>
          <w:p w14:paraId="785C9376">
            <w:pPr>
              <w:widowControl/>
              <w:jc w:val="left"/>
              <w:rPr>
                <w:rFonts w:ascii="Times New Roman" w:hAnsi="Times New Roman" w:eastAsia="宋体" w:cs="Times New Roman"/>
                <w:kern w:val="0"/>
                <w:sz w:val="20"/>
                <w:szCs w:val="20"/>
              </w:rPr>
            </w:pPr>
          </w:p>
        </w:tc>
        <w:tc>
          <w:tcPr>
            <w:tcW w:w="393" w:type="pct"/>
            <w:vMerge w:val="continue"/>
            <w:tcBorders>
              <w:top w:val="nil"/>
              <w:left w:val="single" w:color="auto" w:sz="4" w:space="0"/>
              <w:bottom w:val="single" w:color="auto" w:sz="4" w:space="0"/>
              <w:right w:val="single" w:color="auto" w:sz="4" w:space="0"/>
            </w:tcBorders>
            <w:noWrap w:val="0"/>
            <w:vAlign w:val="center"/>
          </w:tcPr>
          <w:p w14:paraId="6400A569">
            <w:pPr>
              <w:widowControl/>
              <w:jc w:val="left"/>
              <w:rPr>
                <w:rFonts w:ascii="Times New Roman" w:hAnsi="Times New Roman" w:eastAsia="宋体" w:cs="Times New Roman"/>
                <w:kern w:val="0"/>
                <w:sz w:val="20"/>
                <w:szCs w:val="20"/>
              </w:rPr>
            </w:pPr>
          </w:p>
        </w:tc>
        <w:tc>
          <w:tcPr>
            <w:tcW w:w="226" w:type="pct"/>
            <w:vMerge w:val="continue"/>
            <w:tcBorders>
              <w:top w:val="nil"/>
              <w:left w:val="single" w:color="auto" w:sz="4" w:space="0"/>
              <w:bottom w:val="single" w:color="auto" w:sz="4" w:space="0"/>
              <w:right w:val="single" w:color="auto" w:sz="4" w:space="0"/>
            </w:tcBorders>
            <w:noWrap w:val="0"/>
            <w:vAlign w:val="center"/>
          </w:tcPr>
          <w:p w14:paraId="519FBDF9">
            <w:pPr>
              <w:widowControl/>
              <w:jc w:val="left"/>
              <w:rPr>
                <w:rFonts w:ascii="Times New Roman" w:hAnsi="Times New Roman" w:eastAsia="宋体" w:cs="Times New Roman"/>
                <w:kern w:val="0"/>
                <w:sz w:val="20"/>
                <w:szCs w:val="20"/>
              </w:rPr>
            </w:pPr>
          </w:p>
        </w:tc>
        <w:tc>
          <w:tcPr>
            <w:tcW w:w="959" w:type="pct"/>
            <w:vMerge w:val="continue"/>
            <w:tcBorders>
              <w:top w:val="nil"/>
              <w:left w:val="single" w:color="auto" w:sz="4" w:space="0"/>
              <w:bottom w:val="single" w:color="auto" w:sz="4" w:space="0"/>
              <w:right w:val="single" w:color="auto" w:sz="4" w:space="0"/>
            </w:tcBorders>
            <w:noWrap w:val="0"/>
            <w:vAlign w:val="center"/>
          </w:tcPr>
          <w:p w14:paraId="3A54E240">
            <w:pPr>
              <w:widowControl/>
              <w:jc w:val="left"/>
              <w:rPr>
                <w:rFonts w:ascii="Times New Roman" w:hAnsi="Times New Roman" w:eastAsia="宋体" w:cs="Times New Roman"/>
                <w:kern w:val="0"/>
                <w:sz w:val="20"/>
                <w:szCs w:val="20"/>
              </w:rPr>
            </w:pPr>
          </w:p>
        </w:tc>
        <w:tc>
          <w:tcPr>
            <w:tcW w:w="2521" w:type="pct"/>
            <w:tcBorders>
              <w:top w:val="nil"/>
              <w:left w:val="nil"/>
              <w:bottom w:val="single" w:color="auto" w:sz="4" w:space="0"/>
              <w:right w:val="single" w:color="auto" w:sz="4" w:space="0"/>
            </w:tcBorders>
            <w:noWrap w:val="0"/>
            <w:vAlign w:val="center"/>
          </w:tcPr>
          <w:p w14:paraId="5061639A">
            <w:pPr>
              <w:widowControl/>
              <w:jc w:val="left"/>
              <w:rPr>
                <w:rFonts w:ascii="Times New Roman" w:hAnsi="Times New Roman" w:eastAsia="仿宋_GB2312" w:cs="Times New Roman"/>
                <w:kern w:val="0"/>
                <w:sz w:val="20"/>
                <w:szCs w:val="20"/>
              </w:rPr>
            </w:pPr>
            <w:r>
              <w:rPr>
                <w:rFonts w:hint="eastAsia" w:ascii="宋体" w:hAnsi="宋体" w:eastAsia="宋体" w:cs="宋体"/>
                <w:kern w:val="0"/>
                <w:sz w:val="20"/>
                <w:szCs w:val="20"/>
              </w:rPr>
              <w:t>③</w:t>
            </w:r>
            <w:r>
              <w:rPr>
                <w:rFonts w:ascii="Times New Roman" w:hAnsi="Times New Roman" w:eastAsia="仿宋_GB2312" w:cs="Times New Roman"/>
                <w:kern w:val="0"/>
                <w:sz w:val="20"/>
                <w:szCs w:val="20"/>
              </w:rPr>
              <w:t>不存在项目实施迟缓和资金连年结转等问题，科目列支准确，会计核算完整，报表反映真实；计1分，每发现一处不符合要求扣0.25-0.5分，扣完为止。</w:t>
            </w:r>
          </w:p>
        </w:tc>
        <w:tc>
          <w:tcPr>
            <w:tcW w:w="198" w:type="pct"/>
            <w:vMerge w:val="continue"/>
            <w:tcBorders>
              <w:top w:val="nil"/>
              <w:left w:val="single" w:color="auto" w:sz="4" w:space="0"/>
              <w:bottom w:val="single" w:color="auto" w:sz="4" w:space="0"/>
              <w:right w:val="single" w:color="auto" w:sz="4" w:space="0"/>
            </w:tcBorders>
            <w:noWrap w:val="0"/>
            <w:vAlign w:val="center"/>
          </w:tcPr>
          <w:p w14:paraId="6AC91139">
            <w:pPr>
              <w:widowControl/>
              <w:jc w:val="left"/>
              <w:rPr>
                <w:rFonts w:ascii="Times New Roman" w:hAnsi="Times New Roman" w:eastAsia="宋体" w:cs="Times New Roman"/>
                <w:kern w:val="0"/>
                <w:sz w:val="20"/>
                <w:szCs w:val="20"/>
              </w:rPr>
            </w:pPr>
          </w:p>
        </w:tc>
      </w:tr>
      <w:tr w14:paraId="3BAD95A6">
        <w:tblPrEx>
          <w:tblCellMar>
            <w:top w:w="0" w:type="dxa"/>
            <w:left w:w="108" w:type="dxa"/>
            <w:bottom w:w="0" w:type="dxa"/>
            <w:right w:w="108" w:type="dxa"/>
          </w:tblCellMar>
        </w:tblPrEx>
        <w:trPr>
          <w:trHeight w:val="799" w:hRule="atLeast"/>
        </w:trPr>
        <w:tc>
          <w:tcPr>
            <w:tcW w:w="323" w:type="pct"/>
            <w:vMerge w:val="continue"/>
            <w:tcBorders>
              <w:top w:val="nil"/>
              <w:left w:val="single" w:color="auto" w:sz="4" w:space="0"/>
              <w:bottom w:val="single" w:color="000000" w:sz="4" w:space="0"/>
              <w:right w:val="single" w:color="auto" w:sz="4" w:space="0"/>
            </w:tcBorders>
            <w:noWrap w:val="0"/>
            <w:vAlign w:val="center"/>
          </w:tcPr>
          <w:p w14:paraId="3C527EA9">
            <w:pPr>
              <w:widowControl/>
              <w:jc w:val="left"/>
              <w:rPr>
                <w:rFonts w:ascii="Times New Roman" w:hAnsi="Times New Roman" w:eastAsia="宋体" w:cs="Times New Roman"/>
                <w:kern w:val="0"/>
                <w:sz w:val="20"/>
                <w:szCs w:val="20"/>
              </w:rPr>
            </w:pPr>
          </w:p>
        </w:tc>
        <w:tc>
          <w:tcPr>
            <w:tcW w:w="381" w:type="pct"/>
            <w:vMerge w:val="continue"/>
            <w:tcBorders>
              <w:top w:val="nil"/>
              <w:left w:val="single" w:color="auto" w:sz="4" w:space="0"/>
              <w:bottom w:val="single" w:color="auto" w:sz="4" w:space="0"/>
              <w:right w:val="single" w:color="auto" w:sz="4" w:space="0"/>
            </w:tcBorders>
            <w:noWrap w:val="0"/>
            <w:vAlign w:val="center"/>
          </w:tcPr>
          <w:p w14:paraId="0E6AA74E">
            <w:pPr>
              <w:widowControl/>
              <w:jc w:val="left"/>
              <w:rPr>
                <w:rFonts w:ascii="Times New Roman" w:hAnsi="Times New Roman" w:eastAsia="宋体" w:cs="Times New Roman"/>
                <w:kern w:val="0"/>
                <w:sz w:val="20"/>
                <w:szCs w:val="20"/>
              </w:rPr>
            </w:pPr>
          </w:p>
        </w:tc>
        <w:tc>
          <w:tcPr>
            <w:tcW w:w="393" w:type="pct"/>
            <w:vMerge w:val="continue"/>
            <w:tcBorders>
              <w:top w:val="nil"/>
              <w:left w:val="single" w:color="auto" w:sz="4" w:space="0"/>
              <w:bottom w:val="single" w:color="auto" w:sz="4" w:space="0"/>
              <w:right w:val="single" w:color="auto" w:sz="4" w:space="0"/>
            </w:tcBorders>
            <w:noWrap w:val="0"/>
            <w:vAlign w:val="center"/>
          </w:tcPr>
          <w:p w14:paraId="41CD00CF">
            <w:pPr>
              <w:widowControl/>
              <w:jc w:val="left"/>
              <w:rPr>
                <w:rFonts w:ascii="Times New Roman" w:hAnsi="Times New Roman" w:eastAsia="宋体" w:cs="Times New Roman"/>
                <w:kern w:val="0"/>
                <w:sz w:val="20"/>
                <w:szCs w:val="20"/>
              </w:rPr>
            </w:pPr>
          </w:p>
        </w:tc>
        <w:tc>
          <w:tcPr>
            <w:tcW w:w="226" w:type="pct"/>
            <w:vMerge w:val="continue"/>
            <w:tcBorders>
              <w:top w:val="nil"/>
              <w:left w:val="single" w:color="auto" w:sz="4" w:space="0"/>
              <w:bottom w:val="single" w:color="auto" w:sz="4" w:space="0"/>
              <w:right w:val="single" w:color="auto" w:sz="4" w:space="0"/>
            </w:tcBorders>
            <w:noWrap w:val="0"/>
            <w:vAlign w:val="center"/>
          </w:tcPr>
          <w:p w14:paraId="07D5ED31">
            <w:pPr>
              <w:widowControl/>
              <w:jc w:val="left"/>
              <w:rPr>
                <w:rFonts w:ascii="Times New Roman" w:hAnsi="Times New Roman" w:eastAsia="宋体" w:cs="Times New Roman"/>
                <w:kern w:val="0"/>
                <w:sz w:val="20"/>
                <w:szCs w:val="20"/>
              </w:rPr>
            </w:pPr>
          </w:p>
        </w:tc>
        <w:tc>
          <w:tcPr>
            <w:tcW w:w="959" w:type="pct"/>
            <w:vMerge w:val="continue"/>
            <w:tcBorders>
              <w:top w:val="nil"/>
              <w:left w:val="single" w:color="auto" w:sz="4" w:space="0"/>
              <w:bottom w:val="single" w:color="auto" w:sz="4" w:space="0"/>
              <w:right w:val="single" w:color="auto" w:sz="4" w:space="0"/>
            </w:tcBorders>
            <w:noWrap w:val="0"/>
            <w:vAlign w:val="center"/>
          </w:tcPr>
          <w:p w14:paraId="27FCC62F">
            <w:pPr>
              <w:widowControl/>
              <w:jc w:val="left"/>
              <w:rPr>
                <w:rFonts w:ascii="Times New Roman" w:hAnsi="Times New Roman" w:eastAsia="宋体" w:cs="Times New Roman"/>
                <w:kern w:val="0"/>
                <w:sz w:val="20"/>
                <w:szCs w:val="20"/>
              </w:rPr>
            </w:pPr>
          </w:p>
        </w:tc>
        <w:tc>
          <w:tcPr>
            <w:tcW w:w="2521" w:type="pct"/>
            <w:tcBorders>
              <w:top w:val="nil"/>
              <w:left w:val="nil"/>
              <w:bottom w:val="single" w:color="auto" w:sz="4" w:space="0"/>
              <w:right w:val="single" w:color="auto" w:sz="4" w:space="0"/>
            </w:tcBorders>
            <w:noWrap w:val="0"/>
            <w:vAlign w:val="center"/>
          </w:tcPr>
          <w:p w14:paraId="6522DD6E">
            <w:pPr>
              <w:widowControl/>
              <w:jc w:val="left"/>
              <w:rPr>
                <w:rFonts w:ascii="Times New Roman" w:hAnsi="Times New Roman" w:eastAsia="仿宋_GB2312" w:cs="Times New Roman"/>
                <w:kern w:val="0"/>
                <w:sz w:val="20"/>
                <w:szCs w:val="20"/>
              </w:rPr>
            </w:pPr>
            <w:r>
              <w:rPr>
                <w:rFonts w:hint="eastAsia" w:ascii="宋体" w:hAnsi="宋体" w:eastAsia="宋体" w:cs="宋体"/>
                <w:kern w:val="0"/>
                <w:sz w:val="20"/>
                <w:szCs w:val="20"/>
              </w:rPr>
              <w:t>④</w:t>
            </w:r>
            <w:r>
              <w:rPr>
                <w:rFonts w:ascii="Times New Roman" w:hAnsi="Times New Roman" w:eastAsia="仿宋_GB2312" w:cs="Times New Roman"/>
                <w:kern w:val="0"/>
                <w:sz w:val="20"/>
                <w:szCs w:val="20"/>
              </w:rPr>
              <w:t>不存在资金连年结转、多头申报、重复安排、项目实施迟缓、项目安排“散、小、乱”等问题计2分，每发现一处不符合要求扣0.5-1分，扣完为止。</w:t>
            </w:r>
          </w:p>
        </w:tc>
        <w:tc>
          <w:tcPr>
            <w:tcW w:w="198" w:type="pct"/>
            <w:vMerge w:val="continue"/>
            <w:tcBorders>
              <w:top w:val="nil"/>
              <w:left w:val="single" w:color="auto" w:sz="4" w:space="0"/>
              <w:bottom w:val="single" w:color="auto" w:sz="4" w:space="0"/>
              <w:right w:val="single" w:color="auto" w:sz="4" w:space="0"/>
            </w:tcBorders>
            <w:noWrap w:val="0"/>
            <w:vAlign w:val="center"/>
          </w:tcPr>
          <w:p w14:paraId="3AAB0FBA">
            <w:pPr>
              <w:widowControl/>
              <w:jc w:val="left"/>
              <w:rPr>
                <w:rFonts w:ascii="Times New Roman" w:hAnsi="Times New Roman" w:eastAsia="宋体" w:cs="Times New Roman"/>
                <w:kern w:val="0"/>
                <w:sz w:val="20"/>
                <w:szCs w:val="20"/>
              </w:rPr>
            </w:pPr>
          </w:p>
        </w:tc>
      </w:tr>
      <w:tr w14:paraId="0EF5C247">
        <w:tblPrEx>
          <w:tblCellMar>
            <w:top w:w="0" w:type="dxa"/>
            <w:left w:w="108" w:type="dxa"/>
            <w:bottom w:w="0" w:type="dxa"/>
            <w:right w:w="108" w:type="dxa"/>
          </w:tblCellMar>
        </w:tblPrEx>
        <w:trPr>
          <w:trHeight w:val="919" w:hRule="atLeast"/>
        </w:trPr>
        <w:tc>
          <w:tcPr>
            <w:tcW w:w="323" w:type="pct"/>
            <w:vMerge w:val="continue"/>
            <w:tcBorders>
              <w:top w:val="nil"/>
              <w:left w:val="single" w:color="auto" w:sz="4" w:space="0"/>
              <w:bottom w:val="single" w:color="000000" w:sz="4" w:space="0"/>
              <w:right w:val="single" w:color="auto" w:sz="4" w:space="0"/>
            </w:tcBorders>
            <w:noWrap w:val="0"/>
            <w:vAlign w:val="center"/>
          </w:tcPr>
          <w:p w14:paraId="409A768C">
            <w:pPr>
              <w:widowControl/>
              <w:jc w:val="left"/>
              <w:rPr>
                <w:rFonts w:ascii="Times New Roman" w:hAnsi="Times New Roman" w:eastAsia="宋体" w:cs="Times New Roman"/>
                <w:kern w:val="0"/>
                <w:sz w:val="20"/>
                <w:szCs w:val="20"/>
              </w:rPr>
            </w:pPr>
          </w:p>
        </w:tc>
        <w:tc>
          <w:tcPr>
            <w:tcW w:w="381" w:type="pct"/>
            <w:vMerge w:val="continue"/>
            <w:tcBorders>
              <w:top w:val="nil"/>
              <w:left w:val="single" w:color="auto" w:sz="4" w:space="0"/>
              <w:bottom w:val="single" w:color="auto" w:sz="4" w:space="0"/>
              <w:right w:val="single" w:color="auto" w:sz="4" w:space="0"/>
            </w:tcBorders>
            <w:noWrap w:val="0"/>
            <w:vAlign w:val="center"/>
          </w:tcPr>
          <w:p w14:paraId="3A60DFDC">
            <w:pPr>
              <w:widowControl/>
              <w:jc w:val="left"/>
              <w:rPr>
                <w:rFonts w:ascii="Times New Roman" w:hAnsi="Times New Roman" w:eastAsia="宋体" w:cs="Times New Roman"/>
                <w:kern w:val="0"/>
                <w:sz w:val="20"/>
                <w:szCs w:val="20"/>
              </w:rPr>
            </w:pPr>
          </w:p>
        </w:tc>
        <w:tc>
          <w:tcPr>
            <w:tcW w:w="393" w:type="pct"/>
            <w:vMerge w:val="continue"/>
            <w:tcBorders>
              <w:top w:val="nil"/>
              <w:left w:val="single" w:color="auto" w:sz="4" w:space="0"/>
              <w:bottom w:val="single" w:color="auto" w:sz="4" w:space="0"/>
              <w:right w:val="single" w:color="auto" w:sz="4" w:space="0"/>
            </w:tcBorders>
            <w:noWrap w:val="0"/>
            <w:vAlign w:val="center"/>
          </w:tcPr>
          <w:p w14:paraId="728A320C">
            <w:pPr>
              <w:widowControl/>
              <w:jc w:val="left"/>
              <w:rPr>
                <w:rFonts w:ascii="Times New Roman" w:hAnsi="Times New Roman" w:eastAsia="宋体" w:cs="Times New Roman"/>
                <w:kern w:val="0"/>
                <w:sz w:val="20"/>
                <w:szCs w:val="20"/>
              </w:rPr>
            </w:pPr>
          </w:p>
        </w:tc>
        <w:tc>
          <w:tcPr>
            <w:tcW w:w="226" w:type="pct"/>
            <w:vMerge w:val="continue"/>
            <w:tcBorders>
              <w:top w:val="nil"/>
              <w:left w:val="single" w:color="auto" w:sz="4" w:space="0"/>
              <w:bottom w:val="single" w:color="auto" w:sz="4" w:space="0"/>
              <w:right w:val="single" w:color="auto" w:sz="4" w:space="0"/>
            </w:tcBorders>
            <w:noWrap w:val="0"/>
            <w:vAlign w:val="center"/>
          </w:tcPr>
          <w:p w14:paraId="3BBFC1AB">
            <w:pPr>
              <w:widowControl/>
              <w:jc w:val="left"/>
              <w:rPr>
                <w:rFonts w:ascii="Times New Roman" w:hAnsi="Times New Roman" w:eastAsia="宋体" w:cs="Times New Roman"/>
                <w:kern w:val="0"/>
                <w:sz w:val="20"/>
                <w:szCs w:val="20"/>
              </w:rPr>
            </w:pPr>
          </w:p>
        </w:tc>
        <w:tc>
          <w:tcPr>
            <w:tcW w:w="959" w:type="pct"/>
            <w:vMerge w:val="continue"/>
            <w:tcBorders>
              <w:top w:val="nil"/>
              <w:left w:val="single" w:color="auto" w:sz="4" w:space="0"/>
              <w:bottom w:val="single" w:color="auto" w:sz="4" w:space="0"/>
              <w:right w:val="single" w:color="auto" w:sz="4" w:space="0"/>
            </w:tcBorders>
            <w:noWrap w:val="0"/>
            <w:vAlign w:val="center"/>
          </w:tcPr>
          <w:p w14:paraId="28099E68">
            <w:pPr>
              <w:widowControl/>
              <w:jc w:val="left"/>
              <w:rPr>
                <w:rFonts w:ascii="Times New Roman" w:hAnsi="Times New Roman" w:eastAsia="宋体" w:cs="Times New Roman"/>
                <w:kern w:val="0"/>
                <w:sz w:val="20"/>
                <w:szCs w:val="20"/>
              </w:rPr>
            </w:pPr>
          </w:p>
        </w:tc>
        <w:tc>
          <w:tcPr>
            <w:tcW w:w="2521" w:type="pct"/>
            <w:tcBorders>
              <w:top w:val="nil"/>
              <w:left w:val="nil"/>
              <w:bottom w:val="single" w:color="auto" w:sz="4" w:space="0"/>
              <w:right w:val="single" w:color="auto" w:sz="4" w:space="0"/>
            </w:tcBorders>
            <w:noWrap w:val="0"/>
            <w:vAlign w:val="center"/>
          </w:tcPr>
          <w:p w14:paraId="5CAE6F94">
            <w:pPr>
              <w:widowControl/>
              <w:jc w:val="left"/>
              <w:rPr>
                <w:rFonts w:ascii="Times New Roman" w:hAnsi="Times New Roman" w:eastAsia="宋体" w:cs="Times New Roman"/>
                <w:kern w:val="0"/>
                <w:sz w:val="20"/>
                <w:szCs w:val="20"/>
              </w:rPr>
            </w:pPr>
            <w:r>
              <w:rPr>
                <w:rFonts w:hint="eastAsia" w:ascii="宋体" w:hAnsi="宋体" w:eastAsia="宋体" w:cs="宋体"/>
                <w:kern w:val="0"/>
                <w:sz w:val="20"/>
                <w:szCs w:val="20"/>
              </w:rPr>
              <w:t>⑤</w:t>
            </w:r>
            <w:r>
              <w:rPr>
                <w:rFonts w:ascii="Times New Roman" w:hAnsi="Times New Roman" w:eastAsia="仿宋_GB2312" w:cs="Times New Roman"/>
                <w:kern w:val="0"/>
                <w:sz w:val="20"/>
                <w:szCs w:val="20"/>
              </w:rPr>
              <w:t>不存在截留、挤占、挪用、虚列支出等情况，衔接资金全部用于巩固</w:t>
            </w:r>
            <w:r>
              <w:rPr>
                <w:rFonts w:hint="eastAsia" w:ascii="Times New Roman" w:hAnsi="Times New Roman" w:eastAsia="仿宋_GB2312" w:cs="Times New Roman"/>
                <w:kern w:val="0"/>
                <w:sz w:val="20"/>
                <w:szCs w:val="20"/>
                <w:lang w:eastAsia="zh-CN"/>
              </w:rPr>
              <w:t>拓展</w:t>
            </w:r>
            <w:r>
              <w:rPr>
                <w:rFonts w:ascii="Times New Roman" w:hAnsi="Times New Roman" w:eastAsia="仿宋_GB2312" w:cs="Times New Roman"/>
                <w:kern w:val="0"/>
                <w:sz w:val="20"/>
                <w:szCs w:val="20"/>
              </w:rPr>
              <w:t>脱贫攻坚成果及推进乡村振兴，未用于偿还单位基本支出、修建楼堂馆所、奖金津贴、还债等无关支出计</w:t>
            </w:r>
            <w:r>
              <w:rPr>
                <w:rFonts w:ascii="Times New Roman" w:hAnsi="Times New Roman" w:eastAsia="宋体" w:cs="Times New Roman"/>
                <w:kern w:val="0"/>
                <w:sz w:val="20"/>
                <w:szCs w:val="20"/>
              </w:rPr>
              <w:t>2</w:t>
            </w:r>
            <w:r>
              <w:rPr>
                <w:rFonts w:ascii="Times New Roman" w:hAnsi="Times New Roman" w:eastAsia="仿宋_GB2312" w:cs="Times New Roman"/>
                <w:kern w:val="0"/>
                <w:sz w:val="20"/>
                <w:szCs w:val="20"/>
              </w:rPr>
              <w:t>分，每发现一起不符合要求酌情扣</w:t>
            </w:r>
            <w:r>
              <w:rPr>
                <w:rFonts w:ascii="Times New Roman" w:hAnsi="Times New Roman" w:eastAsia="宋体" w:cs="Times New Roman"/>
                <w:kern w:val="0"/>
                <w:sz w:val="20"/>
                <w:szCs w:val="20"/>
              </w:rPr>
              <w:t>1-2</w:t>
            </w:r>
            <w:r>
              <w:rPr>
                <w:rFonts w:ascii="Times New Roman" w:hAnsi="Times New Roman" w:eastAsia="仿宋_GB2312" w:cs="Times New Roman"/>
                <w:kern w:val="0"/>
                <w:sz w:val="20"/>
                <w:szCs w:val="20"/>
              </w:rPr>
              <w:t>分，</w:t>
            </w:r>
            <w:r>
              <w:rPr>
                <w:rFonts w:ascii="Times New Roman" w:hAnsi="Times New Roman" w:eastAsia="宋体" w:cs="Times New Roman"/>
                <w:kern w:val="0"/>
                <w:sz w:val="20"/>
                <w:szCs w:val="20"/>
              </w:rPr>
              <w:t>2</w:t>
            </w:r>
            <w:r>
              <w:rPr>
                <w:rFonts w:ascii="Times New Roman" w:hAnsi="Times New Roman" w:eastAsia="仿宋_GB2312" w:cs="Times New Roman"/>
                <w:kern w:val="0"/>
                <w:sz w:val="20"/>
                <w:szCs w:val="20"/>
              </w:rPr>
              <w:t>分扣完时，在绩效评价指标总分上继续扣分。</w:t>
            </w:r>
          </w:p>
        </w:tc>
        <w:tc>
          <w:tcPr>
            <w:tcW w:w="198" w:type="pct"/>
            <w:vMerge w:val="continue"/>
            <w:tcBorders>
              <w:top w:val="nil"/>
              <w:left w:val="single" w:color="auto" w:sz="4" w:space="0"/>
              <w:bottom w:val="single" w:color="auto" w:sz="4" w:space="0"/>
              <w:right w:val="single" w:color="auto" w:sz="4" w:space="0"/>
            </w:tcBorders>
            <w:noWrap w:val="0"/>
            <w:vAlign w:val="center"/>
          </w:tcPr>
          <w:p w14:paraId="478F9877">
            <w:pPr>
              <w:widowControl/>
              <w:jc w:val="left"/>
              <w:rPr>
                <w:rFonts w:ascii="Times New Roman" w:hAnsi="Times New Roman" w:eastAsia="宋体" w:cs="Times New Roman"/>
                <w:kern w:val="0"/>
                <w:sz w:val="20"/>
                <w:szCs w:val="20"/>
              </w:rPr>
            </w:pPr>
          </w:p>
        </w:tc>
      </w:tr>
      <w:tr w14:paraId="371AB1EF">
        <w:tblPrEx>
          <w:tblCellMar>
            <w:top w:w="0" w:type="dxa"/>
            <w:left w:w="108" w:type="dxa"/>
            <w:bottom w:w="0" w:type="dxa"/>
            <w:right w:w="108" w:type="dxa"/>
          </w:tblCellMar>
        </w:tblPrEx>
        <w:trPr>
          <w:trHeight w:val="499" w:hRule="atLeast"/>
        </w:trPr>
        <w:tc>
          <w:tcPr>
            <w:tcW w:w="323" w:type="pct"/>
            <w:vMerge w:val="continue"/>
            <w:tcBorders>
              <w:top w:val="nil"/>
              <w:left w:val="single" w:color="auto" w:sz="4" w:space="0"/>
              <w:bottom w:val="single" w:color="000000" w:sz="4" w:space="0"/>
              <w:right w:val="single" w:color="auto" w:sz="4" w:space="0"/>
            </w:tcBorders>
            <w:noWrap w:val="0"/>
            <w:vAlign w:val="center"/>
          </w:tcPr>
          <w:p w14:paraId="2C998FDC">
            <w:pPr>
              <w:widowControl/>
              <w:jc w:val="left"/>
              <w:rPr>
                <w:rFonts w:ascii="Times New Roman" w:hAnsi="Times New Roman" w:eastAsia="宋体" w:cs="Times New Roman"/>
                <w:kern w:val="0"/>
                <w:sz w:val="20"/>
                <w:szCs w:val="20"/>
              </w:rPr>
            </w:pPr>
          </w:p>
        </w:tc>
        <w:tc>
          <w:tcPr>
            <w:tcW w:w="381" w:type="pct"/>
            <w:vMerge w:val="restart"/>
            <w:tcBorders>
              <w:top w:val="nil"/>
              <w:left w:val="single" w:color="auto" w:sz="4" w:space="0"/>
              <w:bottom w:val="single" w:color="auto" w:sz="4" w:space="0"/>
              <w:right w:val="single" w:color="auto" w:sz="4" w:space="0"/>
            </w:tcBorders>
            <w:noWrap w:val="0"/>
            <w:vAlign w:val="center"/>
          </w:tcPr>
          <w:p w14:paraId="3D2B9C35">
            <w:pPr>
              <w:widowControl/>
              <w:jc w:val="center"/>
              <w:rPr>
                <w:rFonts w:ascii="Times New Roman" w:hAnsi="Times New Roman" w:eastAsia="宋体" w:cs="Times New Roman"/>
                <w:kern w:val="0"/>
                <w:sz w:val="20"/>
                <w:szCs w:val="20"/>
              </w:rPr>
            </w:pPr>
            <w:r>
              <w:rPr>
                <w:rFonts w:ascii="Times New Roman" w:hAnsi="Times New Roman" w:eastAsia="仿宋_GB2312" w:cs="Times New Roman"/>
                <w:kern w:val="0"/>
                <w:sz w:val="20"/>
                <w:szCs w:val="20"/>
              </w:rPr>
              <w:t>组织实施（</w:t>
            </w:r>
            <w:r>
              <w:rPr>
                <w:rFonts w:ascii="Times New Roman" w:hAnsi="Times New Roman" w:eastAsia="宋体" w:cs="Times New Roman"/>
                <w:kern w:val="0"/>
                <w:sz w:val="20"/>
                <w:szCs w:val="20"/>
              </w:rPr>
              <w:t>13</w:t>
            </w:r>
            <w:r>
              <w:rPr>
                <w:rFonts w:ascii="Times New Roman" w:hAnsi="Times New Roman" w:eastAsia="仿宋_GB2312" w:cs="Times New Roman"/>
                <w:kern w:val="0"/>
                <w:sz w:val="20"/>
                <w:szCs w:val="20"/>
              </w:rPr>
              <w:t>分）</w:t>
            </w:r>
          </w:p>
        </w:tc>
        <w:tc>
          <w:tcPr>
            <w:tcW w:w="393" w:type="pct"/>
            <w:vMerge w:val="restart"/>
            <w:tcBorders>
              <w:top w:val="nil"/>
              <w:left w:val="single" w:color="auto" w:sz="4" w:space="0"/>
              <w:bottom w:val="single" w:color="auto" w:sz="4" w:space="0"/>
              <w:right w:val="single" w:color="auto" w:sz="4" w:space="0"/>
            </w:tcBorders>
            <w:noWrap w:val="0"/>
            <w:vAlign w:val="center"/>
          </w:tcPr>
          <w:p w14:paraId="2552868B">
            <w:pPr>
              <w:widowControl/>
              <w:jc w:val="center"/>
              <w:rPr>
                <w:rFonts w:ascii="Times New Roman" w:hAnsi="Times New Roman" w:eastAsia="宋体" w:cs="Times New Roman"/>
                <w:kern w:val="0"/>
                <w:sz w:val="20"/>
                <w:szCs w:val="20"/>
              </w:rPr>
            </w:pPr>
            <w:r>
              <w:rPr>
                <w:rFonts w:ascii="Times New Roman" w:hAnsi="Times New Roman" w:eastAsia="仿宋_GB2312" w:cs="Times New Roman"/>
                <w:kern w:val="0"/>
                <w:sz w:val="20"/>
                <w:szCs w:val="20"/>
              </w:rPr>
              <w:t>管理制度健全性</w:t>
            </w:r>
          </w:p>
        </w:tc>
        <w:tc>
          <w:tcPr>
            <w:tcW w:w="226" w:type="pct"/>
            <w:vMerge w:val="restart"/>
            <w:tcBorders>
              <w:top w:val="nil"/>
              <w:left w:val="single" w:color="auto" w:sz="4" w:space="0"/>
              <w:bottom w:val="single" w:color="auto" w:sz="4" w:space="0"/>
              <w:right w:val="single" w:color="auto" w:sz="4" w:space="0"/>
            </w:tcBorders>
            <w:noWrap w:val="0"/>
            <w:vAlign w:val="center"/>
          </w:tcPr>
          <w:p w14:paraId="1910D42F">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4</w:t>
            </w:r>
          </w:p>
        </w:tc>
        <w:tc>
          <w:tcPr>
            <w:tcW w:w="959" w:type="pct"/>
            <w:vMerge w:val="restart"/>
            <w:tcBorders>
              <w:top w:val="nil"/>
              <w:left w:val="single" w:color="auto" w:sz="4" w:space="0"/>
              <w:bottom w:val="single" w:color="auto" w:sz="4" w:space="0"/>
              <w:right w:val="single" w:color="auto" w:sz="4" w:space="0"/>
            </w:tcBorders>
            <w:noWrap w:val="0"/>
            <w:vAlign w:val="center"/>
          </w:tcPr>
          <w:p w14:paraId="042D3DEA">
            <w:pPr>
              <w:widowControl/>
              <w:jc w:val="left"/>
              <w:rPr>
                <w:rFonts w:ascii="Times New Roman" w:hAnsi="Times New Roman" w:eastAsia="宋体" w:cs="Times New Roman"/>
                <w:kern w:val="0"/>
                <w:sz w:val="20"/>
                <w:szCs w:val="20"/>
              </w:rPr>
            </w:pPr>
            <w:r>
              <w:rPr>
                <w:rFonts w:ascii="Times New Roman" w:hAnsi="Times New Roman" w:eastAsia="仿宋_GB2312" w:cs="Times New Roman"/>
                <w:kern w:val="0"/>
                <w:sz w:val="20"/>
                <w:szCs w:val="20"/>
              </w:rPr>
              <w:t>项目实施单位的资金和项目管理制度是否健全，用以反映和考核资金和项目管理制度对项目支出顺利实施的保障情况。</w:t>
            </w:r>
          </w:p>
        </w:tc>
        <w:tc>
          <w:tcPr>
            <w:tcW w:w="2521" w:type="pct"/>
            <w:tcBorders>
              <w:top w:val="nil"/>
              <w:left w:val="nil"/>
              <w:bottom w:val="single" w:color="auto" w:sz="4" w:space="0"/>
              <w:right w:val="single" w:color="auto" w:sz="4" w:space="0"/>
            </w:tcBorders>
            <w:noWrap w:val="0"/>
            <w:vAlign w:val="center"/>
          </w:tcPr>
          <w:p w14:paraId="3245F2DD">
            <w:pPr>
              <w:widowControl/>
              <w:jc w:val="left"/>
              <w:rPr>
                <w:rFonts w:ascii="Times New Roman" w:hAnsi="Times New Roman" w:eastAsia="仿宋_GB2312" w:cs="Times New Roman"/>
                <w:kern w:val="0"/>
                <w:sz w:val="20"/>
                <w:szCs w:val="20"/>
              </w:rPr>
            </w:pPr>
            <w:r>
              <w:rPr>
                <w:rFonts w:hint="eastAsia" w:ascii="宋体" w:hAnsi="宋体" w:eastAsia="宋体" w:cs="宋体"/>
                <w:kern w:val="0"/>
                <w:sz w:val="20"/>
                <w:szCs w:val="20"/>
              </w:rPr>
              <w:t>①</w:t>
            </w:r>
            <w:r>
              <w:rPr>
                <w:rFonts w:ascii="Times New Roman" w:hAnsi="Times New Roman" w:eastAsia="仿宋_GB2312" w:cs="Times New Roman"/>
                <w:kern w:val="0"/>
                <w:sz w:val="20"/>
                <w:szCs w:val="20"/>
              </w:rPr>
              <w:t>资金管理制度健全计2分；制度不够健全计1分；未设立计0分。</w:t>
            </w:r>
          </w:p>
        </w:tc>
        <w:tc>
          <w:tcPr>
            <w:tcW w:w="198" w:type="pct"/>
            <w:vMerge w:val="restart"/>
            <w:tcBorders>
              <w:top w:val="nil"/>
              <w:left w:val="single" w:color="auto" w:sz="4" w:space="0"/>
              <w:bottom w:val="single" w:color="auto" w:sz="4" w:space="0"/>
              <w:right w:val="single" w:color="auto" w:sz="4" w:space="0"/>
            </w:tcBorders>
            <w:noWrap w:val="0"/>
            <w:vAlign w:val="center"/>
          </w:tcPr>
          <w:p w14:paraId="60355C45">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4</w:t>
            </w:r>
          </w:p>
        </w:tc>
      </w:tr>
      <w:tr w14:paraId="55BF06D0">
        <w:tblPrEx>
          <w:tblCellMar>
            <w:top w:w="0" w:type="dxa"/>
            <w:left w:w="108" w:type="dxa"/>
            <w:bottom w:w="0" w:type="dxa"/>
            <w:right w:w="108" w:type="dxa"/>
          </w:tblCellMar>
        </w:tblPrEx>
        <w:trPr>
          <w:trHeight w:val="499" w:hRule="atLeast"/>
        </w:trPr>
        <w:tc>
          <w:tcPr>
            <w:tcW w:w="323" w:type="pct"/>
            <w:vMerge w:val="continue"/>
            <w:tcBorders>
              <w:top w:val="nil"/>
              <w:left w:val="single" w:color="auto" w:sz="4" w:space="0"/>
              <w:bottom w:val="single" w:color="000000" w:sz="4" w:space="0"/>
              <w:right w:val="single" w:color="auto" w:sz="4" w:space="0"/>
            </w:tcBorders>
            <w:noWrap w:val="0"/>
            <w:vAlign w:val="center"/>
          </w:tcPr>
          <w:p w14:paraId="62970027">
            <w:pPr>
              <w:widowControl/>
              <w:jc w:val="left"/>
              <w:rPr>
                <w:rFonts w:ascii="Times New Roman" w:hAnsi="Times New Roman" w:eastAsia="宋体" w:cs="Times New Roman"/>
                <w:kern w:val="0"/>
                <w:sz w:val="20"/>
                <w:szCs w:val="20"/>
              </w:rPr>
            </w:pPr>
          </w:p>
        </w:tc>
        <w:tc>
          <w:tcPr>
            <w:tcW w:w="381" w:type="pct"/>
            <w:vMerge w:val="continue"/>
            <w:tcBorders>
              <w:top w:val="nil"/>
              <w:left w:val="single" w:color="auto" w:sz="4" w:space="0"/>
              <w:bottom w:val="single" w:color="auto" w:sz="4" w:space="0"/>
              <w:right w:val="single" w:color="auto" w:sz="4" w:space="0"/>
            </w:tcBorders>
            <w:noWrap w:val="0"/>
            <w:vAlign w:val="center"/>
          </w:tcPr>
          <w:p w14:paraId="426EC480">
            <w:pPr>
              <w:widowControl/>
              <w:jc w:val="left"/>
              <w:rPr>
                <w:rFonts w:ascii="Times New Roman" w:hAnsi="Times New Roman" w:eastAsia="宋体" w:cs="Times New Roman"/>
                <w:kern w:val="0"/>
                <w:sz w:val="20"/>
                <w:szCs w:val="20"/>
              </w:rPr>
            </w:pPr>
          </w:p>
        </w:tc>
        <w:tc>
          <w:tcPr>
            <w:tcW w:w="393" w:type="pct"/>
            <w:vMerge w:val="continue"/>
            <w:tcBorders>
              <w:top w:val="nil"/>
              <w:left w:val="single" w:color="auto" w:sz="4" w:space="0"/>
              <w:bottom w:val="single" w:color="auto" w:sz="4" w:space="0"/>
              <w:right w:val="single" w:color="auto" w:sz="4" w:space="0"/>
            </w:tcBorders>
            <w:noWrap w:val="0"/>
            <w:vAlign w:val="center"/>
          </w:tcPr>
          <w:p w14:paraId="1C272801">
            <w:pPr>
              <w:widowControl/>
              <w:jc w:val="left"/>
              <w:rPr>
                <w:rFonts w:ascii="Times New Roman" w:hAnsi="Times New Roman" w:eastAsia="宋体" w:cs="Times New Roman"/>
                <w:kern w:val="0"/>
                <w:sz w:val="20"/>
                <w:szCs w:val="20"/>
              </w:rPr>
            </w:pPr>
          </w:p>
        </w:tc>
        <w:tc>
          <w:tcPr>
            <w:tcW w:w="226" w:type="pct"/>
            <w:vMerge w:val="continue"/>
            <w:tcBorders>
              <w:top w:val="nil"/>
              <w:left w:val="single" w:color="auto" w:sz="4" w:space="0"/>
              <w:bottom w:val="single" w:color="auto" w:sz="4" w:space="0"/>
              <w:right w:val="single" w:color="auto" w:sz="4" w:space="0"/>
            </w:tcBorders>
            <w:noWrap w:val="0"/>
            <w:vAlign w:val="center"/>
          </w:tcPr>
          <w:p w14:paraId="542158D7">
            <w:pPr>
              <w:widowControl/>
              <w:jc w:val="left"/>
              <w:rPr>
                <w:rFonts w:ascii="Times New Roman" w:hAnsi="Times New Roman" w:eastAsia="宋体" w:cs="Times New Roman"/>
                <w:kern w:val="0"/>
                <w:sz w:val="20"/>
                <w:szCs w:val="20"/>
              </w:rPr>
            </w:pPr>
          </w:p>
        </w:tc>
        <w:tc>
          <w:tcPr>
            <w:tcW w:w="959" w:type="pct"/>
            <w:vMerge w:val="continue"/>
            <w:tcBorders>
              <w:top w:val="nil"/>
              <w:left w:val="single" w:color="auto" w:sz="4" w:space="0"/>
              <w:bottom w:val="single" w:color="auto" w:sz="4" w:space="0"/>
              <w:right w:val="single" w:color="auto" w:sz="4" w:space="0"/>
            </w:tcBorders>
            <w:noWrap w:val="0"/>
            <w:vAlign w:val="center"/>
          </w:tcPr>
          <w:p w14:paraId="1BB404CA">
            <w:pPr>
              <w:widowControl/>
              <w:jc w:val="left"/>
              <w:rPr>
                <w:rFonts w:ascii="Times New Roman" w:hAnsi="Times New Roman" w:eastAsia="宋体" w:cs="Times New Roman"/>
                <w:kern w:val="0"/>
                <w:sz w:val="20"/>
                <w:szCs w:val="20"/>
              </w:rPr>
            </w:pPr>
          </w:p>
        </w:tc>
        <w:tc>
          <w:tcPr>
            <w:tcW w:w="2521" w:type="pct"/>
            <w:tcBorders>
              <w:top w:val="nil"/>
              <w:left w:val="nil"/>
              <w:bottom w:val="single" w:color="auto" w:sz="4" w:space="0"/>
              <w:right w:val="single" w:color="auto" w:sz="4" w:space="0"/>
            </w:tcBorders>
            <w:noWrap w:val="0"/>
            <w:vAlign w:val="center"/>
          </w:tcPr>
          <w:p w14:paraId="72387909">
            <w:pPr>
              <w:widowControl/>
              <w:jc w:val="left"/>
              <w:rPr>
                <w:rFonts w:ascii="Times New Roman" w:hAnsi="Times New Roman" w:eastAsia="宋体" w:cs="Times New Roman"/>
                <w:kern w:val="0"/>
                <w:sz w:val="20"/>
                <w:szCs w:val="20"/>
              </w:rPr>
            </w:pPr>
            <w:r>
              <w:rPr>
                <w:rFonts w:hint="eastAsia" w:ascii="宋体" w:hAnsi="宋体" w:eastAsia="宋体" w:cs="宋体"/>
                <w:kern w:val="0"/>
                <w:sz w:val="20"/>
                <w:szCs w:val="20"/>
              </w:rPr>
              <w:t>②</w:t>
            </w:r>
            <w:r>
              <w:rPr>
                <w:rFonts w:ascii="Times New Roman" w:hAnsi="Times New Roman" w:eastAsia="仿宋_GB2312" w:cs="Times New Roman"/>
                <w:kern w:val="0"/>
                <w:sz w:val="20"/>
                <w:szCs w:val="20"/>
              </w:rPr>
              <w:t>项目管理制度健全计</w:t>
            </w:r>
            <w:r>
              <w:rPr>
                <w:rFonts w:ascii="Times New Roman" w:hAnsi="Times New Roman" w:eastAsia="宋体" w:cs="Times New Roman"/>
                <w:kern w:val="0"/>
                <w:sz w:val="20"/>
                <w:szCs w:val="20"/>
              </w:rPr>
              <w:t>2</w:t>
            </w:r>
            <w:r>
              <w:rPr>
                <w:rFonts w:ascii="Times New Roman" w:hAnsi="Times New Roman" w:eastAsia="仿宋_GB2312" w:cs="Times New Roman"/>
                <w:kern w:val="0"/>
                <w:sz w:val="20"/>
                <w:szCs w:val="20"/>
              </w:rPr>
              <w:t>分；制度不够健全计</w:t>
            </w:r>
            <w:r>
              <w:rPr>
                <w:rFonts w:ascii="Times New Roman" w:hAnsi="Times New Roman" w:eastAsia="宋体" w:cs="Times New Roman"/>
                <w:kern w:val="0"/>
                <w:sz w:val="20"/>
                <w:szCs w:val="20"/>
              </w:rPr>
              <w:t>1</w:t>
            </w:r>
            <w:r>
              <w:rPr>
                <w:rFonts w:ascii="Times New Roman" w:hAnsi="Times New Roman" w:eastAsia="仿宋_GB2312" w:cs="Times New Roman"/>
                <w:kern w:val="0"/>
                <w:sz w:val="20"/>
                <w:szCs w:val="20"/>
              </w:rPr>
              <w:t>分；未设立计</w:t>
            </w:r>
            <w:r>
              <w:rPr>
                <w:rFonts w:ascii="Times New Roman" w:hAnsi="Times New Roman" w:eastAsia="宋体" w:cs="Times New Roman"/>
                <w:kern w:val="0"/>
                <w:sz w:val="20"/>
                <w:szCs w:val="20"/>
              </w:rPr>
              <w:t>0</w:t>
            </w:r>
            <w:r>
              <w:rPr>
                <w:rFonts w:ascii="Times New Roman" w:hAnsi="Times New Roman" w:eastAsia="仿宋_GB2312" w:cs="Times New Roman"/>
                <w:kern w:val="0"/>
                <w:sz w:val="20"/>
                <w:szCs w:val="20"/>
              </w:rPr>
              <w:t>分。</w:t>
            </w:r>
          </w:p>
        </w:tc>
        <w:tc>
          <w:tcPr>
            <w:tcW w:w="198" w:type="pct"/>
            <w:vMerge w:val="continue"/>
            <w:tcBorders>
              <w:top w:val="nil"/>
              <w:left w:val="single" w:color="auto" w:sz="4" w:space="0"/>
              <w:bottom w:val="single" w:color="auto" w:sz="4" w:space="0"/>
              <w:right w:val="single" w:color="auto" w:sz="4" w:space="0"/>
            </w:tcBorders>
            <w:noWrap w:val="0"/>
            <w:vAlign w:val="center"/>
          </w:tcPr>
          <w:p w14:paraId="3DD04D8D">
            <w:pPr>
              <w:widowControl/>
              <w:jc w:val="left"/>
              <w:rPr>
                <w:rFonts w:ascii="Times New Roman" w:hAnsi="Times New Roman" w:eastAsia="宋体" w:cs="Times New Roman"/>
                <w:kern w:val="0"/>
                <w:sz w:val="20"/>
                <w:szCs w:val="20"/>
              </w:rPr>
            </w:pPr>
          </w:p>
        </w:tc>
      </w:tr>
      <w:tr w14:paraId="555FA3D3">
        <w:tblPrEx>
          <w:tblCellMar>
            <w:top w:w="0" w:type="dxa"/>
            <w:left w:w="108" w:type="dxa"/>
            <w:bottom w:w="0" w:type="dxa"/>
            <w:right w:w="108" w:type="dxa"/>
          </w:tblCellMar>
        </w:tblPrEx>
        <w:trPr>
          <w:trHeight w:val="499" w:hRule="atLeast"/>
        </w:trPr>
        <w:tc>
          <w:tcPr>
            <w:tcW w:w="323" w:type="pct"/>
            <w:vMerge w:val="continue"/>
            <w:tcBorders>
              <w:top w:val="nil"/>
              <w:left w:val="single" w:color="auto" w:sz="4" w:space="0"/>
              <w:bottom w:val="single" w:color="000000" w:sz="4" w:space="0"/>
              <w:right w:val="single" w:color="auto" w:sz="4" w:space="0"/>
            </w:tcBorders>
            <w:noWrap w:val="0"/>
            <w:vAlign w:val="center"/>
          </w:tcPr>
          <w:p w14:paraId="38441779">
            <w:pPr>
              <w:widowControl/>
              <w:jc w:val="left"/>
              <w:rPr>
                <w:rFonts w:ascii="Times New Roman" w:hAnsi="Times New Roman" w:eastAsia="宋体" w:cs="Times New Roman"/>
                <w:kern w:val="0"/>
                <w:sz w:val="20"/>
                <w:szCs w:val="20"/>
              </w:rPr>
            </w:pPr>
          </w:p>
        </w:tc>
        <w:tc>
          <w:tcPr>
            <w:tcW w:w="381" w:type="pct"/>
            <w:vMerge w:val="continue"/>
            <w:tcBorders>
              <w:top w:val="nil"/>
              <w:left w:val="single" w:color="auto" w:sz="4" w:space="0"/>
              <w:bottom w:val="single" w:color="auto" w:sz="4" w:space="0"/>
              <w:right w:val="single" w:color="auto" w:sz="4" w:space="0"/>
            </w:tcBorders>
            <w:noWrap w:val="0"/>
            <w:vAlign w:val="center"/>
          </w:tcPr>
          <w:p w14:paraId="76FB8C17">
            <w:pPr>
              <w:widowControl/>
              <w:jc w:val="left"/>
              <w:rPr>
                <w:rFonts w:ascii="Times New Roman" w:hAnsi="Times New Roman" w:eastAsia="宋体" w:cs="Times New Roman"/>
                <w:kern w:val="0"/>
                <w:sz w:val="20"/>
                <w:szCs w:val="20"/>
              </w:rPr>
            </w:pPr>
          </w:p>
        </w:tc>
        <w:tc>
          <w:tcPr>
            <w:tcW w:w="393" w:type="pct"/>
            <w:vMerge w:val="restart"/>
            <w:tcBorders>
              <w:top w:val="nil"/>
              <w:left w:val="single" w:color="auto" w:sz="4" w:space="0"/>
              <w:bottom w:val="single" w:color="auto" w:sz="4" w:space="0"/>
              <w:right w:val="single" w:color="auto" w:sz="4" w:space="0"/>
            </w:tcBorders>
            <w:noWrap w:val="0"/>
            <w:vAlign w:val="center"/>
          </w:tcPr>
          <w:p w14:paraId="35D07AE7">
            <w:pPr>
              <w:widowControl/>
              <w:jc w:val="center"/>
              <w:rPr>
                <w:rFonts w:ascii="Times New Roman" w:hAnsi="Times New Roman" w:eastAsia="宋体" w:cs="Times New Roman"/>
                <w:kern w:val="0"/>
                <w:sz w:val="20"/>
                <w:szCs w:val="20"/>
              </w:rPr>
            </w:pPr>
            <w:r>
              <w:rPr>
                <w:rFonts w:ascii="Times New Roman" w:hAnsi="Times New Roman" w:eastAsia="仿宋_GB2312" w:cs="Times New Roman"/>
                <w:kern w:val="0"/>
                <w:sz w:val="20"/>
                <w:szCs w:val="20"/>
              </w:rPr>
              <w:t>制度执行有效性</w:t>
            </w:r>
          </w:p>
        </w:tc>
        <w:tc>
          <w:tcPr>
            <w:tcW w:w="226" w:type="pct"/>
            <w:vMerge w:val="restart"/>
            <w:tcBorders>
              <w:top w:val="nil"/>
              <w:left w:val="single" w:color="auto" w:sz="4" w:space="0"/>
              <w:bottom w:val="single" w:color="auto" w:sz="4" w:space="0"/>
              <w:right w:val="single" w:color="auto" w:sz="4" w:space="0"/>
            </w:tcBorders>
            <w:noWrap w:val="0"/>
            <w:vAlign w:val="center"/>
          </w:tcPr>
          <w:p w14:paraId="5A1F46F6">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7</w:t>
            </w:r>
          </w:p>
        </w:tc>
        <w:tc>
          <w:tcPr>
            <w:tcW w:w="959" w:type="pct"/>
            <w:vMerge w:val="restart"/>
            <w:tcBorders>
              <w:top w:val="nil"/>
              <w:left w:val="single" w:color="auto" w:sz="4" w:space="0"/>
              <w:bottom w:val="single" w:color="auto" w:sz="4" w:space="0"/>
              <w:right w:val="single" w:color="auto" w:sz="4" w:space="0"/>
            </w:tcBorders>
            <w:noWrap w:val="0"/>
            <w:vAlign w:val="center"/>
          </w:tcPr>
          <w:p w14:paraId="69871A8A">
            <w:pPr>
              <w:widowControl/>
              <w:jc w:val="left"/>
              <w:rPr>
                <w:rFonts w:ascii="Times New Roman" w:hAnsi="Times New Roman" w:eastAsia="宋体" w:cs="Times New Roman"/>
                <w:kern w:val="0"/>
                <w:sz w:val="20"/>
                <w:szCs w:val="20"/>
              </w:rPr>
            </w:pPr>
            <w:r>
              <w:rPr>
                <w:rFonts w:ascii="Times New Roman" w:hAnsi="Times New Roman" w:eastAsia="仿宋_GB2312" w:cs="Times New Roman"/>
                <w:kern w:val="0"/>
                <w:sz w:val="20"/>
                <w:szCs w:val="20"/>
              </w:rPr>
              <w:t>项目是否按照规定实行项目申报；项目实施是否制定实施方案（可行性研究报告），是否集体决策；项目调整及支出调整手续是否完备；项目实施（建设）程序是否合法合规；政府采购管理执行是否严格，采购项目招投标文件、合同条款是否规范，是否存在采购程序倒置、同一公司多次以他人名义承揽维修工程或违规转包等问题；项目竣工后是否及时组织验收；验收流程是否符合规定，验收手续是否完备且已归档。</w:t>
            </w:r>
          </w:p>
        </w:tc>
        <w:tc>
          <w:tcPr>
            <w:tcW w:w="2521" w:type="pct"/>
            <w:tcBorders>
              <w:top w:val="nil"/>
              <w:left w:val="nil"/>
              <w:bottom w:val="single" w:color="auto" w:sz="4" w:space="0"/>
              <w:right w:val="single" w:color="auto" w:sz="4" w:space="0"/>
            </w:tcBorders>
            <w:noWrap w:val="0"/>
            <w:vAlign w:val="center"/>
          </w:tcPr>
          <w:p w14:paraId="15AF6595">
            <w:pPr>
              <w:widowControl/>
              <w:jc w:val="left"/>
              <w:rPr>
                <w:rFonts w:ascii="Times New Roman" w:hAnsi="Times New Roman" w:eastAsia="仿宋_GB2312" w:cs="Times New Roman"/>
                <w:kern w:val="0"/>
                <w:sz w:val="20"/>
                <w:szCs w:val="20"/>
              </w:rPr>
            </w:pPr>
            <w:r>
              <w:rPr>
                <w:rFonts w:hint="eastAsia" w:ascii="宋体" w:hAnsi="宋体" w:eastAsia="宋体" w:cs="宋体"/>
                <w:kern w:val="0"/>
                <w:sz w:val="20"/>
                <w:szCs w:val="20"/>
              </w:rPr>
              <w:t>①</w:t>
            </w:r>
            <w:r>
              <w:rPr>
                <w:rFonts w:ascii="Times New Roman" w:hAnsi="Times New Roman" w:eastAsia="仿宋_GB2312" w:cs="Times New Roman"/>
                <w:kern w:val="0"/>
                <w:sz w:val="20"/>
                <w:szCs w:val="20"/>
              </w:rPr>
              <w:t>按规定程序实行项目申报计1分，否则计0分。</w:t>
            </w:r>
          </w:p>
        </w:tc>
        <w:tc>
          <w:tcPr>
            <w:tcW w:w="198" w:type="pct"/>
            <w:vMerge w:val="restart"/>
            <w:tcBorders>
              <w:top w:val="nil"/>
              <w:left w:val="single" w:color="auto" w:sz="4" w:space="0"/>
              <w:bottom w:val="single" w:color="auto" w:sz="4" w:space="0"/>
              <w:right w:val="single" w:color="auto" w:sz="4" w:space="0"/>
            </w:tcBorders>
            <w:noWrap w:val="0"/>
            <w:vAlign w:val="center"/>
          </w:tcPr>
          <w:p w14:paraId="51FAE797">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7</w:t>
            </w:r>
          </w:p>
        </w:tc>
      </w:tr>
      <w:tr w14:paraId="679FD7CF">
        <w:tblPrEx>
          <w:tblCellMar>
            <w:top w:w="0" w:type="dxa"/>
            <w:left w:w="108" w:type="dxa"/>
            <w:bottom w:w="0" w:type="dxa"/>
            <w:right w:w="108" w:type="dxa"/>
          </w:tblCellMar>
        </w:tblPrEx>
        <w:trPr>
          <w:trHeight w:val="799" w:hRule="atLeast"/>
        </w:trPr>
        <w:tc>
          <w:tcPr>
            <w:tcW w:w="323" w:type="pct"/>
            <w:vMerge w:val="continue"/>
            <w:tcBorders>
              <w:top w:val="nil"/>
              <w:left w:val="single" w:color="auto" w:sz="4" w:space="0"/>
              <w:bottom w:val="single" w:color="000000" w:sz="4" w:space="0"/>
              <w:right w:val="single" w:color="auto" w:sz="4" w:space="0"/>
            </w:tcBorders>
            <w:noWrap w:val="0"/>
            <w:vAlign w:val="center"/>
          </w:tcPr>
          <w:p w14:paraId="69E0A1BA">
            <w:pPr>
              <w:widowControl/>
              <w:jc w:val="left"/>
              <w:rPr>
                <w:rFonts w:ascii="Times New Roman" w:hAnsi="Times New Roman" w:eastAsia="宋体" w:cs="Times New Roman"/>
                <w:kern w:val="0"/>
                <w:sz w:val="20"/>
                <w:szCs w:val="20"/>
              </w:rPr>
            </w:pPr>
          </w:p>
        </w:tc>
        <w:tc>
          <w:tcPr>
            <w:tcW w:w="381" w:type="pct"/>
            <w:vMerge w:val="continue"/>
            <w:tcBorders>
              <w:top w:val="nil"/>
              <w:left w:val="single" w:color="auto" w:sz="4" w:space="0"/>
              <w:bottom w:val="single" w:color="auto" w:sz="4" w:space="0"/>
              <w:right w:val="single" w:color="auto" w:sz="4" w:space="0"/>
            </w:tcBorders>
            <w:noWrap w:val="0"/>
            <w:vAlign w:val="center"/>
          </w:tcPr>
          <w:p w14:paraId="18C82B9D">
            <w:pPr>
              <w:widowControl/>
              <w:jc w:val="left"/>
              <w:rPr>
                <w:rFonts w:ascii="Times New Roman" w:hAnsi="Times New Roman" w:eastAsia="宋体" w:cs="Times New Roman"/>
                <w:kern w:val="0"/>
                <w:sz w:val="20"/>
                <w:szCs w:val="20"/>
              </w:rPr>
            </w:pPr>
          </w:p>
        </w:tc>
        <w:tc>
          <w:tcPr>
            <w:tcW w:w="393" w:type="pct"/>
            <w:vMerge w:val="continue"/>
            <w:tcBorders>
              <w:top w:val="nil"/>
              <w:left w:val="single" w:color="auto" w:sz="4" w:space="0"/>
              <w:bottom w:val="single" w:color="auto" w:sz="4" w:space="0"/>
              <w:right w:val="single" w:color="auto" w:sz="4" w:space="0"/>
            </w:tcBorders>
            <w:noWrap w:val="0"/>
            <w:vAlign w:val="center"/>
          </w:tcPr>
          <w:p w14:paraId="1D98E4E2">
            <w:pPr>
              <w:widowControl/>
              <w:jc w:val="left"/>
              <w:rPr>
                <w:rFonts w:ascii="Times New Roman" w:hAnsi="Times New Roman" w:eastAsia="宋体" w:cs="Times New Roman"/>
                <w:kern w:val="0"/>
                <w:sz w:val="20"/>
                <w:szCs w:val="20"/>
              </w:rPr>
            </w:pPr>
          </w:p>
        </w:tc>
        <w:tc>
          <w:tcPr>
            <w:tcW w:w="226" w:type="pct"/>
            <w:vMerge w:val="continue"/>
            <w:tcBorders>
              <w:top w:val="nil"/>
              <w:left w:val="single" w:color="auto" w:sz="4" w:space="0"/>
              <w:bottom w:val="single" w:color="auto" w:sz="4" w:space="0"/>
              <w:right w:val="single" w:color="auto" w:sz="4" w:space="0"/>
            </w:tcBorders>
            <w:noWrap w:val="0"/>
            <w:vAlign w:val="center"/>
          </w:tcPr>
          <w:p w14:paraId="0D904281">
            <w:pPr>
              <w:widowControl/>
              <w:jc w:val="left"/>
              <w:rPr>
                <w:rFonts w:ascii="Times New Roman" w:hAnsi="Times New Roman" w:eastAsia="宋体" w:cs="Times New Roman"/>
                <w:kern w:val="0"/>
                <w:sz w:val="20"/>
                <w:szCs w:val="20"/>
              </w:rPr>
            </w:pPr>
          </w:p>
        </w:tc>
        <w:tc>
          <w:tcPr>
            <w:tcW w:w="959" w:type="pct"/>
            <w:vMerge w:val="continue"/>
            <w:tcBorders>
              <w:top w:val="nil"/>
              <w:left w:val="single" w:color="auto" w:sz="4" w:space="0"/>
              <w:bottom w:val="single" w:color="auto" w:sz="4" w:space="0"/>
              <w:right w:val="single" w:color="auto" w:sz="4" w:space="0"/>
            </w:tcBorders>
            <w:noWrap w:val="0"/>
            <w:vAlign w:val="center"/>
          </w:tcPr>
          <w:p w14:paraId="0EDB98DF">
            <w:pPr>
              <w:widowControl/>
              <w:jc w:val="left"/>
              <w:rPr>
                <w:rFonts w:ascii="Times New Roman" w:hAnsi="Times New Roman" w:eastAsia="宋体" w:cs="Times New Roman"/>
                <w:kern w:val="0"/>
                <w:sz w:val="20"/>
                <w:szCs w:val="20"/>
              </w:rPr>
            </w:pPr>
          </w:p>
        </w:tc>
        <w:tc>
          <w:tcPr>
            <w:tcW w:w="2521" w:type="pct"/>
            <w:tcBorders>
              <w:top w:val="nil"/>
              <w:left w:val="nil"/>
              <w:bottom w:val="single" w:color="auto" w:sz="4" w:space="0"/>
              <w:right w:val="single" w:color="auto" w:sz="4" w:space="0"/>
            </w:tcBorders>
            <w:noWrap w:val="0"/>
            <w:vAlign w:val="center"/>
          </w:tcPr>
          <w:p w14:paraId="2BAFA89A">
            <w:pPr>
              <w:widowControl/>
              <w:jc w:val="left"/>
              <w:rPr>
                <w:rFonts w:ascii="Times New Roman" w:hAnsi="Times New Roman" w:eastAsia="仿宋_GB2312" w:cs="Times New Roman"/>
                <w:kern w:val="0"/>
                <w:sz w:val="20"/>
                <w:szCs w:val="20"/>
              </w:rPr>
            </w:pPr>
            <w:r>
              <w:rPr>
                <w:rFonts w:hint="eastAsia" w:ascii="宋体" w:hAnsi="宋体" w:eastAsia="宋体" w:cs="宋体"/>
                <w:kern w:val="0"/>
                <w:sz w:val="20"/>
                <w:szCs w:val="20"/>
              </w:rPr>
              <w:t>②</w:t>
            </w:r>
            <w:r>
              <w:rPr>
                <w:rFonts w:ascii="Times New Roman" w:hAnsi="Times New Roman" w:eastAsia="仿宋_GB2312" w:cs="Times New Roman"/>
                <w:kern w:val="0"/>
                <w:sz w:val="20"/>
                <w:szCs w:val="20"/>
              </w:rPr>
              <w:t>项目实施制定详细可行的实施方案并经集体决策计2分；方案不完整或决策程序不规范计1分；无方案或未经集体决策计0分。</w:t>
            </w:r>
          </w:p>
        </w:tc>
        <w:tc>
          <w:tcPr>
            <w:tcW w:w="198" w:type="pct"/>
            <w:vMerge w:val="continue"/>
            <w:tcBorders>
              <w:top w:val="nil"/>
              <w:left w:val="single" w:color="auto" w:sz="4" w:space="0"/>
              <w:bottom w:val="single" w:color="auto" w:sz="4" w:space="0"/>
              <w:right w:val="single" w:color="auto" w:sz="4" w:space="0"/>
            </w:tcBorders>
            <w:noWrap w:val="0"/>
            <w:vAlign w:val="center"/>
          </w:tcPr>
          <w:p w14:paraId="221F9405">
            <w:pPr>
              <w:widowControl/>
              <w:jc w:val="left"/>
              <w:rPr>
                <w:rFonts w:ascii="Times New Roman" w:hAnsi="Times New Roman" w:eastAsia="宋体" w:cs="Times New Roman"/>
                <w:kern w:val="0"/>
                <w:sz w:val="20"/>
                <w:szCs w:val="20"/>
              </w:rPr>
            </w:pPr>
          </w:p>
        </w:tc>
      </w:tr>
      <w:tr w14:paraId="2BA0B693">
        <w:tblPrEx>
          <w:tblCellMar>
            <w:top w:w="0" w:type="dxa"/>
            <w:left w:w="108" w:type="dxa"/>
            <w:bottom w:w="0" w:type="dxa"/>
            <w:right w:w="108" w:type="dxa"/>
          </w:tblCellMar>
        </w:tblPrEx>
        <w:trPr>
          <w:trHeight w:val="499" w:hRule="atLeast"/>
        </w:trPr>
        <w:tc>
          <w:tcPr>
            <w:tcW w:w="323" w:type="pct"/>
            <w:vMerge w:val="continue"/>
            <w:tcBorders>
              <w:top w:val="nil"/>
              <w:left w:val="single" w:color="auto" w:sz="4" w:space="0"/>
              <w:bottom w:val="single" w:color="000000" w:sz="4" w:space="0"/>
              <w:right w:val="single" w:color="auto" w:sz="4" w:space="0"/>
            </w:tcBorders>
            <w:noWrap w:val="0"/>
            <w:vAlign w:val="center"/>
          </w:tcPr>
          <w:p w14:paraId="5252F2E7">
            <w:pPr>
              <w:widowControl/>
              <w:jc w:val="left"/>
              <w:rPr>
                <w:rFonts w:ascii="Times New Roman" w:hAnsi="Times New Roman" w:eastAsia="宋体" w:cs="Times New Roman"/>
                <w:kern w:val="0"/>
                <w:sz w:val="20"/>
                <w:szCs w:val="20"/>
              </w:rPr>
            </w:pPr>
          </w:p>
        </w:tc>
        <w:tc>
          <w:tcPr>
            <w:tcW w:w="381" w:type="pct"/>
            <w:vMerge w:val="continue"/>
            <w:tcBorders>
              <w:top w:val="nil"/>
              <w:left w:val="single" w:color="auto" w:sz="4" w:space="0"/>
              <w:bottom w:val="single" w:color="auto" w:sz="4" w:space="0"/>
              <w:right w:val="single" w:color="auto" w:sz="4" w:space="0"/>
            </w:tcBorders>
            <w:noWrap w:val="0"/>
            <w:vAlign w:val="center"/>
          </w:tcPr>
          <w:p w14:paraId="2C70F5FC">
            <w:pPr>
              <w:widowControl/>
              <w:jc w:val="left"/>
              <w:rPr>
                <w:rFonts w:ascii="Times New Roman" w:hAnsi="Times New Roman" w:eastAsia="宋体" w:cs="Times New Roman"/>
                <w:kern w:val="0"/>
                <w:sz w:val="20"/>
                <w:szCs w:val="20"/>
              </w:rPr>
            </w:pPr>
          </w:p>
        </w:tc>
        <w:tc>
          <w:tcPr>
            <w:tcW w:w="393" w:type="pct"/>
            <w:vMerge w:val="continue"/>
            <w:tcBorders>
              <w:top w:val="nil"/>
              <w:left w:val="single" w:color="auto" w:sz="4" w:space="0"/>
              <w:bottom w:val="single" w:color="auto" w:sz="4" w:space="0"/>
              <w:right w:val="single" w:color="auto" w:sz="4" w:space="0"/>
            </w:tcBorders>
            <w:noWrap w:val="0"/>
            <w:vAlign w:val="center"/>
          </w:tcPr>
          <w:p w14:paraId="0E141723">
            <w:pPr>
              <w:widowControl/>
              <w:jc w:val="left"/>
              <w:rPr>
                <w:rFonts w:ascii="Times New Roman" w:hAnsi="Times New Roman" w:eastAsia="宋体" w:cs="Times New Roman"/>
                <w:kern w:val="0"/>
                <w:sz w:val="20"/>
                <w:szCs w:val="20"/>
              </w:rPr>
            </w:pPr>
          </w:p>
        </w:tc>
        <w:tc>
          <w:tcPr>
            <w:tcW w:w="226" w:type="pct"/>
            <w:vMerge w:val="continue"/>
            <w:tcBorders>
              <w:top w:val="nil"/>
              <w:left w:val="single" w:color="auto" w:sz="4" w:space="0"/>
              <w:bottom w:val="single" w:color="auto" w:sz="4" w:space="0"/>
              <w:right w:val="single" w:color="auto" w:sz="4" w:space="0"/>
            </w:tcBorders>
            <w:noWrap w:val="0"/>
            <w:vAlign w:val="center"/>
          </w:tcPr>
          <w:p w14:paraId="5D68C50C">
            <w:pPr>
              <w:widowControl/>
              <w:jc w:val="left"/>
              <w:rPr>
                <w:rFonts w:ascii="Times New Roman" w:hAnsi="Times New Roman" w:eastAsia="宋体" w:cs="Times New Roman"/>
                <w:kern w:val="0"/>
                <w:sz w:val="20"/>
                <w:szCs w:val="20"/>
              </w:rPr>
            </w:pPr>
          </w:p>
        </w:tc>
        <w:tc>
          <w:tcPr>
            <w:tcW w:w="959" w:type="pct"/>
            <w:vMerge w:val="continue"/>
            <w:tcBorders>
              <w:top w:val="nil"/>
              <w:left w:val="single" w:color="auto" w:sz="4" w:space="0"/>
              <w:bottom w:val="single" w:color="auto" w:sz="4" w:space="0"/>
              <w:right w:val="single" w:color="auto" w:sz="4" w:space="0"/>
            </w:tcBorders>
            <w:noWrap w:val="0"/>
            <w:vAlign w:val="center"/>
          </w:tcPr>
          <w:p w14:paraId="63365448">
            <w:pPr>
              <w:widowControl/>
              <w:jc w:val="left"/>
              <w:rPr>
                <w:rFonts w:ascii="Times New Roman" w:hAnsi="Times New Roman" w:eastAsia="宋体" w:cs="Times New Roman"/>
                <w:kern w:val="0"/>
                <w:sz w:val="20"/>
                <w:szCs w:val="20"/>
              </w:rPr>
            </w:pPr>
          </w:p>
        </w:tc>
        <w:tc>
          <w:tcPr>
            <w:tcW w:w="2521" w:type="pct"/>
            <w:tcBorders>
              <w:top w:val="nil"/>
              <w:left w:val="nil"/>
              <w:bottom w:val="single" w:color="auto" w:sz="4" w:space="0"/>
              <w:right w:val="single" w:color="auto" w:sz="4" w:space="0"/>
            </w:tcBorders>
            <w:noWrap w:val="0"/>
            <w:vAlign w:val="center"/>
          </w:tcPr>
          <w:p w14:paraId="7F7469D6">
            <w:pPr>
              <w:widowControl/>
              <w:jc w:val="left"/>
              <w:rPr>
                <w:rFonts w:ascii="Times New Roman" w:hAnsi="Times New Roman" w:eastAsia="仿宋_GB2312" w:cs="Times New Roman"/>
                <w:kern w:val="0"/>
                <w:sz w:val="20"/>
                <w:szCs w:val="20"/>
              </w:rPr>
            </w:pPr>
            <w:r>
              <w:rPr>
                <w:rFonts w:hint="eastAsia" w:ascii="宋体" w:hAnsi="宋体" w:eastAsia="宋体" w:cs="宋体"/>
                <w:kern w:val="0"/>
                <w:sz w:val="20"/>
                <w:szCs w:val="20"/>
              </w:rPr>
              <w:t>③</w:t>
            </w:r>
            <w:r>
              <w:rPr>
                <w:rFonts w:ascii="Times New Roman" w:hAnsi="Times New Roman" w:eastAsia="仿宋_GB2312" w:cs="Times New Roman"/>
                <w:kern w:val="0"/>
                <w:sz w:val="20"/>
                <w:szCs w:val="20"/>
              </w:rPr>
              <w:t>项目调整及支出调整手续完备计1分；不够完备计0.5分；不完备计0分。</w:t>
            </w:r>
          </w:p>
        </w:tc>
        <w:tc>
          <w:tcPr>
            <w:tcW w:w="198" w:type="pct"/>
            <w:vMerge w:val="continue"/>
            <w:tcBorders>
              <w:top w:val="nil"/>
              <w:left w:val="single" w:color="auto" w:sz="4" w:space="0"/>
              <w:bottom w:val="single" w:color="auto" w:sz="4" w:space="0"/>
              <w:right w:val="single" w:color="auto" w:sz="4" w:space="0"/>
            </w:tcBorders>
            <w:noWrap w:val="0"/>
            <w:vAlign w:val="center"/>
          </w:tcPr>
          <w:p w14:paraId="7A68D514">
            <w:pPr>
              <w:widowControl/>
              <w:jc w:val="left"/>
              <w:rPr>
                <w:rFonts w:ascii="Times New Roman" w:hAnsi="Times New Roman" w:eastAsia="宋体" w:cs="Times New Roman"/>
                <w:kern w:val="0"/>
                <w:sz w:val="20"/>
                <w:szCs w:val="20"/>
              </w:rPr>
            </w:pPr>
          </w:p>
        </w:tc>
      </w:tr>
      <w:tr w14:paraId="7B70C4A4">
        <w:tblPrEx>
          <w:tblCellMar>
            <w:top w:w="0" w:type="dxa"/>
            <w:left w:w="108" w:type="dxa"/>
            <w:bottom w:w="0" w:type="dxa"/>
            <w:right w:w="108" w:type="dxa"/>
          </w:tblCellMar>
        </w:tblPrEx>
        <w:trPr>
          <w:trHeight w:val="799" w:hRule="atLeast"/>
        </w:trPr>
        <w:tc>
          <w:tcPr>
            <w:tcW w:w="323" w:type="pct"/>
            <w:vMerge w:val="continue"/>
            <w:tcBorders>
              <w:top w:val="nil"/>
              <w:left w:val="single" w:color="auto" w:sz="4" w:space="0"/>
              <w:bottom w:val="single" w:color="000000" w:sz="4" w:space="0"/>
              <w:right w:val="single" w:color="auto" w:sz="4" w:space="0"/>
            </w:tcBorders>
            <w:noWrap w:val="0"/>
            <w:vAlign w:val="center"/>
          </w:tcPr>
          <w:p w14:paraId="53A9604E">
            <w:pPr>
              <w:widowControl/>
              <w:jc w:val="left"/>
              <w:rPr>
                <w:rFonts w:ascii="Times New Roman" w:hAnsi="Times New Roman" w:eastAsia="宋体" w:cs="Times New Roman"/>
                <w:kern w:val="0"/>
                <w:sz w:val="20"/>
                <w:szCs w:val="20"/>
              </w:rPr>
            </w:pPr>
          </w:p>
        </w:tc>
        <w:tc>
          <w:tcPr>
            <w:tcW w:w="381" w:type="pct"/>
            <w:vMerge w:val="continue"/>
            <w:tcBorders>
              <w:top w:val="nil"/>
              <w:left w:val="single" w:color="auto" w:sz="4" w:space="0"/>
              <w:bottom w:val="single" w:color="auto" w:sz="4" w:space="0"/>
              <w:right w:val="single" w:color="auto" w:sz="4" w:space="0"/>
            </w:tcBorders>
            <w:noWrap w:val="0"/>
            <w:vAlign w:val="center"/>
          </w:tcPr>
          <w:p w14:paraId="109F736F">
            <w:pPr>
              <w:widowControl/>
              <w:jc w:val="left"/>
              <w:rPr>
                <w:rFonts w:ascii="Times New Roman" w:hAnsi="Times New Roman" w:eastAsia="宋体" w:cs="Times New Roman"/>
                <w:kern w:val="0"/>
                <w:sz w:val="20"/>
                <w:szCs w:val="20"/>
              </w:rPr>
            </w:pPr>
          </w:p>
        </w:tc>
        <w:tc>
          <w:tcPr>
            <w:tcW w:w="393" w:type="pct"/>
            <w:vMerge w:val="continue"/>
            <w:tcBorders>
              <w:top w:val="nil"/>
              <w:left w:val="single" w:color="auto" w:sz="4" w:space="0"/>
              <w:bottom w:val="single" w:color="auto" w:sz="4" w:space="0"/>
              <w:right w:val="single" w:color="auto" w:sz="4" w:space="0"/>
            </w:tcBorders>
            <w:noWrap w:val="0"/>
            <w:vAlign w:val="center"/>
          </w:tcPr>
          <w:p w14:paraId="35C36590">
            <w:pPr>
              <w:widowControl/>
              <w:jc w:val="left"/>
              <w:rPr>
                <w:rFonts w:ascii="Times New Roman" w:hAnsi="Times New Roman" w:eastAsia="宋体" w:cs="Times New Roman"/>
                <w:kern w:val="0"/>
                <w:sz w:val="20"/>
                <w:szCs w:val="20"/>
              </w:rPr>
            </w:pPr>
          </w:p>
        </w:tc>
        <w:tc>
          <w:tcPr>
            <w:tcW w:w="226" w:type="pct"/>
            <w:vMerge w:val="continue"/>
            <w:tcBorders>
              <w:top w:val="nil"/>
              <w:left w:val="single" w:color="auto" w:sz="4" w:space="0"/>
              <w:bottom w:val="single" w:color="auto" w:sz="4" w:space="0"/>
              <w:right w:val="single" w:color="auto" w:sz="4" w:space="0"/>
            </w:tcBorders>
            <w:noWrap w:val="0"/>
            <w:vAlign w:val="center"/>
          </w:tcPr>
          <w:p w14:paraId="557AC0D9">
            <w:pPr>
              <w:widowControl/>
              <w:jc w:val="left"/>
              <w:rPr>
                <w:rFonts w:ascii="Times New Roman" w:hAnsi="Times New Roman" w:eastAsia="宋体" w:cs="Times New Roman"/>
                <w:kern w:val="0"/>
                <w:sz w:val="20"/>
                <w:szCs w:val="20"/>
              </w:rPr>
            </w:pPr>
          </w:p>
        </w:tc>
        <w:tc>
          <w:tcPr>
            <w:tcW w:w="959" w:type="pct"/>
            <w:vMerge w:val="continue"/>
            <w:tcBorders>
              <w:top w:val="nil"/>
              <w:left w:val="single" w:color="auto" w:sz="4" w:space="0"/>
              <w:bottom w:val="single" w:color="auto" w:sz="4" w:space="0"/>
              <w:right w:val="single" w:color="auto" w:sz="4" w:space="0"/>
            </w:tcBorders>
            <w:noWrap w:val="0"/>
            <w:vAlign w:val="center"/>
          </w:tcPr>
          <w:p w14:paraId="3B264431">
            <w:pPr>
              <w:widowControl/>
              <w:jc w:val="left"/>
              <w:rPr>
                <w:rFonts w:ascii="Times New Roman" w:hAnsi="Times New Roman" w:eastAsia="宋体" w:cs="Times New Roman"/>
                <w:kern w:val="0"/>
                <w:sz w:val="20"/>
                <w:szCs w:val="20"/>
              </w:rPr>
            </w:pPr>
          </w:p>
        </w:tc>
        <w:tc>
          <w:tcPr>
            <w:tcW w:w="2521" w:type="pct"/>
            <w:tcBorders>
              <w:top w:val="nil"/>
              <w:left w:val="nil"/>
              <w:bottom w:val="single" w:color="auto" w:sz="4" w:space="0"/>
              <w:right w:val="single" w:color="auto" w:sz="4" w:space="0"/>
            </w:tcBorders>
            <w:noWrap w:val="0"/>
            <w:vAlign w:val="center"/>
          </w:tcPr>
          <w:p w14:paraId="4945BC37">
            <w:pPr>
              <w:widowControl/>
              <w:jc w:val="left"/>
              <w:rPr>
                <w:rFonts w:ascii="Times New Roman" w:hAnsi="Times New Roman" w:eastAsia="仿宋_GB2312" w:cs="Times New Roman"/>
                <w:kern w:val="0"/>
                <w:sz w:val="20"/>
                <w:szCs w:val="20"/>
              </w:rPr>
            </w:pPr>
            <w:r>
              <w:rPr>
                <w:rFonts w:hint="eastAsia" w:ascii="宋体" w:hAnsi="宋体" w:eastAsia="宋体" w:cs="宋体"/>
                <w:kern w:val="0"/>
                <w:sz w:val="20"/>
                <w:szCs w:val="20"/>
              </w:rPr>
              <w:t>④</w:t>
            </w:r>
            <w:r>
              <w:rPr>
                <w:rFonts w:ascii="Times New Roman" w:hAnsi="Times New Roman" w:eastAsia="仿宋_GB2312" w:cs="Times New Roman"/>
                <w:kern w:val="0"/>
                <w:sz w:val="20"/>
                <w:szCs w:val="20"/>
              </w:rPr>
              <w:t>项目实施（建设）程序合法合规，政府采购管理执行严格，采购项目招投标文件、合同条款规范，不存在采购程序倒置等违规行为；计2分；每发现一处不符合要求酌情扣0.5-1分，扣完为止。</w:t>
            </w:r>
          </w:p>
        </w:tc>
        <w:tc>
          <w:tcPr>
            <w:tcW w:w="198" w:type="pct"/>
            <w:vMerge w:val="continue"/>
            <w:tcBorders>
              <w:top w:val="nil"/>
              <w:left w:val="single" w:color="auto" w:sz="4" w:space="0"/>
              <w:bottom w:val="single" w:color="auto" w:sz="4" w:space="0"/>
              <w:right w:val="single" w:color="auto" w:sz="4" w:space="0"/>
            </w:tcBorders>
            <w:noWrap w:val="0"/>
            <w:vAlign w:val="center"/>
          </w:tcPr>
          <w:p w14:paraId="60422A7E">
            <w:pPr>
              <w:widowControl/>
              <w:jc w:val="left"/>
              <w:rPr>
                <w:rFonts w:ascii="Times New Roman" w:hAnsi="Times New Roman" w:eastAsia="宋体" w:cs="Times New Roman"/>
                <w:kern w:val="0"/>
                <w:sz w:val="20"/>
                <w:szCs w:val="20"/>
              </w:rPr>
            </w:pPr>
          </w:p>
        </w:tc>
      </w:tr>
      <w:tr w14:paraId="1B9C53F0">
        <w:tblPrEx>
          <w:tblCellMar>
            <w:top w:w="0" w:type="dxa"/>
            <w:left w:w="108" w:type="dxa"/>
            <w:bottom w:w="0" w:type="dxa"/>
            <w:right w:w="108" w:type="dxa"/>
          </w:tblCellMar>
        </w:tblPrEx>
        <w:trPr>
          <w:trHeight w:val="799" w:hRule="atLeast"/>
        </w:trPr>
        <w:tc>
          <w:tcPr>
            <w:tcW w:w="323" w:type="pct"/>
            <w:vMerge w:val="continue"/>
            <w:tcBorders>
              <w:top w:val="nil"/>
              <w:left w:val="single" w:color="auto" w:sz="4" w:space="0"/>
              <w:bottom w:val="single" w:color="000000" w:sz="4" w:space="0"/>
              <w:right w:val="single" w:color="auto" w:sz="4" w:space="0"/>
            </w:tcBorders>
            <w:noWrap w:val="0"/>
            <w:vAlign w:val="center"/>
          </w:tcPr>
          <w:p w14:paraId="23FF2DC2">
            <w:pPr>
              <w:widowControl/>
              <w:jc w:val="left"/>
              <w:rPr>
                <w:rFonts w:ascii="Times New Roman" w:hAnsi="Times New Roman" w:eastAsia="宋体" w:cs="Times New Roman"/>
                <w:kern w:val="0"/>
                <w:sz w:val="20"/>
                <w:szCs w:val="20"/>
              </w:rPr>
            </w:pPr>
          </w:p>
        </w:tc>
        <w:tc>
          <w:tcPr>
            <w:tcW w:w="381" w:type="pct"/>
            <w:vMerge w:val="continue"/>
            <w:tcBorders>
              <w:top w:val="nil"/>
              <w:left w:val="single" w:color="auto" w:sz="4" w:space="0"/>
              <w:bottom w:val="single" w:color="auto" w:sz="4" w:space="0"/>
              <w:right w:val="single" w:color="auto" w:sz="4" w:space="0"/>
            </w:tcBorders>
            <w:noWrap w:val="0"/>
            <w:vAlign w:val="center"/>
          </w:tcPr>
          <w:p w14:paraId="5D4BCE64">
            <w:pPr>
              <w:widowControl/>
              <w:jc w:val="left"/>
              <w:rPr>
                <w:rFonts w:ascii="Times New Roman" w:hAnsi="Times New Roman" w:eastAsia="宋体" w:cs="Times New Roman"/>
                <w:kern w:val="0"/>
                <w:sz w:val="20"/>
                <w:szCs w:val="20"/>
              </w:rPr>
            </w:pPr>
          </w:p>
        </w:tc>
        <w:tc>
          <w:tcPr>
            <w:tcW w:w="393" w:type="pct"/>
            <w:vMerge w:val="continue"/>
            <w:tcBorders>
              <w:top w:val="nil"/>
              <w:left w:val="single" w:color="auto" w:sz="4" w:space="0"/>
              <w:bottom w:val="single" w:color="auto" w:sz="4" w:space="0"/>
              <w:right w:val="single" w:color="auto" w:sz="4" w:space="0"/>
            </w:tcBorders>
            <w:noWrap w:val="0"/>
            <w:vAlign w:val="center"/>
          </w:tcPr>
          <w:p w14:paraId="38F05440">
            <w:pPr>
              <w:widowControl/>
              <w:jc w:val="left"/>
              <w:rPr>
                <w:rFonts w:ascii="Times New Roman" w:hAnsi="Times New Roman" w:eastAsia="宋体" w:cs="Times New Roman"/>
                <w:kern w:val="0"/>
                <w:sz w:val="20"/>
                <w:szCs w:val="20"/>
              </w:rPr>
            </w:pPr>
          </w:p>
        </w:tc>
        <w:tc>
          <w:tcPr>
            <w:tcW w:w="226" w:type="pct"/>
            <w:vMerge w:val="continue"/>
            <w:tcBorders>
              <w:top w:val="nil"/>
              <w:left w:val="single" w:color="auto" w:sz="4" w:space="0"/>
              <w:bottom w:val="single" w:color="auto" w:sz="4" w:space="0"/>
              <w:right w:val="single" w:color="auto" w:sz="4" w:space="0"/>
            </w:tcBorders>
            <w:noWrap w:val="0"/>
            <w:vAlign w:val="center"/>
          </w:tcPr>
          <w:p w14:paraId="56F4D9E4">
            <w:pPr>
              <w:widowControl/>
              <w:jc w:val="left"/>
              <w:rPr>
                <w:rFonts w:ascii="Times New Roman" w:hAnsi="Times New Roman" w:eastAsia="宋体" w:cs="Times New Roman"/>
                <w:kern w:val="0"/>
                <w:sz w:val="20"/>
                <w:szCs w:val="20"/>
              </w:rPr>
            </w:pPr>
          </w:p>
        </w:tc>
        <w:tc>
          <w:tcPr>
            <w:tcW w:w="959" w:type="pct"/>
            <w:vMerge w:val="continue"/>
            <w:tcBorders>
              <w:top w:val="nil"/>
              <w:left w:val="single" w:color="auto" w:sz="4" w:space="0"/>
              <w:bottom w:val="single" w:color="auto" w:sz="4" w:space="0"/>
              <w:right w:val="single" w:color="auto" w:sz="4" w:space="0"/>
            </w:tcBorders>
            <w:noWrap w:val="0"/>
            <w:vAlign w:val="center"/>
          </w:tcPr>
          <w:p w14:paraId="02184E81">
            <w:pPr>
              <w:widowControl/>
              <w:jc w:val="left"/>
              <w:rPr>
                <w:rFonts w:ascii="Times New Roman" w:hAnsi="Times New Roman" w:eastAsia="宋体" w:cs="Times New Roman"/>
                <w:kern w:val="0"/>
                <w:sz w:val="20"/>
                <w:szCs w:val="20"/>
              </w:rPr>
            </w:pPr>
          </w:p>
        </w:tc>
        <w:tc>
          <w:tcPr>
            <w:tcW w:w="2521" w:type="pct"/>
            <w:tcBorders>
              <w:top w:val="nil"/>
              <w:left w:val="nil"/>
              <w:bottom w:val="single" w:color="auto" w:sz="4" w:space="0"/>
              <w:right w:val="single" w:color="auto" w:sz="4" w:space="0"/>
            </w:tcBorders>
            <w:noWrap w:val="0"/>
            <w:vAlign w:val="center"/>
          </w:tcPr>
          <w:p w14:paraId="5E52AF37">
            <w:pPr>
              <w:widowControl/>
              <w:jc w:val="left"/>
              <w:rPr>
                <w:rFonts w:ascii="Times New Roman" w:hAnsi="Times New Roman" w:eastAsia="宋体" w:cs="Times New Roman"/>
                <w:kern w:val="0"/>
                <w:sz w:val="20"/>
                <w:szCs w:val="20"/>
              </w:rPr>
            </w:pPr>
            <w:r>
              <w:rPr>
                <w:rFonts w:hint="eastAsia" w:ascii="宋体" w:hAnsi="宋体" w:eastAsia="宋体" w:cs="宋体"/>
                <w:kern w:val="0"/>
                <w:sz w:val="20"/>
                <w:szCs w:val="20"/>
              </w:rPr>
              <w:t>⑤</w:t>
            </w:r>
            <w:r>
              <w:rPr>
                <w:rFonts w:ascii="Times New Roman" w:hAnsi="Times New Roman" w:eastAsia="仿宋_GB2312" w:cs="Times New Roman"/>
                <w:color w:val="000000"/>
                <w:kern w:val="0"/>
                <w:sz w:val="20"/>
                <w:szCs w:val="20"/>
              </w:rPr>
              <w:t>项目及时验收，验收程序合规手续完备且已归档计</w:t>
            </w:r>
            <w:r>
              <w:rPr>
                <w:rFonts w:ascii="Times New Roman" w:hAnsi="Times New Roman" w:eastAsia="宋体" w:cs="Times New Roman"/>
                <w:color w:val="000000"/>
                <w:kern w:val="0"/>
                <w:sz w:val="20"/>
                <w:szCs w:val="20"/>
              </w:rPr>
              <w:t>1</w:t>
            </w:r>
            <w:r>
              <w:rPr>
                <w:rFonts w:ascii="Times New Roman" w:hAnsi="Times New Roman" w:eastAsia="仿宋_GB2312" w:cs="Times New Roman"/>
                <w:color w:val="000000"/>
                <w:kern w:val="0"/>
                <w:sz w:val="20"/>
                <w:szCs w:val="20"/>
              </w:rPr>
              <w:t>分；每发现一处不符合要求酌情扣</w:t>
            </w:r>
            <w:r>
              <w:rPr>
                <w:rFonts w:ascii="Times New Roman" w:hAnsi="Times New Roman" w:eastAsia="宋体" w:cs="Times New Roman"/>
                <w:color w:val="000000"/>
                <w:kern w:val="0"/>
                <w:sz w:val="20"/>
                <w:szCs w:val="20"/>
              </w:rPr>
              <w:t>0.25-0.5</w:t>
            </w:r>
            <w:r>
              <w:rPr>
                <w:rFonts w:ascii="Times New Roman" w:hAnsi="Times New Roman" w:eastAsia="仿宋_GB2312" w:cs="Times New Roman"/>
                <w:color w:val="000000"/>
                <w:kern w:val="0"/>
                <w:sz w:val="20"/>
                <w:szCs w:val="20"/>
              </w:rPr>
              <w:t>分，扣完为止。</w:t>
            </w:r>
          </w:p>
        </w:tc>
        <w:tc>
          <w:tcPr>
            <w:tcW w:w="198" w:type="pct"/>
            <w:vMerge w:val="continue"/>
            <w:tcBorders>
              <w:top w:val="nil"/>
              <w:left w:val="single" w:color="auto" w:sz="4" w:space="0"/>
              <w:bottom w:val="single" w:color="auto" w:sz="4" w:space="0"/>
              <w:right w:val="single" w:color="auto" w:sz="4" w:space="0"/>
            </w:tcBorders>
            <w:noWrap w:val="0"/>
            <w:vAlign w:val="center"/>
          </w:tcPr>
          <w:p w14:paraId="69202ADB">
            <w:pPr>
              <w:widowControl/>
              <w:jc w:val="left"/>
              <w:rPr>
                <w:rFonts w:ascii="Times New Roman" w:hAnsi="Times New Roman" w:eastAsia="宋体" w:cs="Times New Roman"/>
                <w:kern w:val="0"/>
                <w:sz w:val="20"/>
                <w:szCs w:val="20"/>
              </w:rPr>
            </w:pPr>
          </w:p>
        </w:tc>
      </w:tr>
      <w:tr w14:paraId="0A851303">
        <w:tblPrEx>
          <w:tblCellMar>
            <w:top w:w="0" w:type="dxa"/>
            <w:left w:w="108" w:type="dxa"/>
            <w:bottom w:w="0" w:type="dxa"/>
            <w:right w:w="108" w:type="dxa"/>
          </w:tblCellMar>
        </w:tblPrEx>
        <w:trPr>
          <w:trHeight w:val="799" w:hRule="atLeast"/>
        </w:trPr>
        <w:tc>
          <w:tcPr>
            <w:tcW w:w="323" w:type="pct"/>
            <w:vMerge w:val="continue"/>
            <w:tcBorders>
              <w:top w:val="nil"/>
              <w:left w:val="single" w:color="auto" w:sz="4" w:space="0"/>
              <w:bottom w:val="single" w:color="000000" w:sz="4" w:space="0"/>
              <w:right w:val="single" w:color="auto" w:sz="4" w:space="0"/>
            </w:tcBorders>
            <w:noWrap w:val="0"/>
            <w:vAlign w:val="center"/>
          </w:tcPr>
          <w:p w14:paraId="5907BE67">
            <w:pPr>
              <w:widowControl/>
              <w:jc w:val="left"/>
              <w:rPr>
                <w:rFonts w:ascii="Times New Roman" w:hAnsi="Times New Roman" w:eastAsia="宋体" w:cs="Times New Roman"/>
                <w:kern w:val="0"/>
                <w:sz w:val="20"/>
                <w:szCs w:val="20"/>
              </w:rPr>
            </w:pPr>
          </w:p>
        </w:tc>
        <w:tc>
          <w:tcPr>
            <w:tcW w:w="381" w:type="pct"/>
            <w:vMerge w:val="continue"/>
            <w:tcBorders>
              <w:top w:val="nil"/>
              <w:left w:val="single" w:color="auto" w:sz="4" w:space="0"/>
              <w:bottom w:val="single" w:color="auto" w:sz="4" w:space="0"/>
              <w:right w:val="single" w:color="auto" w:sz="4" w:space="0"/>
            </w:tcBorders>
            <w:noWrap w:val="0"/>
            <w:vAlign w:val="center"/>
          </w:tcPr>
          <w:p w14:paraId="2A2D276A">
            <w:pPr>
              <w:widowControl/>
              <w:jc w:val="left"/>
              <w:rPr>
                <w:rFonts w:ascii="Times New Roman" w:hAnsi="Times New Roman" w:eastAsia="宋体" w:cs="Times New Roman"/>
                <w:kern w:val="0"/>
                <w:sz w:val="20"/>
                <w:szCs w:val="20"/>
              </w:rPr>
            </w:pPr>
          </w:p>
        </w:tc>
        <w:tc>
          <w:tcPr>
            <w:tcW w:w="393" w:type="pct"/>
            <w:tcBorders>
              <w:top w:val="nil"/>
              <w:left w:val="nil"/>
              <w:bottom w:val="single" w:color="auto" w:sz="4" w:space="0"/>
              <w:right w:val="single" w:color="auto" w:sz="4" w:space="0"/>
            </w:tcBorders>
            <w:noWrap w:val="0"/>
            <w:vAlign w:val="center"/>
          </w:tcPr>
          <w:p w14:paraId="75496992">
            <w:pPr>
              <w:widowControl/>
              <w:jc w:val="center"/>
              <w:rPr>
                <w:rFonts w:ascii="Times New Roman" w:hAnsi="Times New Roman" w:eastAsia="宋体" w:cs="Times New Roman"/>
                <w:kern w:val="0"/>
                <w:sz w:val="20"/>
                <w:szCs w:val="20"/>
              </w:rPr>
            </w:pPr>
            <w:r>
              <w:rPr>
                <w:rFonts w:ascii="Times New Roman" w:hAnsi="Times New Roman" w:eastAsia="仿宋_GB2312" w:cs="Times New Roman"/>
                <w:kern w:val="0"/>
                <w:sz w:val="20"/>
                <w:szCs w:val="20"/>
              </w:rPr>
              <w:t>财审联动等结果应用情况</w:t>
            </w:r>
          </w:p>
        </w:tc>
        <w:tc>
          <w:tcPr>
            <w:tcW w:w="226" w:type="pct"/>
            <w:tcBorders>
              <w:top w:val="nil"/>
              <w:left w:val="nil"/>
              <w:bottom w:val="single" w:color="auto" w:sz="4" w:space="0"/>
              <w:right w:val="single" w:color="auto" w:sz="4" w:space="0"/>
            </w:tcBorders>
            <w:noWrap w:val="0"/>
            <w:vAlign w:val="center"/>
          </w:tcPr>
          <w:p w14:paraId="4AF262BF">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2</w:t>
            </w:r>
          </w:p>
        </w:tc>
        <w:tc>
          <w:tcPr>
            <w:tcW w:w="959" w:type="pct"/>
            <w:tcBorders>
              <w:top w:val="nil"/>
              <w:left w:val="nil"/>
              <w:bottom w:val="single" w:color="auto" w:sz="4" w:space="0"/>
              <w:right w:val="single" w:color="auto" w:sz="4" w:space="0"/>
            </w:tcBorders>
            <w:noWrap w:val="0"/>
            <w:vAlign w:val="center"/>
          </w:tcPr>
          <w:p w14:paraId="57BE734F">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2021</w:t>
            </w:r>
            <w:r>
              <w:rPr>
                <w:rFonts w:ascii="Times New Roman" w:hAnsi="Times New Roman" w:eastAsia="仿宋_GB2312" w:cs="Times New Roman"/>
                <w:kern w:val="0"/>
                <w:sz w:val="20"/>
                <w:szCs w:val="20"/>
              </w:rPr>
              <w:t>年省级预算执行审计及财政、部门组织的绩效评价等监督检查中发现的问题是否整改落实。</w:t>
            </w:r>
          </w:p>
        </w:tc>
        <w:tc>
          <w:tcPr>
            <w:tcW w:w="2521" w:type="pct"/>
            <w:tcBorders>
              <w:top w:val="nil"/>
              <w:left w:val="nil"/>
              <w:bottom w:val="single" w:color="auto" w:sz="4" w:space="0"/>
              <w:right w:val="single" w:color="auto" w:sz="4" w:space="0"/>
            </w:tcBorders>
            <w:noWrap w:val="0"/>
            <w:vAlign w:val="center"/>
          </w:tcPr>
          <w:p w14:paraId="4FBFC823">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2021</w:t>
            </w:r>
            <w:r>
              <w:rPr>
                <w:rFonts w:ascii="Times New Roman" w:hAnsi="Times New Roman" w:eastAsia="仿宋_GB2312" w:cs="Times New Roman"/>
                <w:kern w:val="0"/>
                <w:sz w:val="20"/>
                <w:szCs w:val="20"/>
              </w:rPr>
              <w:t>年省级预算执行审计及财政、部门组织的绩效评价等监督检查中发现的问题已全部整改落实，计</w:t>
            </w:r>
            <w:r>
              <w:rPr>
                <w:rFonts w:ascii="Times New Roman" w:hAnsi="Times New Roman" w:eastAsia="宋体" w:cs="Times New Roman"/>
                <w:kern w:val="0"/>
                <w:sz w:val="20"/>
                <w:szCs w:val="20"/>
              </w:rPr>
              <w:t>2</w:t>
            </w:r>
            <w:r>
              <w:rPr>
                <w:rFonts w:ascii="Times New Roman" w:hAnsi="Times New Roman" w:eastAsia="仿宋_GB2312" w:cs="Times New Roman"/>
                <w:kern w:val="0"/>
                <w:sz w:val="20"/>
                <w:szCs w:val="20"/>
              </w:rPr>
              <w:t>分，部分整改落实计</w:t>
            </w:r>
            <w:r>
              <w:rPr>
                <w:rFonts w:ascii="Times New Roman" w:hAnsi="Times New Roman" w:eastAsia="宋体" w:cs="Times New Roman"/>
                <w:kern w:val="0"/>
                <w:sz w:val="20"/>
                <w:szCs w:val="20"/>
              </w:rPr>
              <w:t>1</w:t>
            </w:r>
            <w:r>
              <w:rPr>
                <w:rFonts w:ascii="Times New Roman" w:hAnsi="Times New Roman" w:eastAsia="仿宋_GB2312" w:cs="Times New Roman"/>
                <w:kern w:val="0"/>
                <w:sz w:val="20"/>
                <w:szCs w:val="20"/>
              </w:rPr>
              <w:t>分，未整改落实计</w:t>
            </w:r>
            <w:r>
              <w:rPr>
                <w:rFonts w:ascii="Times New Roman" w:hAnsi="Times New Roman" w:eastAsia="宋体" w:cs="Times New Roman"/>
                <w:kern w:val="0"/>
                <w:sz w:val="20"/>
                <w:szCs w:val="20"/>
              </w:rPr>
              <w:t>0</w:t>
            </w:r>
            <w:r>
              <w:rPr>
                <w:rFonts w:ascii="Times New Roman" w:hAnsi="Times New Roman" w:eastAsia="仿宋_GB2312" w:cs="Times New Roman"/>
                <w:kern w:val="0"/>
                <w:sz w:val="20"/>
                <w:szCs w:val="20"/>
              </w:rPr>
              <w:t>分。</w:t>
            </w:r>
          </w:p>
        </w:tc>
        <w:tc>
          <w:tcPr>
            <w:tcW w:w="198" w:type="pct"/>
            <w:tcBorders>
              <w:top w:val="nil"/>
              <w:left w:val="nil"/>
              <w:bottom w:val="single" w:color="auto" w:sz="4" w:space="0"/>
              <w:right w:val="single" w:color="auto" w:sz="4" w:space="0"/>
            </w:tcBorders>
            <w:noWrap w:val="0"/>
            <w:vAlign w:val="center"/>
          </w:tcPr>
          <w:p w14:paraId="07629450">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2</w:t>
            </w:r>
          </w:p>
        </w:tc>
      </w:tr>
      <w:tr w14:paraId="2E834E5C">
        <w:tblPrEx>
          <w:tblCellMar>
            <w:top w:w="0" w:type="dxa"/>
            <w:left w:w="108" w:type="dxa"/>
            <w:bottom w:w="0" w:type="dxa"/>
            <w:right w:w="108" w:type="dxa"/>
          </w:tblCellMar>
        </w:tblPrEx>
        <w:trPr>
          <w:trHeight w:val="499" w:hRule="atLeast"/>
        </w:trPr>
        <w:tc>
          <w:tcPr>
            <w:tcW w:w="323" w:type="pct"/>
            <w:vMerge w:val="restart"/>
            <w:tcBorders>
              <w:top w:val="nil"/>
              <w:left w:val="single" w:color="auto" w:sz="4" w:space="0"/>
              <w:bottom w:val="single" w:color="auto" w:sz="4" w:space="0"/>
              <w:right w:val="single" w:color="auto" w:sz="4" w:space="0"/>
            </w:tcBorders>
            <w:noWrap w:val="0"/>
            <w:vAlign w:val="center"/>
          </w:tcPr>
          <w:p w14:paraId="3B12F487">
            <w:pPr>
              <w:widowControl/>
              <w:jc w:val="center"/>
              <w:rPr>
                <w:rFonts w:ascii="Times New Roman" w:hAnsi="Times New Roman" w:eastAsia="宋体" w:cs="Times New Roman"/>
                <w:kern w:val="0"/>
                <w:sz w:val="20"/>
                <w:szCs w:val="20"/>
              </w:rPr>
            </w:pPr>
            <w:r>
              <w:rPr>
                <w:rFonts w:ascii="Times New Roman" w:hAnsi="Times New Roman" w:eastAsia="仿宋_GB2312" w:cs="Times New Roman"/>
                <w:kern w:val="0"/>
                <w:sz w:val="20"/>
                <w:szCs w:val="20"/>
              </w:rPr>
              <w:t>项目产出（</w:t>
            </w:r>
            <w:r>
              <w:rPr>
                <w:rFonts w:ascii="Times New Roman" w:hAnsi="Times New Roman" w:eastAsia="宋体" w:cs="Times New Roman"/>
                <w:kern w:val="0"/>
                <w:sz w:val="20"/>
                <w:szCs w:val="20"/>
              </w:rPr>
              <w:t>41</w:t>
            </w:r>
            <w:r>
              <w:rPr>
                <w:rFonts w:ascii="Times New Roman" w:hAnsi="Times New Roman" w:eastAsia="仿宋_GB2312" w:cs="Times New Roman"/>
                <w:kern w:val="0"/>
                <w:sz w:val="20"/>
                <w:szCs w:val="20"/>
              </w:rPr>
              <w:t>分）</w:t>
            </w:r>
          </w:p>
        </w:tc>
        <w:tc>
          <w:tcPr>
            <w:tcW w:w="381" w:type="pct"/>
            <w:tcBorders>
              <w:top w:val="nil"/>
              <w:left w:val="nil"/>
              <w:bottom w:val="single" w:color="auto" w:sz="4" w:space="0"/>
              <w:right w:val="single" w:color="auto" w:sz="4" w:space="0"/>
            </w:tcBorders>
            <w:noWrap w:val="0"/>
            <w:vAlign w:val="center"/>
          </w:tcPr>
          <w:p w14:paraId="51759D1E">
            <w:pPr>
              <w:widowControl/>
              <w:jc w:val="center"/>
              <w:rPr>
                <w:rFonts w:ascii="Times New Roman" w:hAnsi="Times New Roman" w:eastAsia="宋体" w:cs="Times New Roman"/>
                <w:kern w:val="0"/>
                <w:sz w:val="20"/>
                <w:szCs w:val="20"/>
              </w:rPr>
            </w:pPr>
            <w:r>
              <w:rPr>
                <w:rFonts w:ascii="Times New Roman" w:hAnsi="Times New Roman" w:eastAsia="仿宋_GB2312" w:cs="Times New Roman"/>
                <w:kern w:val="0"/>
                <w:sz w:val="20"/>
                <w:szCs w:val="20"/>
              </w:rPr>
              <w:t>产出数量（</w:t>
            </w:r>
            <w:r>
              <w:rPr>
                <w:rFonts w:ascii="Times New Roman" w:hAnsi="Times New Roman" w:eastAsia="宋体" w:cs="Times New Roman"/>
                <w:kern w:val="0"/>
                <w:sz w:val="20"/>
                <w:szCs w:val="20"/>
              </w:rPr>
              <w:t>15</w:t>
            </w:r>
            <w:r>
              <w:rPr>
                <w:rFonts w:ascii="Times New Roman" w:hAnsi="Times New Roman" w:eastAsia="仿宋_GB2312" w:cs="Times New Roman"/>
                <w:kern w:val="0"/>
                <w:sz w:val="20"/>
                <w:szCs w:val="20"/>
              </w:rPr>
              <w:t>分）</w:t>
            </w:r>
          </w:p>
        </w:tc>
        <w:tc>
          <w:tcPr>
            <w:tcW w:w="393" w:type="pct"/>
            <w:tcBorders>
              <w:top w:val="nil"/>
              <w:left w:val="nil"/>
              <w:bottom w:val="single" w:color="auto" w:sz="4" w:space="0"/>
              <w:right w:val="single" w:color="auto" w:sz="4" w:space="0"/>
            </w:tcBorders>
            <w:noWrap w:val="0"/>
            <w:vAlign w:val="center"/>
          </w:tcPr>
          <w:p w14:paraId="6704F4A4">
            <w:pPr>
              <w:widowControl/>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目标完成率</w:t>
            </w:r>
          </w:p>
        </w:tc>
        <w:tc>
          <w:tcPr>
            <w:tcW w:w="226" w:type="pct"/>
            <w:tcBorders>
              <w:top w:val="nil"/>
              <w:left w:val="nil"/>
              <w:bottom w:val="single" w:color="auto" w:sz="4" w:space="0"/>
              <w:right w:val="single" w:color="auto" w:sz="4" w:space="0"/>
            </w:tcBorders>
            <w:noWrap w:val="0"/>
            <w:vAlign w:val="center"/>
          </w:tcPr>
          <w:p w14:paraId="1A24C48F">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15</w:t>
            </w:r>
          </w:p>
        </w:tc>
        <w:tc>
          <w:tcPr>
            <w:tcW w:w="959" w:type="pct"/>
            <w:tcBorders>
              <w:top w:val="nil"/>
              <w:left w:val="nil"/>
              <w:bottom w:val="single" w:color="auto" w:sz="4" w:space="0"/>
              <w:right w:val="single" w:color="auto" w:sz="4" w:space="0"/>
            </w:tcBorders>
            <w:noWrap w:val="0"/>
            <w:vAlign w:val="center"/>
          </w:tcPr>
          <w:p w14:paraId="7BD53B40">
            <w:pPr>
              <w:widowControl/>
              <w:jc w:val="left"/>
              <w:rPr>
                <w:rFonts w:ascii="Times New Roman" w:hAnsi="Times New Roman" w:eastAsia="宋体" w:cs="Times New Roman"/>
                <w:kern w:val="0"/>
                <w:sz w:val="20"/>
                <w:szCs w:val="20"/>
              </w:rPr>
            </w:pPr>
            <w:r>
              <w:rPr>
                <w:rFonts w:ascii="Times New Roman" w:hAnsi="Times New Roman" w:eastAsia="仿宋_GB2312" w:cs="Times New Roman"/>
                <w:kern w:val="0"/>
                <w:sz w:val="20"/>
                <w:szCs w:val="20"/>
              </w:rPr>
              <w:t>项目实际完成任务量是否达到绩效目标申报的任务量。</w:t>
            </w:r>
          </w:p>
        </w:tc>
        <w:tc>
          <w:tcPr>
            <w:tcW w:w="2521" w:type="pct"/>
            <w:tcBorders>
              <w:top w:val="nil"/>
              <w:left w:val="nil"/>
              <w:bottom w:val="nil"/>
              <w:right w:val="single" w:color="auto" w:sz="4" w:space="0"/>
            </w:tcBorders>
            <w:noWrap w:val="0"/>
            <w:vAlign w:val="center"/>
          </w:tcPr>
          <w:p w14:paraId="20E985EE">
            <w:pPr>
              <w:widowControl/>
              <w:jc w:val="left"/>
              <w:rPr>
                <w:rFonts w:ascii="Times New Roman" w:hAnsi="Times New Roman" w:eastAsia="宋体" w:cs="Times New Roman"/>
                <w:kern w:val="0"/>
                <w:sz w:val="20"/>
                <w:szCs w:val="20"/>
              </w:rPr>
            </w:pPr>
            <w:r>
              <w:rPr>
                <w:rFonts w:ascii="Times New Roman" w:hAnsi="Times New Roman" w:eastAsia="仿宋_GB2312" w:cs="Times New Roman"/>
                <w:kern w:val="0"/>
                <w:sz w:val="20"/>
                <w:szCs w:val="20"/>
              </w:rPr>
              <w:t>按照实际完成任务量对照绩效目标申报的任务数，得分</w:t>
            </w:r>
            <w:r>
              <w:rPr>
                <w:rFonts w:ascii="Times New Roman" w:hAnsi="Times New Roman" w:eastAsia="宋体" w:cs="Times New Roman"/>
                <w:kern w:val="0"/>
                <w:sz w:val="20"/>
                <w:szCs w:val="20"/>
              </w:rPr>
              <w:t>=</w:t>
            </w:r>
            <w:r>
              <w:rPr>
                <w:rFonts w:ascii="Times New Roman" w:hAnsi="Times New Roman" w:eastAsia="仿宋_GB2312" w:cs="Times New Roman"/>
                <w:kern w:val="0"/>
                <w:sz w:val="20"/>
                <w:szCs w:val="20"/>
              </w:rPr>
              <w:t>实际产出数</w:t>
            </w:r>
            <w:r>
              <w:rPr>
                <w:rFonts w:ascii="Times New Roman" w:hAnsi="Times New Roman" w:eastAsia="宋体" w:cs="Times New Roman"/>
                <w:kern w:val="0"/>
                <w:sz w:val="20"/>
                <w:szCs w:val="20"/>
              </w:rPr>
              <w:t>/</w:t>
            </w:r>
            <w:r>
              <w:rPr>
                <w:rFonts w:ascii="Times New Roman" w:hAnsi="Times New Roman" w:eastAsia="仿宋_GB2312" w:cs="Times New Roman"/>
                <w:kern w:val="0"/>
                <w:sz w:val="20"/>
                <w:szCs w:val="20"/>
              </w:rPr>
              <w:t>计划产出数</w:t>
            </w:r>
            <w:r>
              <w:rPr>
                <w:rFonts w:ascii="Times New Roman" w:hAnsi="Times New Roman" w:eastAsia="宋体" w:cs="Times New Roman"/>
                <w:kern w:val="0"/>
                <w:sz w:val="20"/>
                <w:szCs w:val="20"/>
              </w:rPr>
              <w:t>*</w:t>
            </w:r>
            <w:r>
              <w:rPr>
                <w:rFonts w:ascii="Times New Roman" w:hAnsi="Times New Roman" w:eastAsia="仿宋_GB2312" w:cs="Times New Roman"/>
                <w:kern w:val="0"/>
                <w:sz w:val="20"/>
                <w:szCs w:val="20"/>
              </w:rPr>
              <w:t>总分值。</w:t>
            </w:r>
          </w:p>
        </w:tc>
        <w:tc>
          <w:tcPr>
            <w:tcW w:w="198" w:type="pct"/>
            <w:tcBorders>
              <w:top w:val="nil"/>
              <w:left w:val="nil"/>
              <w:bottom w:val="single" w:color="auto" w:sz="4" w:space="0"/>
              <w:right w:val="single" w:color="auto" w:sz="4" w:space="0"/>
            </w:tcBorders>
            <w:noWrap w:val="0"/>
            <w:vAlign w:val="center"/>
          </w:tcPr>
          <w:p w14:paraId="0F950DCE">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15</w:t>
            </w:r>
          </w:p>
        </w:tc>
      </w:tr>
      <w:tr w14:paraId="4B5C372B">
        <w:tblPrEx>
          <w:tblCellMar>
            <w:top w:w="0" w:type="dxa"/>
            <w:left w:w="108" w:type="dxa"/>
            <w:bottom w:w="0" w:type="dxa"/>
            <w:right w:w="108" w:type="dxa"/>
          </w:tblCellMar>
        </w:tblPrEx>
        <w:trPr>
          <w:trHeight w:val="499" w:hRule="atLeast"/>
        </w:trPr>
        <w:tc>
          <w:tcPr>
            <w:tcW w:w="323" w:type="pct"/>
            <w:vMerge w:val="continue"/>
            <w:tcBorders>
              <w:top w:val="nil"/>
              <w:left w:val="single" w:color="auto" w:sz="4" w:space="0"/>
              <w:bottom w:val="single" w:color="auto" w:sz="4" w:space="0"/>
              <w:right w:val="single" w:color="auto" w:sz="4" w:space="0"/>
            </w:tcBorders>
            <w:noWrap w:val="0"/>
            <w:vAlign w:val="center"/>
          </w:tcPr>
          <w:p w14:paraId="543BB328">
            <w:pPr>
              <w:widowControl/>
              <w:jc w:val="left"/>
              <w:rPr>
                <w:rFonts w:ascii="Times New Roman" w:hAnsi="Times New Roman" w:eastAsia="宋体" w:cs="Times New Roman"/>
                <w:kern w:val="0"/>
                <w:sz w:val="20"/>
                <w:szCs w:val="20"/>
              </w:rPr>
            </w:pPr>
          </w:p>
        </w:tc>
        <w:tc>
          <w:tcPr>
            <w:tcW w:w="381" w:type="pct"/>
            <w:vMerge w:val="restart"/>
            <w:tcBorders>
              <w:top w:val="nil"/>
              <w:left w:val="single" w:color="auto" w:sz="4" w:space="0"/>
              <w:bottom w:val="single" w:color="auto" w:sz="4" w:space="0"/>
              <w:right w:val="single" w:color="auto" w:sz="4" w:space="0"/>
            </w:tcBorders>
            <w:noWrap w:val="0"/>
            <w:vAlign w:val="center"/>
          </w:tcPr>
          <w:p w14:paraId="7C0A2B3A">
            <w:pPr>
              <w:widowControl/>
              <w:jc w:val="center"/>
              <w:rPr>
                <w:rFonts w:ascii="Times New Roman" w:hAnsi="Times New Roman" w:eastAsia="宋体" w:cs="Times New Roman"/>
                <w:kern w:val="0"/>
                <w:sz w:val="20"/>
                <w:szCs w:val="20"/>
              </w:rPr>
            </w:pPr>
            <w:r>
              <w:rPr>
                <w:rFonts w:ascii="Times New Roman" w:hAnsi="Times New Roman" w:eastAsia="仿宋_GB2312" w:cs="Times New Roman"/>
                <w:kern w:val="0"/>
                <w:sz w:val="20"/>
                <w:szCs w:val="20"/>
              </w:rPr>
              <w:t>产出质量（</w:t>
            </w:r>
            <w:r>
              <w:rPr>
                <w:rFonts w:ascii="Times New Roman" w:hAnsi="Times New Roman" w:eastAsia="宋体" w:cs="Times New Roman"/>
                <w:kern w:val="0"/>
                <w:sz w:val="20"/>
                <w:szCs w:val="20"/>
              </w:rPr>
              <w:t>20</w:t>
            </w:r>
            <w:r>
              <w:rPr>
                <w:rFonts w:ascii="Times New Roman" w:hAnsi="Times New Roman" w:eastAsia="仿宋_GB2312" w:cs="Times New Roman"/>
                <w:kern w:val="0"/>
                <w:sz w:val="20"/>
                <w:szCs w:val="20"/>
              </w:rPr>
              <w:t>分）</w:t>
            </w:r>
          </w:p>
        </w:tc>
        <w:tc>
          <w:tcPr>
            <w:tcW w:w="393" w:type="pct"/>
            <w:vMerge w:val="restart"/>
            <w:tcBorders>
              <w:top w:val="nil"/>
              <w:left w:val="single" w:color="auto" w:sz="4" w:space="0"/>
              <w:bottom w:val="single" w:color="000000" w:sz="4" w:space="0"/>
              <w:right w:val="single" w:color="auto" w:sz="4" w:space="0"/>
            </w:tcBorders>
            <w:noWrap w:val="0"/>
            <w:vAlign w:val="center"/>
          </w:tcPr>
          <w:p w14:paraId="5527F4BB">
            <w:pPr>
              <w:widowControl/>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项目管护</w:t>
            </w:r>
          </w:p>
        </w:tc>
        <w:tc>
          <w:tcPr>
            <w:tcW w:w="226" w:type="pct"/>
            <w:vMerge w:val="restart"/>
            <w:tcBorders>
              <w:top w:val="nil"/>
              <w:left w:val="single" w:color="auto" w:sz="4" w:space="0"/>
              <w:bottom w:val="single" w:color="000000" w:sz="4" w:space="0"/>
              <w:right w:val="single" w:color="auto" w:sz="4" w:space="0"/>
            </w:tcBorders>
            <w:noWrap w:val="0"/>
            <w:vAlign w:val="center"/>
          </w:tcPr>
          <w:p w14:paraId="0FD80D38">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10</w:t>
            </w:r>
          </w:p>
        </w:tc>
        <w:tc>
          <w:tcPr>
            <w:tcW w:w="959" w:type="pct"/>
            <w:vMerge w:val="restart"/>
            <w:tcBorders>
              <w:top w:val="nil"/>
              <w:left w:val="single" w:color="auto" w:sz="4" w:space="0"/>
              <w:bottom w:val="single" w:color="auto" w:sz="4" w:space="0"/>
              <w:right w:val="single" w:color="auto" w:sz="4" w:space="0"/>
            </w:tcBorders>
            <w:noWrap w:val="0"/>
            <w:vAlign w:val="center"/>
          </w:tcPr>
          <w:p w14:paraId="05BACCD3">
            <w:pPr>
              <w:widowControl/>
              <w:jc w:val="left"/>
              <w:rPr>
                <w:rFonts w:ascii="Times New Roman" w:hAnsi="Times New Roman" w:eastAsia="仿宋_GB2312" w:cs="Times New Roman"/>
                <w:b/>
                <w:bCs/>
                <w:kern w:val="0"/>
                <w:sz w:val="20"/>
                <w:szCs w:val="20"/>
              </w:rPr>
            </w:pPr>
            <w:r>
              <w:rPr>
                <w:rFonts w:ascii="Times New Roman" w:hAnsi="Times New Roman" w:eastAsia="仿宋_GB2312" w:cs="Times New Roman"/>
                <w:b/>
                <w:bCs/>
                <w:kern w:val="0"/>
                <w:sz w:val="20"/>
                <w:szCs w:val="20"/>
              </w:rPr>
              <w:t>基建项目：</w:t>
            </w:r>
            <w:r>
              <w:rPr>
                <w:rFonts w:ascii="Times New Roman" w:hAnsi="Times New Roman" w:eastAsia="仿宋_GB2312" w:cs="Times New Roman"/>
                <w:kern w:val="0"/>
                <w:sz w:val="20"/>
                <w:szCs w:val="20"/>
              </w:rPr>
              <w:t>项目验收后是否出现质量事故，现场抽查项目质量是否达标，是否明确资产管护主体。</w:t>
            </w:r>
          </w:p>
        </w:tc>
        <w:tc>
          <w:tcPr>
            <w:tcW w:w="2521" w:type="pct"/>
            <w:tcBorders>
              <w:top w:val="single" w:color="auto" w:sz="4" w:space="0"/>
              <w:left w:val="nil"/>
              <w:bottom w:val="single" w:color="auto" w:sz="4" w:space="0"/>
              <w:right w:val="single" w:color="auto" w:sz="4" w:space="0"/>
            </w:tcBorders>
            <w:noWrap w:val="0"/>
            <w:vAlign w:val="center"/>
          </w:tcPr>
          <w:p w14:paraId="55D2C04B">
            <w:pPr>
              <w:widowControl/>
              <w:jc w:val="left"/>
              <w:rPr>
                <w:rFonts w:ascii="Times New Roman" w:hAnsi="Times New Roman" w:eastAsia="仿宋_GB2312" w:cs="Times New Roman"/>
                <w:kern w:val="0"/>
                <w:sz w:val="20"/>
                <w:szCs w:val="20"/>
              </w:rPr>
            </w:pPr>
            <w:r>
              <w:rPr>
                <w:rFonts w:hint="eastAsia" w:ascii="宋体" w:hAnsi="宋体" w:eastAsia="宋体" w:cs="宋体"/>
                <w:kern w:val="0"/>
                <w:sz w:val="20"/>
                <w:szCs w:val="20"/>
              </w:rPr>
              <w:t>①</w:t>
            </w:r>
            <w:r>
              <w:rPr>
                <w:rFonts w:ascii="Times New Roman" w:hAnsi="Times New Roman" w:eastAsia="仿宋_GB2312" w:cs="Times New Roman"/>
                <w:kern w:val="0"/>
                <w:sz w:val="20"/>
                <w:szCs w:val="20"/>
              </w:rPr>
              <w:t>项目验收合格率达到绩效目标申报数以上计5分，否则按完成绩效目标申报数比例折算计分。</w:t>
            </w:r>
          </w:p>
        </w:tc>
        <w:tc>
          <w:tcPr>
            <w:tcW w:w="198" w:type="pct"/>
            <w:vMerge w:val="restart"/>
            <w:tcBorders>
              <w:top w:val="nil"/>
              <w:left w:val="single" w:color="auto" w:sz="4" w:space="0"/>
              <w:bottom w:val="single" w:color="auto" w:sz="4" w:space="0"/>
              <w:right w:val="single" w:color="auto" w:sz="4" w:space="0"/>
            </w:tcBorders>
            <w:noWrap w:val="0"/>
            <w:vAlign w:val="center"/>
          </w:tcPr>
          <w:p w14:paraId="6045A61C">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10</w:t>
            </w:r>
          </w:p>
        </w:tc>
      </w:tr>
      <w:tr w14:paraId="60D9E549">
        <w:tblPrEx>
          <w:tblCellMar>
            <w:top w:w="0" w:type="dxa"/>
            <w:left w:w="108" w:type="dxa"/>
            <w:bottom w:w="0" w:type="dxa"/>
            <w:right w:w="108" w:type="dxa"/>
          </w:tblCellMar>
        </w:tblPrEx>
        <w:trPr>
          <w:trHeight w:val="499" w:hRule="atLeast"/>
        </w:trPr>
        <w:tc>
          <w:tcPr>
            <w:tcW w:w="323" w:type="pct"/>
            <w:vMerge w:val="continue"/>
            <w:tcBorders>
              <w:top w:val="nil"/>
              <w:left w:val="single" w:color="auto" w:sz="4" w:space="0"/>
              <w:bottom w:val="single" w:color="auto" w:sz="4" w:space="0"/>
              <w:right w:val="single" w:color="auto" w:sz="4" w:space="0"/>
            </w:tcBorders>
            <w:noWrap w:val="0"/>
            <w:vAlign w:val="center"/>
          </w:tcPr>
          <w:p w14:paraId="347FA16C">
            <w:pPr>
              <w:widowControl/>
              <w:jc w:val="left"/>
              <w:rPr>
                <w:rFonts w:ascii="Times New Roman" w:hAnsi="Times New Roman" w:eastAsia="宋体" w:cs="Times New Roman"/>
                <w:kern w:val="0"/>
                <w:sz w:val="20"/>
                <w:szCs w:val="20"/>
              </w:rPr>
            </w:pPr>
          </w:p>
        </w:tc>
        <w:tc>
          <w:tcPr>
            <w:tcW w:w="381" w:type="pct"/>
            <w:vMerge w:val="continue"/>
            <w:tcBorders>
              <w:top w:val="nil"/>
              <w:left w:val="single" w:color="auto" w:sz="4" w:space="0"/>
              <w:bottom w:val="single" w:color="auto" w:sz="4" w:space="0"/>
              <w:right w:val="single" w:color="auto" w:sz="4" w:space="0"/>
            </w:tcBorders>
            <w:noWrap w:val="0"/>
            <w:vAlign w:val="center"/>
          </w:tcPr>
          <w:p w14:paraId="110E954A">
            <w:pPr>
              <w:widowControl/>
              <w:jc w:val="left"/>
              <w:rPr>
                <w:rFonts w:ascii="Times New Roman" w:hAnsi="Times New Roman" w:eastAsia="宋体" w:cs="Times New Roman"/>
                <w:kern w:val="0"/>
                <w:sz w:val="20"/>
                <w:szCs w:val="20"/>
              </w:rPr>
            </w:pPr>
          </w:p>
        </w:tc>
        <w:tc>
          <w:tcPr>
            <w:tcW w:w="393" w:type="pct"/>
            <w:vMerge w:val="continue"/>
            <w:tcBorders>
              <w:top w:val="nil"/>
              <w:left w:val="single" w:color="auto" w:sz="4" w:space="0"/>
              <w:bottom w:val="single" w:color="000000" w:sz="4" w:space="0"/>
              <w:right w:val="single" w:color="auto" w:sz="4" w:space="0"/>
            </w:tcBorders>
            <w:noWrap w:val="0"/>
            <w:vAlign w:val="center"/>
          </w:tcPr>
          <w:p w14:paraId="1605BDCD">
            <w:pPr>
              <w:widowControl/>
              <w:jc w:val="left"/>
              <w:rPr>
                <w:rFonts w:ascii="Times New Roman" w:hAnsi="Times New Roman" w:eastAsia="仿宋_GB2312" w:cs="Times New Roman"/>
                <w:kern w:val="0"/>
                <w:sz w:val="20"/>
                <w:szCs w:val="20"/>
              </w:rPr>
            </w:pPr>
          </w:p>
        </w:tc>
        <w:tc>
          <w:tcPr>
            <w:tcW w:w="226" w:type="pct"/>
            <w:vMerge w:val="continue"/>
            <w:tcBorders>
              <w:top w:val="nil"/>
              <w:left w:val="single" w:color="auto" w:sz="4" w:space="0"/>
              <w:bottom w:val="single" w:color="000000" w:sz="4" w:space="0"/>
              <w:right w:val="single" w:color="auto" w:sz="4" w:space="0"/>
            </w:tcBorders>
            <w:noWrap w:val="0"/>
            <w:vAlign w:val="center"/>
          </w:tcPr>
          <w:p w14:paraId="5EA12AE5">
            <w:pPr>
              <w:widowControl/>
              <w:jc w:val="left"/>
              <w:rPr>
                <w:rFonts w:ascii="Times New Roman" w:hAnsi="Times New Roman" w:eastAsia="宋体" w:cs="Times New Roman"/>
                <w:kern w:val="0"/>
                <w:sz w:val="20"/>
                <w:szCs w:val="20"/>
              </w:rPr>
            </w:pPr>
          </w:p>
        </w:tc>
        <w:tc>
          <w:tcPr>
            <w:tcW w:w="959" w:type="pct"/>
            <w:vMerge w:val="continue"/>
            <w:tcBorders>
              <w:top w:val="nil"/>
              <w:left w:val="single" w:color="auto" w:sz="4" w:space="0"/>
              <w:bottom w:val="single" w:color="auto" w:sz="4" w:space="0"/>
              <w:right w:val="single" w:color="auto" w:sz="4" w:space="0"/>
            </w:tcBorders>
            <w:noWrap w:val="0"/>
            <w:vAlign w:val="center"/>
          </w:tcPr>
          <w:p w14:paraId="3DC599E4">
            <w:pPr>
              <w:widowControl/>
              <w:jc w:val="left"/>
              <w:rPr>
                <w:rFonts w:ascii="Times New Roman" w:hAnsi="Times New Roman" w:eastAsia="仿宋_GB2312" w:cs="Times New Roman"/>
                <w:b/>
                <w:bCs/>
                <w:kern w:val="0"/>
                <w:sz w:val="20"/>
                <w:szCs w:val="20"/>
              </w:rPr>
            </w:pPr>
          </w:p>
        </w:tc>
        <w:tc>
          <w:tcPr>
            <w:tcW w:w="2521" w:type="pct"/>
            <w:tcBorders>
              <w:top w:val="nil"/>
              <w:left w:val="nil"/>
              <w:bottom w:val="single" w:color="auto" w:sz="4" w:space="0"/>
              <w:right w:val="single" w:color="auto" w:sz="4" w:space="0"/>
            </w:tcBorders>
            <w:noWrap w:val="0"/>
            <w:vAlign w:val="center"/>
          </w:tcPr>
          <w:p w14:paraId="44FC9BD7">
            <w:pPr>
              <w:widowControl/>
              <w:jc w:val="left"/>
              <w:rPr>
                <w:rFonts w:ascii="Times New Roman" w:hAnsi="Times New Roman" w:eastAsia="仿宋_GB2312" w:cs="Times New Roman"/>
                <w:kern w:val="0"/>
                <w:sz w:val="20"/>
                <w:szCs w:val="20"/>
              </w:rPr>
            </w:pPr>
            <w:r>
              <w:rPr>
                <w:rFonts w:hint="eastAsia" w:ascii="宋体" w:hAnsi="宋体" w:eastAsia="宋体" w:cs="宋体"/>
                <w:kern w:val="0"/>
                <w:sz w:val="20"/>
                <w:szCs w:val="20"/>
              </w:rPr>
              <w:t>②</w:t>
            </w:r>
            <w:r>
              <w:rPr>
                <w:rFonts w:ascii="Times New Roman" w:hAnsi="Times New Roman" w:eastAsia="仿宋_GB2312" w:cs="Times New Roman"/>
                <w:kern w:val="0"/>
                <w:sz w:val="20"/>
                <w:szCs w:val="20"/>
              </w:rPr>
              <w:t>未发生质量事故计2分，发生一次质量事故扣0.5分，扣完为止；发生一次重大质量事故不计分。</w:t>
            </w:r>
          </w:p>
        </w:tc>
        <w:tc>
          <w:tcPr>
            <w:tcW w:w="198" w:type="pct"/>
            <w:vMerge w:val="continue"/>
            <w:tcBorders>
              <w:top w:val="nil"/>
              <w:left w:val="single" w:color="auto" w:sz="4" w:space="0"/>
              <w:bottom w:val="single" w:color="auto" w:sz="4" w:space="0"/>
              <w:right w:val="single" w:color="auto" w:sz="4" w:space="0"/>
            </w:tcBorders>
            <w:noWrap w:val="0"/>
            <w:vAlign w:val="center"/>
          </w:tcPr>
          <w:p w14:paraId="01998E42">
            <w:pPr>
              <w:widowControl/>
              <w:jc w:val="left"/>
              <w:rPr>
                <w:rFonts w:ascii="Times New Roman" w:hAnsi="Times New Roman" w:eastAsia="宋体" w:cs="Times New Roman"/>
                <w:kern w:val="0"/>
                <w:sz w:val="20"/>
                <w:szCs w:val="20"/>
              </w:rPr>
            </w:pPr>
          </w:p>
        </w:tc>
      </w:tr>
      <w:tr w14:paraId="0F85C477">
        <w:tblPrEx>
          <w:tblCellMar>
            <w:top w:w="0" w:type="dxa"/>
            <w:left w:w="108" w:type="dxa"/>
            <w:bottom w:w="0" w:type="dxa"/>
            <w:right w:w="108" w:type="dxa"/>
          </w:tblCellMar>
        </w:tblPrEx>
        <w:trPr>
          <w:trHeight w:val="960" w:hRule="atLeast"/>
        </w:trPr>
        <w:tc>
          <w:tcPr>
            <w:tcW w:w="323" w:type="pct"/>
            <w:vMerge w:val="continue"/>
            <w:tcBorders>
              <w:top w:val="nil"/>
              <w:left w:val="single" w:color="auto" w:sz="4" w:space="0"/>
              <w:bottom w:val="single" w:color="auto" w:sz="4" w:space="0"/>
              <w:right w:val="single" w:color="auto" w:sz="4" w:space="0"/>
            </w:tcBorders>
            <w:noWrap w:val="0"/>
            <w:vAlign w:val="center"/>
          </w:tcPr>
          <w:p w14:paraId="77B8D5EB">
            <w:pPr>
              <w:widowControl/>
              <w:jc w:val="left"/>
              <w:rPr>
                <w:rFonts w:ascii="Times New Roman" w:hAnsi="Times New Roman" w:eastAsia="宋体" w:cs="Times New Roman"/>
                <w:kern w:val="0"/>
                <w:sz w:val="20"/>
                <w:szCs w:val="20"/>
              </w:rPr>
            </w:pPr>
          </w:p>
        </w:tc>
        <w:tc>
          <w:tcPr>
            <w:tcW w:w="381" w:type="pct"/>
            <w:vMerge w:val="continue"/>
            <w:tcBorders>
              <w:top w:val="nil"/>
              <w:left w:val="single" w:color="auto" w:sz="4" w:space="0"/>
              <w:bottom w:val="single" w:color="auto" w:sz="4" w:space="0"/>
              <w:right w:val="single" w:color="auto" w:sz="4" w:space="0"/>
            </w:tcBorders>
            <w:noWrap w:val="0"/>
            <w:vAlign w:val="center"/>
          </w:tcPr>
          <w:p w14:paraId="063734E8">
            <w:pPr>
              <w:widowControl/>
              <w:jc w:val="left"/>
              <w:rPr>
                <w:rFonts w:ascii="Times New Roman" w:hAnsi="Times New Roman" w:eastAsia="宋体" w:cs="Times New Roman"/>
                <w:kern w:val="0"/>
                <w:sz w:val="20"/>
                <w:szCs w:val="20"/>
              </w:rPr>
            </w:pPr>
          </w:p>
        </w:tc>
        <w:tc>
          <w:tcPr>
            <w:tcW w:w="393" w:type="pct"/>
            <w:vMerge w:val="continue"/>
            <w:tcBorders>
              <w:top w:val="nil"/>
              <w:left w:val="single" w:color="auto" w:sz="4" w:space="0"/>
              <w:bottom w:val="single" w:color="000000" w:sz="4" w:space="0"/>
              <w:right w:val="single" w:color="auto" w:sz="4" w:space="0"/>
            </w:tcBorders>
            <w:noWrap w:val="0"/>
            <w:vAlign w:val="center"/>
          </w:tcPr>
          <w:p w14:paraId="594101EE">
            <w:pPr>
              <w:widowControl/>
              <w:jc w:val="left"/>
              <w:rPr>
                <w:rFonts w:ascii="Times New Roman" w:hAnsi="Times New Roman" w:eastAsia="仿宋_GB2312" w:cs="Times New Roman"/>
                <w:kern w:val="0"/>
                <w:sz w:val="20"/>
                <w:szCs w:val="20"/>
              </w:rPr>
            </w:pPr>
          </w:p>
        </w:tc>
        <w:tc>
          <w:tcPr>
            <w:tcW w:w="226" w:type="pct"/>
            <w:vMerge w:val="continue"/>
            <w:tcBorders>
              <w:top w:val="nil"/>
              <w:left w:val="single" w:color="auto" w:sz="4" w:space="0"/>
              <w:bottom w:val="single" w:color="000000" w:sz="4" w:space="0"/>
              <w:right w:val="single" w:color="auto" w:sz="4" w:space="0"/>
            </w:tcBorders>
            <w:noWrap w:val="0"/>
            <w:vAlign w:val="center"/>
          </w:tcPr>
          <w:p w14:paraId="15F879B7">
            <w:pPr>
              <w:widowControl/>
              <w:jc w:val="left"/>
              <w:rPr>
                <w:rFonts w:ascii="Times New Roman" w:hAnsi="Times New Roman" w:eastAsia="宋体" w:cs="Times New Roman"/>
                <w:kern w:val="0"/>
                <w:sz w:val="20"/>
                <w:szCs w:val="20"/>
              </w:rPr>
            </w:pPr>
          </w:p>
        </w:tc>
        <w:tc>
          <w:tcPr>
            <w:tcW w:w="959" w:type="pct"/>
            <w:vMerge w:val="continue"/>
            <w:tcBorders>
              <w:top w:val="nil"/>
              <w:left w:val="single" w:color="auto" w:sz="4" w:space="0"/>
              <w:bottom w:val="single" w:color="auto" w:sz="4" w:space="0"/>
              <w:right w:val="single" w:color="auto" w:sz="4" w:space="0"/>
            </w:tcBorders>
            <w:noWrap w:val="0"/>
            <w:vAlign w:val="center"/>
          </w:tcPr>
          <w:p w14:paraId="33BD05E0">
            <w:pPr>
              <w:widowControl/>
              <w:jc w:val="left"/>
              <w:rPr>
                <w:rFonts w:ascii="Times New Roman" w:hAnsi="Times New Roman" w:eastAsia="仿宋_GB2312" w:cs="Times New Roman"/>
                <w:b/>
                <w:bCs/>
                <w:kern w:val="0"/>
                <w:sz w:val="20"/>
                <w:szCs w:val="20"/>
              </w:rPr>
            </w:pPr>
          </w:p>
        </w:tc>
        <w:tc>
          <w:tcPr>
            <w:tcW w:w="2521" w:type="pct"/>
            <w:tcBorders>
              <w:top w:val="nil"/>
              <w:left w:val="nil"/>
              <w:bottom w:val="single" w:color="auto" w:sz="4" w:space="0"/>
              <w:right w:val="single" w:color="auto" w:sz="4" w:space="0"/>
            </w:tcBorders>
            <w:noWrap w:val="0"/>
            <w:vAlign w:val="center"/>
          </w:tcPr>
          <w:p w14:paraId="3C07F06D">
            <w:pPr>
              <w:widowControl/>
              <w:jc w:val="left"/>
              <w:rPr>
                <w:rFonts w:ascii="Times New Roman" w:hAnsi="Times New Roman" w:eastAsia="仿宋_GB2312" w:cs="Times New Roman"/>
                <w:kern w:val="0"/>
                <w:sz w:val="20"/>
                <w:szCs w:val="20"/>
              </w:rPr>
            </w:pPr>
            <w:r>
              <w:rPr>
                <w:rFonts w:hint="eastAsia" w:ascii="宋体" w:hAnsi="宋体" w:eastAsia="宋体" w:cs="宋体"/>
                <w:kern w:val="0"/>
                <w:sz w:val="20"/>
                <w:szCs w:val="20"/>
              </w:rPr>
              <w:t>③</w:t>
            </w:r>
            <w:r>
              <w:rPr>
                <w:rFonts w:ascii="Times New Roman" w:hAnsi="Times New Roman" w:eastAsia="仿宋_GB2312" w:cs="Times New Roman"/>
                <w:kern w:val="0"/>
                <w:sz w:val="20"/>
                <w:szCs w:val="20"/>
              </w:rPr>
              <w:t>现场抽查项目质量达标计3分，每发生一处质量欠佳酌情扣0.5-1分，扣完为止。</w:t>
            </w:r>
          </w:p>
        </w:tc>
        <w:tc>
          <w:tcPr>
            <w:tcW w:w="198" w:type="pct"/>
            <w:vMerge w:val="continue"/>
            <w:tcBorders>
              <w:top w:val="nil"/>
              <w:left w:val="single" w:color="auto" w:sz="4" w:space="0"/>
              <w:bottom w:val="single" w:color="auto" w:sz="4" w:space="0"/>
              <w:right w:val="single" w:color="auto" w:sz="4" w:space="0"/>
            </w:tcBorders>
            <w:noWrap w:val="0"/>
            <w:vAlign w:val="center"/>
          </w:tcPr>
          <w:p w14:paraId="62F62FF7">
            <w:pPr>
              <w:widowControl/>
              <w:jc w:val="left"/>
              <w:rPr>
                <w:rFonts w:ascii="Times New Roman" w:hAnsi="Times New Roman" w:eastAsia="宋体" w:cs="Times New Roman"/>
                <w:kern w:val="0"/>
                <w:sz w:val="20"/>
                <w:szCs w:val="20"/>
              </w:rPr>
            </w:pPr>
          </w:p>
        </w:tc>
      </w:tr>
      <w:tr w14:paraId="7C97F147">
        <w:tblPrEx>
          <w:tblCellMar>
            <w:top w:w="0" w:type="dxa"/>
            <w:left w:w="108" w:type="dxa"/>
            <w:bottom w:w="0" w:type="dxa"/>
            <w:right w:w="108" w:type="dxa"/>
          </w:tblCellMar>
        </w:tblPrEx>
        <w:trPr>
          <w:trHeight w:val="882" w:hRule="atLeast"/>
        </w:trPr>
        <w:tc>
          <w:tcPr>
            <w:tcW w:w="323" w:type="pct"/>
            <w:vMerge w:val="continue"/>
            <w:tcBorders>
              <w:top w:val="nil"/>
              <w:left w:val="single" w:color="auto" w:sz="4" w:space="0"/>
              <w:bottom w:val="single" w:color="auto" w:sz="4" w:space="0"/>
              <w:right w:val="single" w:color="auto" w:sz="4" w:space="0"/>
            </w:tcBorders>
            <w:noWrap w:val="0"/>
            <w:vAlign w:val="center"/>
          </w:tcPr>
          <w:p w14:paraId="71D4B161">
            <w:pPr>
              <w:widowControl/>
              <w:jc w:val="left"/>
              <w:rPr>
                <w:rFonts w:ascii="Times New Roman" w:hAnsi="Times New Roman" w:eastAsia="宋体" w:cs="Times New Roman"/>
                <w:kern w:val="0"/>
                <w:sz w:val="20"/>
                <w:szCs w:val="20"/>
              </w:rPr>
            </w:pPr>
          </w:p>
        </w:tc>
        <w:tc>
          <w:tcPr>
            <w:tcW w:w="381" w:type="pct"/>
            <w:vMerge w:val="continue"/>
            <w:tcBorders>
              <w:top w:val="nil"/>
              <w:left w:val="single" w:color="auto" w:sz="4" w:space="0"/>
              <w:bottom w:val="single" w:color="auto" w:sz="4" w:space="0"/>
              <w:right w:val="single" w:color="auto" w:sz="4" w:space="0"/>
            </w:tcBorders>
            <w:noWrap w:val="0"/>
            <w:vAlign w:val="center"/>
          </w:tcPr>
          <w:p w14:paraId="2A7FFD21">
            <w:pPr>
              <w:widowControl/>
              <w:jc w:val="left"/>
              <w:rPr>
                <w:rFonts w:ascii="Times New Roman" w:hAnsi="Times New Roman" w:eastAsia="宋体" w:cs="Times New Roman"/>
                <w:kern w:val="0"/>
                <w:sz w:val="20"/>
                <w:szCs w:val="20"/>
              </w:rPr>
            </w:pPr>
          </w:p>
        </w:tc>
        <w:tc>
          <w:tcPr>
            <w:tcW w:w="393" w:type="pct"/>
            <w:vMerge w:val="continue"/>
            <w:tcBorders>
              <w:top w:val="nil"/>
              <w:left w:val="single" w:color="auto" w:sz="4" w:space="0"/>
              <w:bottom w:val="single" w:color="000000" w:sz="4" w:space="0"/>
              <w:right w:val="single" w:color="auto" w:sz="4" w:space="0"/>
            </w:tcBorders>
            <w:noWrap w:val="0"/>
            <w:vAlign w:val="center"/>
          </w:tcPr>
          <w:p w14:paraId="618C4F19">
            <w:pPr>
              <w:widowControl/>
              <w:jc w:val="left"/>
              <w:rPr>
                <w:rFonts w:ascii="Times New Roman" w:hAnsi="Times New Roman" w:eastAsia="仿宋_GB2312" w:cs="Times New Roman"/>
                <w:kern w:val="0"/>
                <w:sz w:val="20"/>
                <w:szCs w:val="20"/>
              </w:rPr>
            </w:pPr>
          </w:p>
        </w:tc>
        <w:tc>
          <w:tcPr>
            <w:tcW w:w="226" w:type="pct"/>
            <w:vMerge w:val="continue"/>
            <w:tcBorders>
              <w:top w:val="nil"/>
              <w:left w:val="single" w:color="auto" w:sz="4" w:space="0"/>
              <w:bottom w:val="single" w:color="000000" w:sz="4" w:space="0"/>
              <w:right w:val="single" w:color="auto" w:sz="4" w:space="0"/>
            </w:tcBorders>
            <w:noWrap w:val="0"/>
            <w:vAlign w:val="center"/>
          </w:tcPr>
          <w:p w14:paraId="5FEFEAA5">
            <w:pPr>
              <w:widowControl/>
              <w:jc w:val="left"/>
              <w:rPr>
                <w:rFonts w:ascii="Times New Roman" w:hAnsi="Times New Roman" w:eastAsia="宋体" w:cs="Times New Roman"/>
                <w:kern w:val="0"/>
                <w:sz w:val="20"/>
                <w:szCs w:val="20"/>
              </w:rPr>
            </w:pPr>
          </w:p>
        </w:tc>
        <w:tc>
          <w:tcPr>
            <w:tcW w:w="959" w:type="pct"/>
            <w:tcBorders>
              <w:top w:val="nil"/>
              <w:left w:val="nil"/>
              <w:bottom w:val="single" w:color="auto" w:sz="4" w:space="0"/>
              <w:right w:val="single" w:color="auto" w:sz="4" w:space="0"/>
            </w:tcBorders>
            <w:noWrap w:val="0"/>
            <w:vAlign w:val="center"/>
          </w:tcPr>
          <w:p w14:paraId="1321DAA2">
            <w:pPr>
              <w:widowControl/>
              <w:jc w:val="left"/>
              <w:rPr>
                <w:rFonts w:ascii="Times New Roman" w:hAnsi="Times New Roman" w:eastAsia="仿宋_GB2312" w:cs="Times New Roman"/>
                <w:b/>
                <w:bCs/>
                <w:kern w:val="0"/>
                <w:sz w:val="20"/>
                <w:szCs w:val="20"/>
              </w:rPr>
            </w:pPr>
            <w:r>
              <w:rPr>
                <w:rFonts w:ascii="Times New Roman" w:hAnsi="Times New Roman" w:eastAsia="仿宋_GB2312" w:cs="Times New Roman"/>
                <w:b/>
                <w:bCs/>
                <w:kern w:val="0"/>
                <w:sz w:val="20"/>
                <w:szCs w:val="20"/>
              </w:rPr>
              <w:t>其他项目：</w:t>
            </w:r>
            <w:r>
              <w:rPr>
                <w:rFonts w:ascii="Times New Roman" w:hAnsi="Times New Roman" w:eastAsia="仿宋_GB2312" w:cs="Times New Roman"/>
                <w:kern w:val="0"/>
                <w:sz w:val="20"/>
                <w:szCs w:val="20"/>
              </w:rPr>
              <w:t>项目实际产出质量达标数是否达到绩效目标申报的质量达标数。</w:t>
            </w:r>
          </w:p>
        </w:tc>
        <w:tc>
          <w:tcPr>
            <w:tcW w:w="2521" w:type="pct"/>
            <w:tcBorders>
              <w:top w:val="nil"/>
              <w:left w:val="nil"/>
              <w:bottom w:val="single" w:color="auto" w:sz="4" w:space="0"/>
              <w:right w:val="single" w:color="auto" w:sz="4" w:space="0"/>
            </w:tcBorders>
            <w:noWrap w:val="0"/>
            <w:vAlign w:val="center"/>
          </w:tcPr>
          <w:p w14:paraId="5703FE78">
            <w:pPr>
              <w:widowControl/>
              <w:jc w:val="left"/>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按照实际产出质量达标数对照绩效目标申报的质量达标数，得分=实际达标数/计划达标数*总分值。</w:t>
            </w:r>
          </w:p>
        </w:tc>
        <w:tc>
          <w:tcPr>
            <w:tcW w:w="198" w:type="pct"/>
            <w:vMerge w:val="continue"/>
            <w:tcBorders>
              <w:top w:val="nil"/>
              <w:left w:val="single" w:color="auto" w:sz="4" w:space="0"/>
              <w:bottom w:val="single" w:color="auto" w:sz="4" w:space="0"/>
              <w:right w:val="single" w:color="auto" w:sz="4" w:space="0"/>
            </w:tcBorders>
            <w:noWrap w:val="0"/>
            <w:vAlign w:val="center"/>
          </w:tcPr>
          <w:p w14:paraId="44DDB748">
            <w:pPr>
              <w:widowControl/>
              <w:jc w:val="left"/>
              <w:rPr>
                <w:rFonts w:ascii="Times New Roman" w:hAnsi="Times New Roman" w:eastAsia="宋体" w:cs="Times New Roman"/>
                <w:kern w:val="0"/>
                <w:sz w:val="20"/>
                <w:szCs w:val="20"/>
              </w:rPr>
            </w:pPr>
          </w:p>
        </w:tc>
      </w:tr>
      <w:tr w14:paraId="1A1F5D8E">
        <w:tblPrEx>
          <w:tblCellMar>
            <w:top w:w="0" w:type="dxa"/>
            <w:left w:w="108" w:type="dxa"/>
            <w:bottom w:w="0" w:type="dxa"/>
            <w:right w:w="108" w:type="dxa"/>
          </w:tblCellMar>
        </w:tblPrEx>
        <w:trPr>
          <w:trHeight w:val="499" w:hRule="atLeast"/>
        </w:trPr>
        <w:tc>
          <w:tcPr>
            <w:tcW w:w="323" w:type="pct"/>
            <w:vMerge w:val="continue"/>
            <w:tcBorders>
              <w:top w:val="nil"/>
              <w:left w:val="single" w:color="auto" w:sz="4" w:space="0"/>
              <w:bottom w:val="single" w:color="auto" w:sz="4" w:space="0"/>
              <w:right w:val="single" w:color="auto" w:sz="4" w:space="0"/>
            </w:tcBorders>
            <w:noWrap w:val="0"/>
            <w:vAlign w:val="center"/>
          </w:tcPr>
          <w:p w14:paraId="46426AC1">
            <w:pPr>
              <w:widowControl/>
              <w:jc w:val="left"/>
              <w:rPr>
                <w:rFonts w:ascii="Times New Roman" w:hAnsi="Times New Roman" w:eastAsia="宋体" w:cs="Times New Roman"/>
                <w:kern w:val="0"/>
                <w:sz w:val="20"/>
                <w:szCs w:val="20"/>
              </w:rPr>
            </w:pPr>
          </w:p>
        </w:tc>
        <w:tc>
          <w:tcPr>
            <w:tcW w:w="381" w:type="pct"/>
            <w:vMerge w:val="continue"/>
            <w:tcBorders>
              <w:top w:val="nil"/>
              <w:left w:val="single" w:color="auto" w:sz="4" w:space="0"/>
              <w:bottom w:val="single" w:color="auto" w:sz="4" w:space="0"/>
              <w:right w:val="single" w:color="auto" w:sz="4" w:space="0"/>
            </w:tcBorders>
            <w:noWrap w:val="0"/>
            <w:vAlign w:val="center"/>
          </w:tcPr>
          <w:p w14:paraId="2D394A7F">
            <w:pPr>
              <w:widowControl/>
              <w:jc w:val="left"/>
              <w:rPr>
                <w:rFonts w:ascii="Times New Roman" w:hAnsi="Times New Roman" w:eastAsia="宋体" w:cs="Times New Roman"/>
                <w:kern w:val="0"/>
                <w:sz w:val="20"/>
                <w:szCs w:val="20"/>
              </w:rPr>
            </w:pPr>
          </w:p>
        </w:tc>
        <w:tc>
          <w:tcPr>
            <w:tcW w:w="393" w:type="pct"/>
            <w:vMerge w:val="restart"/>
            <w:tcBorders>
              <w:top w:val="nil"/>
              <w:left w:val="single" w:color="auto" w:sz="4" w:space="0"/>
              <w:bottom w:val="single" w:color="auto" w:sz="4" w:space="0"/>
              <w:right w:val="single" w:color="auto" w:sz="4" w:space="0"/>
            </w:tcBorders>
            <w:noWrap w:val="0"/>
            <w:vAlign w:val="center"/>
          </w:tcPr>
          <w:p w14:paraId="1764947B">
            <w:pPr>
              <w:widowControl/>
              <w:jc w:val="center"/>
              <w:rPr>
                <w:rFonts w:ascii="Times New Roman" w:hAnsi="Times New Roman" w:eastAsia="宋体" w:cs="Times New Roman"/>
                <w:kern w:val="0"/>
                <w:sz w:val="20"/>
                <w:szCs w:val="20"/>
              </w:rPr>
            </w:pPr>
            <w:r>
              <w:rPr>
                <w:rFonts w:ascii="Times New Roman" w:hAnsi="Times New Roman" w:eastAsia="仿宋_GB2312" w:cs="Times New Roman"/>
                <w:kern w:val="0"/>
                <w:sz w:val="20"/>
                <w:szCs w:val="20"/>
              </w:rPr>
              <w:t>项目库建设</w:t>
            </w:r>
          </w:p>
        </w:tc>
        <w:tc>
          <w:tcPr>
            <w:tcW w:w="226" w:type="pct"/>
            <w:vMerge w:val="restart"/>
            <w:tcBorders>
              <w:top w:val="nil"/>
              <w:left w:val="single" w:color="auto" w:sz="4" w:space="0"/>
              <w:bottom w:val="single" w:color="auto" w:sz="4" w:space="0"/>
              <w:right w:val="single" w:color="auto" w:sz="4" w:space="0"/>
            </w:tcBorders>
            <w:noWrap w:val="0"/>
            <w:vAlign w:val="center"/>
          </w:tcPr>
          <w:p w14:paraId="611500F3">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6</w:t>
            </w:r>
          </w:p>
        </w:tc>
        <w:tc>
          <w:tcPr>
            <w:tcW w:w="959" w:type="pct"/>
            <w:vMerge w:val="restart"/>
            <w:tcBorders>
              <w:top w:val="nil"/>
              <w:left w:val="single" w:color="auto" w:sz="4" w:space="0"/>
              <w:bottom w:val="single" w:color="auto" w:sz="4" w:space="0"/>
              <w:right w:val="single" w:color="auto" w:sz="4" w:space="0"/>
            </w:tcBorders>
            <w:noWrap w:val="0"/>
            <w:vAlign w:val="center"/>
          </w:tcPr>
          <w:p w14:paraId="3815EB98">
            <w:pPr>
              <w:widowControl/>
              <w:jc w:val="left"/>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巩固拓展脱贫攻坚成果和乡村振兴项目库是否建立；衔接资金支持的项目是否从项目库选择；项目库中项目内容是否完善；项目库项目是否明确绩效目标。</w:t>
            </w:r>
          </w:p>
        </w:tc>
        <w:tc>
          <w:tcPr>
            <w:tcW w:w="2521" w:type="pct"/>
            <w:tcBorders>
              <w:top w:val="nil"/>
              <w:left w:val="nil"/>
              <w:bottom w:val="single" w:color="auto" w:sz="4" w:space="0"/>
              <w:right w:val="single" w:color="auto" w:sz="4" w:space="0"/>
            </w:tcBorders>
            <w:noWrap w:val="0"/>
            <w:vAlign w:val="center"/>
          </w:tcPr>
          <w:p w14:paraId="7B20999A">
            <w:pPr>
              <w:widowControl/>
              <w:jc w:val="left"/>
              <w:rPr>
                <w:rFonts w:ascii="Times New Roman" w:hAnsi="Times New Roman" w:eastAsia="仿宋_GB2312" w:cs="Times New Roman"/>
                <w:kern w:val="0"/>
                <w:sz w:val="20"/>
                <w:szCs w:val="20"/>
              </w:rPr>
            </w:pPr>
            <w:r>
              <w:rPr>
                <w:rFonts w:hint="eastAsia" w:ascii="宋体" w:hAnsi="宋体" w:eastAsia="宋体" w:cs="宋体"/>
                <w:kern w:val="0"/>
                <w:sz w:val="20"/>
                <w:szCs w:val="20"/>
              </w:rPr>
              <w:t>①</w:t>
            </w:r>
            <w:r>
              <w:rPr>
                <w:rFonts w:ascii="Times New Roman" w:hAnsi="Times New Roman" w:eastAsia="仿宋_GB2312" w:cs="Times New Roman"/>
                <w:kern w:val="0"/>
                <w:sz w:val="20"/>
                <w:szCs w:val="20"/>
              </w:rPr>
              <w:t>建立了项目库计1分；否则计0分。</w:t>
            </w:r>
          </w:p>
        </w:tc>
        <w:tc>
          <w:tcPr>
            <w:tcW w:w="198" w:type="pct"/>
            <w:vMerge w:val="restart"/>
            <w:tcBorders>
              <w:top w:val="nil"/>
              <w:left w:val="single" w:color="auto" w:sz="4" w:space="0"/>
              <w:bottom w:val="single" w:color="auto" w:sz="4" w:space="0"/>
              <w:right w:val="single" w:color="auto" w:sz="4" w:space="0"/>
            </w:tcBorders>
            <w:noWrap w:val="0"/>
            <w:vAlign w:val="center"/>
          </w:tcPr>
          <w:p w14:paraId="587011B5">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6</w:t>
            </w:r>
          </w:p>
        </w:tc>
      </w:tr>
      <w:tr w14:paraId="0BF534D7">
        <w:tblPrEx>
          <w:tblCellMar>
            <w:top w:w="0" w:type="dxa"/>
            <w:left w:w="108" w:type="dxa"/>
            <w:bottom w:w="0" w:type="dxa"/>
            <w:right w:w="108" w:type="dxa"/>
          </w:tblCellMar>
        </w:tblPrEx>
        <w:trPr>
          <w:trHeight w:val="499" w:hRule="atLeast"/>
        </w:trPr>
        <w:tc>
          <w:tcPr>
            <w:tcW w:w="323" w:type="pct"/>
            <w:vMerge w:val="continue"/>
            <w:tcBorders>
              <w:top w:val="nil"/>
              <w:left w:val="single" w:color="auto" w:sz="4" w:space="0"/>
              <w:bottom w:val="single" w:color="auto" w:sz="4" w:space="0"/>
              <w:right w:val="single" w:color="auto" w:sz="4" w:space="0"/>
            </w:tcBorders>
            <w:noWrap w:val="0"/>
            <w:vAlign w:val="center"/>
          </w:tcPr>
          <w:p w14:paraId="2FF830B4">
            <w:pPr>
              <w:widowControl/>
              <w:jc w:val="left"/>
              <w:rPr>
                <w:rFonts w:ascii="Times New Roman" w:hAnsi="Times New Roman" w:eastAsia="宋体" w:cs="Times New Roman"/>
                <w:kern w:val="0"/>
                <w:sz w:val="20"/>
                <w:szCs w:val="20"/>
              </w:rPr>
            </w:pPr>
          </w:p>
        </w:tc>
        <w:tc>
          <w:tcPr>
            <w:tcW w:w="381" w:type="pct"/>
            <w:vMerge w:val="continue"/>
            <w:tcBorders>
              <w:top w:val="nil"/>
              <w:left w:val="single" w:color="auto" w:sz="4" w:space="0"/>
              <w:bottom w:val="single" w:color="auto" w:sz="4" w:space="0"/>
              <w:right w:val="single" w:color="auto" w:sz="4" w:space="0"/>
            </w:tcBorders>
            <w:noWrap w:val="0"/>
            <w:vAlign w:val="center"/>
          </w:tcPr>
          <w:p w14:paraId="7C8B5C9F">
            <w:pPr>
              <w:widowControl/>
              <w:jc w:val="left"/>
              <w:rPr>
                <w:rFonts w:ascii="Times New Roman" w:hAnsi="Times New Roman" w:eastAsia="宋体" w:cs="Times New Roman"/>
                <w:kern w:val="0"/>
                <w:sz w:val="20"/>
                <w:szCs w:val="20"/>
              </w:rPr>
            </w:pPr>
          </w:p>
        </w:tc>
        <w:tc>
          <w:tcPr>
            <w:tcW w:w="393" w:type="pct"/>
            <w:vMerge w:val="continue"/>
            <w:tcBorders>
              <w:top w:val="nil"/>
              <w:left w:val="single" w:color="auto" w:sz="4" w:space="0"/>
              <w:bottom w:val="single" w:color="auto" w:sz="4" w:space="0"/>
              <w:right w:val="single" w:color="auto" w:sz="4" w:space="0"/>
            </w:tcBorders>
            <w:noWrap w:val="0"/>
            <w:vAlign w:val="center"/>
          </w:tcPr>
          <w:p w14:paraId="081C85D3">
            <w:pPr>
              <w:widowControl/>
              <w:jc w:val="left"/>
              <w:rPr>
                <w:rFonts w:ascii="Times New Roman" w:hAnsi="Times New Roman" w:eastAsia="宋体" w:cs="Times New Roman"/>
                <w:kern w:val="0"/>
                <w:sz w:val="20"/>
                <w:szCs w:val="20"/>
              </w:rPr>
            </w:pPr>
          </w:p>
        </w:tc>
        <w:tc>
          <w:tcPr>
            <w:tcW w:w="226" w:type="pct"/>
            <w:vMerge w:val="continue"/>
            <w:tcBorders>
              <w:top w:val="nil"/>
              <w:left w:val="single" w:color="auto" w:sz="4" w:space="0"/>
              <w:bottom w:val="single" w:color="auto" w:sz="4" w:space="0"/>
              <w:right w:val="single" w:color="auto" w:sz="4" w:space="0"/>
            </w:tcBorders>
            <w:noWrap w:val="0"/>
            <w:vAlign w:val="center"/>
          </w:tcPr>
          <w:p w14:paraId="744D01AC">
            <w:pPr>
              <w:widowControl/>
              <w:jc w:val="left"/>
              <w:rPr>
                <w:rFonts w:ascii="Times New Roman" w:hAnsi="Times New Roman" w:eastAsia="宋体" w:cs="Times New Roman"/>
                <w:kern w:val="0"/>
                <w:sz w:val="20"/>
                <w:szCs w:val="20"/>
              </w:rPr>
            </w:pPr>
          </w:p>
        </w:tc>
        <w:tc>
          <w:tcPr>
            <w:tcW w:w="959" w:type="pct"/>
            <w:vMerge w:val="continue"/>
            <w:tcBorders>
              <w:top w:val="nil"/>
              <w:left w:val="single" w:color="auto" w:sz="4" w:space="0"/>
              <w:bottom w:val="single" w:color="auto" w:sz="4" w:space="0"/>
              <w:right w:val="single" w:color="auto" w:sz="4" w:space="0"/>
            </w:tcBorders>
            <w:noWrap w:val="0"/>
            <w:vAlign w:val="center"/>
          </w:tcPr>
          <w:p w14:paraId="7D21E752">
            <w:pPr>
              <w:widowControl/>
              <w:jc w:val="left"/>
              <w:rPr>
                <w:rFonts w:ascii="Times New Roman" w:hAnsi="Times New Roman" w:eastAsia="仿宋_GB2312" w:cs="Times New Roman"/>
                <w:kern w:val="0"/>
                <w:sz w:val="20"/>
                <w:szCs w:val="20"/>
              </w:rPr>
            </w:pPr>
          </w:p>
        </w:tc>
        <w:tc>
          <w:tcPr>
            <w:tcW w:w="2521" w:type="pct"/>
            <w:tcBorders>
              <w:top w:val="nil"/>
              <w:left w:val="nil"/>
              <w:bottom w:val="single" w:color="auto" w:sz="4" w:space="0"/>
              <w:right w:val="single" w:color="auto" w:sz="4" w:space="0"/>
            </w:tcBorders>
            <w:noWrap w:val="0"/>
            <w:vAlign w:val="center"/>
          </w:tcPr>
          <w:p w14:paraId="35D25A74">
            <w:pPr>
              <w:widowControl/>
              <w:jc w:val="left"/>
              <w:rPr>
                <w:rFonts w:ascii="Times New Roman" w:hAnsi="Times New Roman" w:eastAsia="仿宋_GB2312" w:cs="Times New Roman"/>
                <w:kern w:val="0"/>
                <w:sz w:val="20"/>
                <w:szCs w:val="20"/>
              </w:rPr>
            </w:pPr>
            <w:r>
              <w:rPr>
                <w:rFonts w:hint="eastAsia" w:ascii="宋体" w:hAnsi="宋体" w:eastAsia="宋体" w:cs="宋体"/>
                <w:kern w:val="0"/>
                <w:sz w:val="20"/>
                <w:szCs w:val="20"/>
              </w:rPr>
              <w:t>②</w:t>
            </w:r>
            <w:r>
              <w:rPr>
                <w:rFonts w:ascii="Times New Roman" w:hAnsi="Times New Roman" w:eastAsia="仿宋_GB2312" w:cs="Times New Roman"/>
                <w:kern w:val="0"/>
                <w:sz w:val="20"/>
                <w:szCs w:val="20"/>
              </w:rPr>
              <w:t>衔接资金支持的项目从项目库选择计2分；每发现一个项目不符合要求酌情扣0.5分，扣完为止。</w:t>
            </w:r>
          </w:p>
        </w:tc>
        <w:tc>
          <w:tcPr>
            <w:tcW w:w="198" w:type="pct"/>
            <w:vMerge w:val="continue"/>
            <w:tcBorders>
              <w:top w:val="nil"/>
              <w:left w:val="single" w:color="auto" w:sz="4" w:space="0"/>
              <w:bottom w:val="single" w:color="auto" w:sz="4" w:space="0"/>
              <w:right w:val="single" w:color="auto" w:sz="4" w:space="0"/>
            </w:tcBorders>
            <w:noWrap w:val="0"/>
            <w:vAlign w:val="center"/>
          </w:tcPr>
          <w:p w14:paraId="68EB8797">
            <w:pPr>
              <w:widowControl/>
              <w:jc w:val="left"/>
              <w:rPr>
                <w:rFonts w:ascii="Times New Roman" w:hAnsi="Times New Roman" w:eastAsia="宋体" w:cs="Times New Roman"/>
                <w:kern w:val="0"/>
                <w:sz w:val="20"/>
                <w:szCs w:val="20"/>
              </w:rPr>
            </w:pPr>
          </w:p>
        </w:tc>
      </w:tr>
      <w:tr w14:paraId="007A3A01">
        <w:tblPrEx>
          <w:tblCellMar>
            <w:top w:w="0" w:type="dxa"/>
            <w:left w:w="108" w:type="dxa"/>
            <w:bottom w:w="0" w:type="dxa"/>
            <w:right w:w="108" w:type="dxa"/>
          </w:tblCellMar>
        </w:tblPrEx>
        <w:trPr>
          <w:trHeight w:val="499" w:hRule="atLeast"/>
        </w:trPr>
        <w:tc>
          <w:tcPr>
            <w:tcW w:w="323" w:type="pct"/>
            <w:vMerge w:val="continue"/>
            <w:tcBorders>
              <w:top w:val="nil"/>
              <w:left w:val="single" w:color="auto" w:sz="4" w:space="0"/>
              <w:bottom w:val="single" w:color="auto" w:sz="4" w:space="0"/>
              <w:right w:val="single" w:color="auto" w:sz="4" w:space="0"/>
            </w:tcBorders>
            <w:noWrap w:val="0"/>
            <w:vAlign w:val="center"/>
          </w:tcPr>
          <w:p w14:paraId="37594B51">
            <w:pPr>
              <w:widowControl/>
              <w:jc w:val="left"/>
              <w:rPr>
                <w:rFonts w:ascii="Times New Roman" w:hAnsi="Times New Roman" w:eastAsia="宋体" w:cs="Times New Roman"/>
                <w:kern w:val="0"/>
                <w:sz w:val="20"/>
                <w:szCs w:val="20"/>
              </w:rPr>
            </w:pPr>
          </w:p>
        </w:tc>
        <w:tc>
          <w:tcPr>
            <w:tcW w:w="381" w:type="pct"/>
            <w:vMerge w:val="continue"/>
            <w:tcBorders>
              <w:top w:val="nil"/>
              <w:left w:val="single" w:color="auto" w:sz="4" w:space="0"/>
              <w:bottom w:val="single" w:color="auto" w:sz="4" w:space="0"/>
              <w:right w:val="single" w:color="auto" w:sz="4" w:space="0"/>
            </w:tcBorders>
            <w:noWrap w:val="0"/>
            <w:vAlign w:val="center"/>
          </w:tcPr>
          <w:p w14:paraId="2799CC5D">
            <w:pPr>
              <w:widowControl/>
              <w:jc w:val="left"/>
              <w:rPr>
                <w:rFonts w:ascii="Times New Roman" w:hAnsi="Times New Roman" w:eastAsia="宋体" w:cs="Times New Roman"/>
                <w:kern w:val="0"/>
                <w:sz w:val="20"/>
                <w:szCs w:val="20"/>
              </w:rPr>
            </w:pPr>
          </w:p>
        </w:tc>
        <w:tc>
          <w:tcPr>
            <w:tcW w:w="393" w:type="pct"/>
            <w:vMerge w:val="continue"/>
            <w:tcBorders>
              <w:top w:val="nil"/>
              <w:left w:val="single" w:color="auto" w:sz="4" w:space="0"/>
              <w:bottom w:val="single" w:color="auto" w:sz="4" w:space="0"/>
              <w:right w:val="single" w:color="auto" w:sz="4" w:space="0"/>
            </w:tcBorders>
            <w:noWrap w:val="0"/>
            <w:vAlign w:val="center"/>
          </w:tcPr>
          <w:p w14:paraId="57123D00">
            <w:pPr>
              <w:widowControl/>
              <w:jc w:val="left"/>
              <w:rPr>
                <w:rFonts w:ascii="Times New Roman" w:hAnsi="Times New Roman" w:eastAsia="宋体" w:cs="Times New Roman"/>
                <w:kern w:val="0"/>
                <w:sz w:val="20"/>
                <w:szCs w:val="20"/>
              </w:rPr>
            </w:pPr>
          </w:p>
        </w:tc>
        <w:tc>
          <w:tcPr>
            <w:tcW w:w="226" w:type="pct"/>
            <w:vMerge w:val="continue"/>
            <w:tcBorders>
              <w:top w:val="nil"/>
              <w:left w:val="single" w:color="auto" w:sz="4" w:space="0"/>
              <w:bottom w:val="single" w:color="auto" w:sz="4" w:space="0"/>
              <w:right w:val="single" w:color="auto" w:sz="4" w:space="0"/>
            </w:tcBorders>
            <w:noWrap w:val="0"/>
            <w:vAlign w:val="center"/>
          </w:tcPr>
          <w:p w14:paraId="590E2495">
            <w:pPr>
              <w:widowControl/>
              <w:jc w:val="left"/>
              <w:rPr>
                <w:rFonts w:ascii="Times New Roman" w:hAnsi="Times New Roman" w:eastAsia="宋体" w:cs="Times New Roman"/>
                <w:kern w:val="0"/>
                <w:sz w:val="20"/>
                <w:szCs w:val="20"/>
              </w:rPr>
            </w:pPr>
          </w:p>
        </w:tc>
        <w:tc>
          <w:tcPr>
            <w:tcW w:w="959" w:type="pct"/>
            <w:vMerge w:val="continue"/>
            <w:tcBorders>
              <w:top w:val="nil"/>
              <w:left w:val="single" w:color="auto" w:sz="4" w:space="0"/>
              <w:bottom w:val="single" w:color="auto" w:sz="4" w:space="0"/>
              <w:right w:val="single" w:color="auto" w:sz="4" w:space="0"/>
            </w:tcBorders>
            <w:noWrap w:val="0"/>
            <w:vAlign w:val="center"/>
          </w:tcPr>
          <w:p w14:paraId="789707E2">
            <w:pPr>
              <w:widowControl/>
              <w:jc w:val="left"/>
              <w:rPr>
                <w:rFonts w:ascii="Times New Roman" w:hAnsi="Times New Roman" w:eastAsia="仿宋_GB2312" w:cs="Times New Roman"/>
                <w:kern w:val="0"/>
                <w:sz w:val="20"/>
                <w:szCs w:val="20"/>
              </w:rPr>
            </w:pPr>
          </w:p>
        </w:tc>
        <w:tc>
          <w:tcPr>
            <w:tcW w:w="2521" w:type="pct"/>
            <w:tcBorders>
              <w:top w:val="nil"/>
              <w:left w:val="nil"/>
              <w:bottom w:val="single" w:color="auto" w:sz="4" w:space="0"/>
              <w:right w:val="single" w:color="auto" w:sz="4" w:space="0"/>
            </w:tcBorders>
            <w:noWrap w:val="0"/>
            <w:vAlign w:val="center"/>
          </w:tcPr>
          <w:p w14:paraId="373BA2ED">
            <w:pPr>
              <w:widowControl/>
              <w:jc w:val="left"/>
              <w:rPr>
                <w:rFonts w:ascii="Times New Roman" w:hAnsi="Times New Roman" w:eastAsia="仿宋_GB2312" w:cs="Times New Roman"/>
                <w:kern w:val="0"/>
                <w:sz w:val="20"/>
                <w:szCs w:val="20"/>
              </w:rPr>
            </w:pPr>
            <w:r>
              <w:rPr>
                <w:rFonts w:hint="eastAsia" w:ascii="宋体" w:hAnsi="宋体" w:eastAsia="宋体" w:cs="宋体"/>
                <w:kern w:val="0"/>
                <w:sz w:val="20"/>
                <w:szCs w:val="20"/>
              </w:rPr>
              <w:t>③</w:t>
            </w:r>
            <w:r>
              <w:rPr>
                <w:rFonts w:ascii="Times New Roman" w:hAnsi="Times New Roman" w:eastAsia="仿宋_GB2312" w:cs="Times New Roman"/>
                <w:kern w:val="0"/>
                <w:sz w:val="20"/>
                <w:szCs w:val="20"/>
              </w:rPr>
              <w:t>项目库中项目内容完善计2分；每发现一个项目部分内容不够完善酌情扣0.5分，扣完为止。</w:t>
            </w:r>
          </w:p>
        </w:tc>
        <w:tc>
          <w:tcPr>
            <w:tcW w:w="198" w:type="pct"/>
            <w:vMerge w:val="continue"/>
            <w:tcBorders>
              <w:top w:val="nil"/>
              <w:left w:val="single" w:color="auto" w:sz="4" w:space="0"/>
              <w:bottom w:val="single" w:color="auto" w:sz="4" w:space="0"/>
              <w:right w:val="single" w:color="auto" w:sz="4" w:space="0"/>
            </w:tcBorders>
            <w:noWrap w:val="0"/>
            <w:vAlign w:val="center"/>
          </w:tcPr>
          <w:p w14:paraId="6AA095B0">
            <w:pPr>
              <w:widowControl/>
              <w:jc w:val="left"/>
              <w:rPr>
                <w:rFonts w:ascii="Times New Roman" w:hAnsi="Times New Roman" w:eastAsia="宋体" w:cs="Times New Roman"/>
                <w:kern w:val="0"/>
                <w:sz w:val="20"/>
                <w:szCs w:val="20"/>
              </w:rPr>
            </w:pPr>
          </w:p>
        </w:tc>
      </w:tr>
      <w:tr w14:paraId="49693D6F">
        <w:tblPrEx>
          <w:tblCellMar>
            <w:top w:w="0" w:type="dxa"/>
            <w:left w:w="108" w:type="dxa"/>
            <w:bottom w:w="0" w:type="dxa"/>
            <w:right w:w="108" w:type="dxa"/>
          </w:tblCellMar>
        </w:tblPrEx>
        <w:trPr>
          <w:trHeight w:val="1260" w:hRule="atLeast"/>
        </w:trPr>
        <w:tc>
          <w:tcPr>
            <w:tcW w:w="323" w:type="pct"/>
            <w:vMerge w:val="continue"/>
            <w:tcBorders>
              <w:top w:val="nil"/>
              <w:left w:val="single" w:color="auto" w:sz="4" w:space="0"/>
              <w:bottom w:val="single" w:color="auto" w:sz="4" w:space="0"/>
              <w:right w:val="single" w:color="auto" w:sz="4" w:space="0"/>
            </w:tcBorders>
            <w:noWrap w:val="0"/>
            <w:vAlign w:val="center"/>
          </w:tcPr>
          <w:p w14:paraId="7DB6E956">
            <w:pPr>
              <w:widowControl/>
              <w:jc w:val="left"/>
              <w:rPr>
                <w:rFonts w:ascii="Times New Roman" w:hAnsi="Times New Roman" w:eastAsia="宋体" w:cs="Times New Roman"/>
                <w:kern w:val="0"/>
                <w:sz w:val="20"/>
                <w:szCs w:val="20"/>
              </w:rPr>
            </w:pPr>
          </w:p>
        </w:tc>
        <w:tc>
          <w:tcPr>
            <w:tcW w:w="381" w:type="pct"/>
            <w:vMerge w:val="continue"/>
            <w:tcBorders>
              <w:top w:val="nil"/>
              <w:left w:val="single" w:color="auto" w:sz="4" w:space="0"/>
              <w:bottom w:val="single" w:color="auto" w:sz="4" w:space="0"/>
              <w:right w:val="single" w:color="auto" w:sz="4" w:space="0"/>
            </w:tcBorders>
            <w:noWrap w:val="0"/>
            <w:vAlign w:val="center"/>
          </w:tcPr>
          <w:p w14:paraId="18206558">
            <w:pPr>
              <w:widowControl/>
              <w:jc w:val="left"/>
              <w:rPr>
                <w:rFonts w:ascii="Times New Roman" w:hAnsi="Times New Roman" w:eastAsia="宋体" w:cs="Times New Roman"/>
                <w:kern w:val="0"/>
                <w:sz w:val="20"/>
                <w:szCs w:val="20"/>
              </w:rPr>
            </w:pPr>
          </w:p>
        </w:tc>
        <w:tc>
          <w:tcPr>
            <w:tcW w:w="393" w:type="pct"/>
            <w:vMerge w:val="continue"/>
            <w:tcBorders>
              <w:top w:val="nil"/>
              <w:left w:val="single" w:color="auto" w:sz="4" w:space="0"/>
              <w:bottom w:val="single" w:color="auto" w:sz="4" w:space="0"/>
              <w:right w:val="single" w:color="auto" w:sz="4" w:space="0"/>
            </w:tcBorders>
            <w:noWrap w:val="0"/>
            <w:vAlign w:val="center"/>
          </w:tcPr>
          <w:p w14:paraId="40890B45">
            <w:pPr>
              <w:widowControl/>
              <w:jc w:val="left"/>
              <w:rPr>
                <w:rFonts w:ascii="Times New Roman" w:hAnsi="Times New Roman" w:eastAsia="宋体" w:cs="Times New Roman"/>
                <w:kern w:val="0"/>
                <w:sz w:val="20"/>
                <w:szCs w:val="20"/>
              </w:rPr>
            </w:pPr>
          </w:p>
        </w:tc>
        <w:tc>
          <w:tcPr>
            <w:tcW w:w="226" w:type="pct"/>
            <w:vMerge w:val="continue"/>
            <w:tcBorders>
              <w:top w:val="nil"/>
              <w:left w:val="single" w:color="auto" w:sz="4" w:space="0"/>
              <w:bottom w:val="single" w:color="auto" w:sz="4" w:space="0"/>
              <w:right w:val="single" w:color="auto" w:sz="4" w:space="0"/>
            </w:tcBorders>
            <w:noWrap w:val="0"/>
            <w:vAlign w:val="center"/>
          </w:tcPr>
          <w:p w14:paraId="4FE545DE">
            <w:pPr>
              <w:widowControl/>
              <w:jc w:val="left"/>
              <w:rPr>
                <w:rFonts w:ascii="Times New Roman" w:hAnsi="Times New Roman" w:eastAsia="宋体" w:cs="Times New Roman"/>
                <w:kern w:val="0"/>
                <w:sz w:val="20"/>
                <w:szCs w:val="20"/>
              </w:rPr>
            </w:pPr>
          </w:p>
        </w:tc>
        <w:tc>
          <w:tcPr>
            <w:tcW w:w="959" w:type="pct"/>
            <w:vMerge w:val="continue"/>
            <w:tcBorders>
              <w:top w:val="nil"/>
              <w:left w:val="single" w:color="auto" w:sz="4" w:space="0"/>
              <w:bottom w:val="single" w:color="auto" w:sz="4" w:space="0"/>
              <w:right w:val="single" w:color="auto" w:sz="4" w:space="0"/>
            </w:tcBorders>
            <w:noWrap w:val="0"/>
            <w:vAlign w:val="center"/>
          </w:tcPr>
          <w:p w14:paraId="0889EBAF">
            <w:pPr>
              <w:widowControl/>
              <w:jc w:val="left"/>
              <w:rPr>
                <w:rFonts w:ascii="Times New Roman" w:hAnsi="Times New Roman" w:eastAsia="仿宋_GB2312" w:cs="Times New Roman"/>
                <w:kern w:val="0"/>
                <w:sz w:val="20"/>
                <w:szCs w:val="20"/>
              </w:rPr>
            </w:pPr>
          </w:p>
        </w:tc>
        <w:tc>
          <w:tcPr>
            <w:tcW w:w="2521" w:type="pct"/>
            <w:tcBorders>
              <w:top w:val="nil"/>
              <w:left w:val="nil"/>
              <w:bottom w:val="single" w:color="auto" w:sz="4" w:space="0"/>
              <w:right w:val="single" w:color="auto" w:sz="4" w:space="0"/>
            </w:tcBorders>
            <w:noWrap w:val="0"/>
            <w:vAlign w:val="center"/>
          </w:tcPr>
          <w:p w14:paraId="231A1344">
            <w:pPr>
              <w:widowControl/>
              <w:jc w:val="left"/>
              <w:rPr>
                <w:rFonts w:ascii="Times New Roman" w:hAnsi="Times New Roman" w:eastAsia="仿宋_GB2312" w:cs="Times New Roman"/>
                <w:kern w:val="0"/>
                <w:sz w:val="20"/>
                <w:szCs w:val="20"/>
              </w:rPr>
            </w:pPr>
            <w:r>
              <w:rPr>
                <w:rFonts w:hint="eastAsia" w:ascii="宋体" w:hAnsi="宋体" w:eastAsia="宋体" w:cs="宋体"/>
                <w:kern w:val="0"/>
                <w:sz w:val="20"/>
                <w:szCs w:val="20"/>
              </w:rPr>
              <w:t>④</w:t>
            </w:r>
            <w:r>
              <w:rPr>
                <w:rFonts w:ascii="Times New Roman" w:hAnsi="Times New Roman" w:eastAsia="仿宋_GB2312" w:cs="Times New Roman"/>
                <w:kern w:val="0"/>
                <w:sz w:val="20"/>
                <w:szCs w:val="20"/>
              </w:rPr>
              <w:t>项目库项目有明确绩效目标计1分；不够明确计0.5分，无绩效目标计0分。（项目应包括以下基本内容：项目名称、项目类别、建设性质、责任单位、建设内容、实施地点、时间进度、资金规模和筹资方式、受益对象与利益联结机制、绩效目标、项目资产管护与运营等）</w:t>
            </w:r>
          </w:p>
        </w:tc>
        <w:tc>
          <w:tcPr>
            <w:tcW w:w="198" w:type="pct"/>
            <w:vMerge w:val="continue"/>
            <w:tcBorders>
              <w:top w:val="nil"/>
              <w:left w:val="single" w:color="auto" w:sz="4" w:space="0"/>
              <w:bottom w:val="single" w:color="auto" w:sz="4" w:space="0"/>
              <w:right w:val="single" w:color="auto" w:sz="4" w:space="0"/>
            </w:tcBorders>
            <w:noWrap w:val="0"/>
            <w:vAlign w:val="center"/>
          </w:tcPr>
          <w:p w14:paraId="5F1CFB2C">
            <w:pPr>
              <w:widowControl/>
              <w:jc w:val="left"/>
              <w:rPr>
                <w:rFonts w:ascii="Times New Roman" w:hAnsi="Times New Roman" w:eastAsia="宋体" w:cs="Times New Roman"/>
                <w:kern w:val="0"/>
                <w:sz w:val="20"/>
                <w:szCs w:val="20"/>
              </w:rPr>
            </w:pPr>
          </w:p>
        </w:tc>
      </w:tr>
      <w:tr w14:paraId="11486F53">
        <w:tblPrEx>
          <w:tblCellMar>
            <w:top w:w="0" w:type="dxa"/>
            <w:left w:w="108" w:type="dxa"/>
            <w:bottom w:w="0" w:type="dxa"/>
            <w:right w:w="108" w:type="dxa"/>
          </w:tblCellMar>
        </w:tblPrEx>
        <w:trPr>
          <w:trHeight w:val="1399" w:hRule="atLeast"/>
        </w:trPr>
        <w:tc>
          <w:tcPr>
            <w:tcW w:w="323" w:type="pct"/>
            <w:vMerge w:val="continue"/>
            <w:tcBorders>
              <w:top w:val="nil"/>
              <w:left w:val="single" w:color="auto" w:sz="4" w:space="0"/>
              <w:bottom w:val="single" w:color="auto" w:sz="4" w:space="0"/>
              <w:right w:val="single" w:color="auto" w:sz="4" w:space="0"/>
            </w:tcBorders>
            <w:noWrap w:val="0"/>
            <w:vAlign w:val="center"/>
          </w:tcPr>
          <w:p w14:paraId="49173937">
            <w:pPr>
              <w:widowControl/>
              <w:jc w:val="left"/>
              <w:rPr>
                <w:rFonts w:ascii="Times New Roman" w:hAnsi="Times New Roman" w:eastAsia="宋体" w:cs="Times New Roman"/>
                <w:kern w:val="0"/>
                <w:sz w:val="20"/>
                <w:szCs w:val="20"/>
              </w:rPr>
            </w:pPr>
          </w:p>
        </w:tc>
        <w:tc>
          <w:tcPr>
            <w:tcW w:w="381" w:type="pct"/>
            <w:vMerge w:val="continue"/>
            <w:tcBorders>
              <w:top w:val="nil"/>
              <w:left w:val="single" w:color="auto" w:sz="4" w:space="0"/>
              <w:bottom w:val="single" w:color="auto" w:sz="4" w:space="0"/>
              <w:right w:val="single" w:color="auto" w:sz="4" w:space="0"/>
            </w:tcBorders>
            <w:noWrap w:val="0"/>
            <w:vAlign w:val="center"/>
          </w:tcPr>
          <w:p w14:paraId="47DF8726">
            <w:pPr>
              <w:widowControl/>
              <w:jc w:val="left"/>
              <w:rPr>
                <w:rFonts w:ascii="Times New Roman" w:hAnsi="Times New Roman" w:eastAsia="宋体" w:cs="Times New Roman"/>
                <w:kern w:val="0"/>
                <w:sz w:val="20"/>
                <w:szCs w:val="20"/>
              </w:rPr>
            </w:pPr>
          </w:p>
        </w:tc>
        <w:tc>
          <w:tcPr>
            <w:tcW w:w="393" w:type="pct"/>
            <w:vMerge w:val="restart"/>
            <w:tcBorders>
              <w:top w:val="nil"/>
              <w:left w:val="single" w:color="auto" w:sz="4" w:space="0"/>
              <w:bottom w:val="single" w:color="auto" w:sz="4" w:space="0"/>
              <w:right w:val="single" w:color="auto" w:sz="4" w:space="0"/>
            </w:tcBorders>
            <w:noWrap w:val="0"/>
            <w:vAlign w:val="center"/>
          </w:tcPr>
          <w:p w14:paraId="271202EA">
            <w:pPr>
              <w:widowControl/>
              <w:jc w:val="center"/>
              <w:rPr>
                <w:rFonts w:ascii="Times New Roman" w:hAnsi="Times New Roman" w:eastAsia="宋体" w:cs="Times New Roman"/>
                <w:kern w:val="0"/>
                <w:sz w:val="20"/>
                <w:szCs w:val="20"/>
              </w:rPr>
            </w:pPr>
            <w:r>
              <w:rPr>
                <w:rFonts w:ascii="Times New Roman" w:hAnsi="Times New Roman" w:eastAsia="仿宋_GB2312" w:cs="Times New Roman"/>
                <w:kern w:val="0"/>
                <w:sz w:val="20"/>
                <w:szCs w:val="20"/>
              </w:rPr>
              <w:t>信息披露</w:t>
            </w:r>
          </w:p>
        </w:tc>
        <w:tc>
          <w:tcPr>
            <w:tcW w:w="226" w:type="pct"/>
            <w:vMerge w:val="restart"/>
            <w:tcBorders>
              <w:top w:val="nil"/>
              <w:left w:val="single" w:color="auto" w:sz="4" w:space="0"/>
              <w:bottom w:val="single" w:color="auto" w:sz="4" w:space="0"/>
              <w:right w:val="single" w:color="auto" w:sz="4" w:space="0"/>
            </w:tcBorders>
            <w:noWrap w:val="0"/>
            <w:vAlign w:val="center"/>
          </w:tcPr>
          <w:p w14:paraId="2D5DDF66">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4</w:t>
            </w:r>
          </w:p>
        </w:tc>
        <w:tc>
          <w:tcPr>
            <w:tcW w:w="959" w:type="pct"/>
            <w:vMerge w:val="restart"/>
            <w:tcBorders>
              <w:top w:val="nil"/>
              <w:left w:val="single" w:color="auto" w:sz="4" w:space="0"/>
              <w:bottom w:val="single" w:color="auto" w:sz="4" w:space="0"/>
              <w:right w:val="single" w:color="auto" w:sz="4" w:space="0"/>
            </w:tcBorders>
            <w:noWrap w:val="0"/>
            <w:vAlign w:val="center"/>
          </w:tcPr>
          <w:p w14:paraId="3F9CA85E">
            <w:pPr>
              <w:widowControl/>
              <w:jc w:val="left"/>
              <w:rPr>
                <w:rFonts w:ascii="Times New Roman" w:hAnsi="Times New Roman" w:eastAsia="宋体" w:cs="Times New Roman"/>
                <w:kern w:val="0"/>
                <w:sz w:val="20"/>
                <w:szCs w:val="20"/>
              </w:rPr>
            </w:pPr>
            <w:r>
              <w:rPr>
                <w:rFonts w:ascii="Times New Roman" w:hAnsi="Times New Roman" w:eastAsia="仿宋_GB2312" w:cs="Times New Roman"/>
                <w:kern w:val="0"/>
                <w:sz w:val="20"/>
                <w:szCs w:val="20"/>
              </w:rPr>
              <w:t>是否全面推行公开公示制度及行政村公示制度；公示内容是否完整准确规范。</w:t>
            </w:r>
          </w:p>
        </w:tc>
        <w:tc>
          <w:tcPr>
            <w:tcW w:w="2521" w:type="pct"/>
            <w:tcBorders>
              <w:top w:val="nil"/>
              <w:left w:val="nil"/>
              <w:bottom w:val="single" w:color="auto" w:sz="4" w:space="0"/>
              <w:right w:val="single" w:color="auto" w:sz="4" w:space="0"/>
            </w:tcBorders>
            <w:noWrap w:val="0"/>
            <w:vAlign w:val="center"/>
          </w:tcPr>
          <w:p w14:paraId="15A90BE9">
            <w:pPr>
              <w:widowControl/>
              <w:jc w:val="left"/>
              <w:rPr>
                <w:rFonts w:ascii="Times New Roman" w:hAnsi="Times New Roman" w:eastAsia="宋体" w:cs="Times New Roman"/>
                <w:kern w:val="0"/>
                <w:sz w:val="20"/>
                <w:szCs w:val="20"/>
              </w:rPr>
            </w:pPr>
            <w:r>
              <w:rPr>
                <w:rFonts w:hint="eastAsia" w:ascii="宋体" w:hAnsi="宋体" w:eastAsia="宋体" w:cs="宋体"/>
                <w:kern w:val="0"/>
                <w:sz w:val="20"/>
                <w:szCs w:val="20"/>
              </w:rPr>
              <w:t>①</w:t>
            </w:r>
            <w:r>
              <w:rPr>
                <w:rFonts w:ascii="Times New Roman" w:hAnsi="Times New Roman" w:eastAsia="仿宋_GB2312" w:cs="Times New Roman"/>
                <w:kern w:val="0"/>
                <w:sz w:val="20"/>
                <w:szCs w:val="20"/>
              </w:rPr>
              <w:t>公开公示制度：资金政策文件、管理制度、申报流程、评审结果、分配结果、绩效评价等信息全部按时按规向社会公开且公示内容完整准确计</w:t>
            </w:r>
            <w:r>
              <w:rPr>
                <w:rFonts w:ascii="Times New Roman" w:hAnsi="Times New Roman" w:eastAsia="宋体" w:cs="Times New Roman"/>
                <w:kern w:val="0"/>
                <w:sz w:val="20"/>
                <w:szCs w:val="20"/>
              </w:rPr>
              <w:t>2</w:t>
            </w:r>
            <w:r>
              <w:rPr>
                <w:rFonts w:ascii="Times New Roman" w:hAnsi="Times New Roman" w:eastAsia="仿宋_GB2312" w:cs="Times New Roman"/>
                <w:kern w:val="0"/>
                <w:sz w:val="20"/>
                <w:szCs w:val="20"/>
              </w:rPr>
              <w:t>分；每发现</w:t>
            </w:r>
            <w:r>
              <w:rPr>
                <w:rFonts w:ascii="Times New Roman" w:hAnsi="Times New Roman" w:eastAsia="宋体" w:cs="Times New Roman"/>
                <w:kern w:val="0"/>
                <w:sz w:val="20"/>
                <w:szCs w:val="20"/>
              </w:rPr>
              <w:t>1</w:t>
            </w:r>
            <w:r>
              <w:rPr>
                <w:rFonts w:ascii="Times New Roman" w:hAnsi="Times New Roman" w:eastAsia="仿宋_GB2312" w:cs="Times New Roman"/>
                <w:kern w:val="0"/>
                <w:sz w:val="20"/>
                <w:szCs w:val="20"/>
              </w:rPr>
              <w:t>例未公示或公示不完整不准确不规范的扣</w:t>
            </w:r>
            <w:r>
              <w:rPr>
                <w:rFonts w:ascii="Times New Roman" w:hAnsi="Times New Roman" w:eastAsia="宋体" w:cs="Times New Roman"/>
                <w:kern w:val="0"/>
                <w:sz w:val="20"/>
                <w:szCs w:val="20"/>
              </w:rPr>
              <w:t>0.25</w:t>
            </w:r>
            <w:r>
              <w:rPr>
                <w:rFonts w:ascii="Times New Roman" w:hAnsi="Times New Roman" w:eastAsia="仿宋_GB2312" w:cs="Times New Roman"/>
                <w:kern w:val="0"/>
                <w:sz w:val="20"/>
                <w:szCs w:val="20"/>
              </w:rPr>
              <w:t>分，扣完为止；</w:t>
            </w:r>
          </w:p>
        </w:tc>
        <w:tc>
          <w:tcPr>
            <w:tcW w:w="198" w:type="pct"/>
            <w:vMerge w:val="restart"/>
            <w:tcBorders>
              <w:top w:val="nil"/>
              <w:left w:val="single" w:color="auto" w:sz="4" w:space="0"/>
              <w:bottom w:val="single" w:color="auto" w:sz="4" w:space="0"/>
              <w:right w:val="single" w:color="auto" w:sz="4" w:space="0"/>
            </w:tcBorders>
            <w:noWrap w:val="0"/>
            <w:vAlign w:val="center"/>
          </w:tcPr>
          <w:p w14:paraId="10F59D43">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4</w:t>
            </w:r>
          </w:p>
        </w:tc>
      </w:tr>
      <w:tr w14:paraId="56418CE6">
        <w:tblPrEx>
          <w:tblCellMar>
            <w:top w:w="0" w:type="dxa"/>
            <w:left w:w="108" w:type="dxa"/>
            <w:bottom w:w="0" w:type="dxa"/>
            <w:right w:w="108" w:type="dxa"/>
          </w:tblCellMar>
        </w:tblPrEx>
        <w:trPr>
          <w:trHeight w:val="1302" w:hRule="atLeast"/>
        </w:trPr>
        <w:tc>
          <w:tcPr>
            <w:tcW w:w="323" w:type="pct"/>
            <w:vMerge w:val="continue"/>
            <w:tcBorders>
              <w:top w:val="nil"/>
              <w:left w:val="single" w:color="auto" w:sz="4" w:space="0"/>
              <w:bottom w:val="single" w:color="auto" w:sz="4" w:space="0"/>
              <w:right w:val="single" w:color="auto" w:sz="4" w:space="0"/>
            </w:tcBorders>
            <w:noWrap w:val="0"/>
            <w:vAlign w:val="center"/>
          </w:tcPr>
          <w:p w14:paraId="14C65187">
            <w:pPr>
              <w:widowControl/>
              <w:jc w:val="left"/>
              <w:rPr>
                <w:rFonts w:ascii="Times New Roman" w:hAnsi="Times New Roman" w:eastAsia="宋体" w:cs="Times New Roman"/>
                <w:kern w:val="0"/>
                <w:sz w:val="20"/>
                <w:szCs w:val="20"/>
              </w:rPr>
            </w:pPr>
          </w:p>
        </w:tc>
        <w:tc>
          <w:tcPr>
            <w:tcW w:w="381" w:type="pct"/>
            <w:vMerge w:val="continue"/>
            <w:tcBorders>
              <w:top w:val="nil"/>
              <w:left w:val="single" w:color="auto" w:sz="4" w:space="0"/>
              <w:bottom w:val="single" w:color="auto" w:sz="4" w:space="0"/>
              <w:right w:val="single" w:color="auto" w:sz="4" w:space="0"/>
            </w:tcBorders>
            <w:noWrap w:val="0"/>
            <w:vAlign w:val="center"/>
          </w:tcPr>
          <w:p w14:paraId="62F5C119">
            <w:pPr>
              <w:widowControl/>
              <w:jc w:val="left"/>
              <w:rPr>
                <w:rFonts w:ascii="Times New Roman" w:hAnsi="Times New Roman" w:eastAsia="宋体" w:cs="Times New Roman"/>
                <w:kern w:val="0"/>
                <w:sz w:val="20"/>
                <w:szCs w:val="20"/>
              </w:rPr>
            </w:pPr>
          </w:p>
        </w:tc>
        <w:tc>
          <w:tcPr>
            <w:tcW w:w="393" w:type="pct"/>
            <w:vMerge w:val="continue"/>
            <w:tcBorders>
              <w:top w:val="nil"/>
              <w:left w:val="single" w:color="auto" w:sz="4" w:space="0"/>
              <w:bottom w:val="single" w:color="auto" w:sz="4" w:space="0"/>
              <w:right w:val="single" w:color="auto" w:sz="4" w:space="0"/>
            </w:tcBorders>
            <w:noWrap w:val="0"/>
            <w:vAlign w:val="center"/>
          </w:tcPr>
          <w:p w14:paraId="0AE4FBDD">
            <w:pPr>
              <w:widowControl/>
              <w:jc w:val="left"/>
              <w:rPr>
                <w:rFonts w:ascii="Times New Roman" w:hAnsi="Times New Roman" w:eastAsia="宋体" w:cs="Times New Roman"/>
                <w:kern w:val="0"/>
                <w:sz w:val="20"/>
                <w:szCs w:val="20"/>
              </w:rPr>
            </w:pPr>
          </w:p>
        </w:tc>
        <w:tc>
          <w:tcPr>
            <w:tcW w:w="226" w:type="pct"/>
            <w:vMerge w:val="continue"/>
            <w:tcBorders>
              <w:top w:val="nil"/>
              <w:left w:val="single" w:color="auto" w:sz="4" w:space="0"/>
              <w:bottom w:val="single" w:color="auto" w:sz="4" w:space="0"/>
              <w:right w:val="single" w:color="auto" w:sz="4" w:space="0"/>
            </w:tcBorders>
            <w:noWrap w:val="0"/>
            <w:vAlign w:val="center"/>
          </w:tcPr>
          <w:p w14:paraId="738C16E4">
            <w:pPr>
              <w:widowControl/>
              <w:jc w:val="left"/>
              <w:rPr>
                <w:rFonts w:ascii="Times New Roman" w:hAnsi="Times New Roman" w:eastAsia="宋体" w:cs="Times New Roman"/>
                <w:kern w:val="0"/>
                <w:sz w:val="20"/>
                <w:szCs w:val="20"/>
              </w:rPr>
            </w:pPr>
          </w:p>
        </w:tc>
        <w:tc>
          <w:tcPr>
            <w:tcW w:w="959" w:type="pct"/>
            <w:vMerge w:val="continue"/>
            <w:tcBorders>
              <w:top w:val="nil"/>
              <w:left w:val="single" w:color="auto" w:sz="4" w:space="0"/>
              <w:bottom w:val="single" w:color="auto" w:sz="4" w:space="0"/>
              <w:right w:val="single" w:color="auto" w:sz="4" w:space="0"/>
            </w:tcBorders>
            <w:noWrap w:val="0"/>
            <w:vAlign w:val="center"/>
          </w:tcPr>
          <w:p w14:paraId="511B198F">
            <w:pPr>
              <w:widowControl/>
              <w:jc w:val="left"/>
              <w:rPr>
                <w:rFonts w:ascii="Times New Roman" w:hAnsi="Times New Roman" w:eastAsia="宋体" w:cs="Times New Roman"/>
                <w:kern w:val="0"/>
                <w:sz w:val="20"/>
                <w:szCs w:val="20"/>
              </w:rPr>
            </w:pPr>
          </w:p>
        </w:tc>
        <w:tc>
          <w:tcPr>
            <w:tcW w:w="2521" w:type="pct"/>
            <w:tcBorders>
              <w:top w:val="nil"/>
              <w:left w:val="nil"/>
              <w:bottom w:val="single" w:color="auto" w:sz="4" w:space="0"/>
              <w:right w:val="single" w:color="auto" w:sz="4" w:space="0"/>
            </w:tcBorders>
            <w:noWrap w:val="0"/>
            <w:vAlign w:val="center"/>
          </w:tcPr>
          <w:p w14:paraId="4CBF635A">
            <w:pPr>
              <w:widowControl/>
              <w:jc w:val="left"/>
              <w:rPr>
                <w:rFonts w:ascii="Times New Roman" w:hAnsi="Times New Roman" w:eastAsia="宋体" w:cs="Times New Roman"/>
                <w:kern w:val="0"/>
                <w:sz w:val="20"/>
                <w:szCs w:val="20"/>
              </w:rPr>
            </w:pPr>
            <w:r>
              <w:rPr>
                <w:rFonts w:hint="eastAsia" w:ascii="宋体" w:hAnsi="宋体" w:eastAsia="宋体" w:cs="宋体"/>
                <w:kern w:val="0"/>
                <w:sz w:val="20"/>
                <w:szCs w:val="20"/>
              </w:rPr>
              <w:t>②</w:t>
            </w:r>
            <w:r>
              <w:rPr>
                <w:rFonts w:ascii="Times New Roman" w:hAnsi="Times New Roman" w:eastAsia="仿宋_GB2312" w:cs="Times New Roman"/>
                <w:kern w:val="0"/>
                <w:sz w:val="20"/>
                <w:szCs w:val="20"/>
              </w:rPr>
              <w:t>行政村公示制度：项目公示内容（项目名称、投资规模、资金来源、资金用途、实施期限、绩效目标、实施单位及人、补助标准、受益对象及项目完成情况等）全部按照行政村公示制度在指定位置公告、公示且公示内容完整准确计</w:t>
            </w:r>
            <w:r>
              <w:rPr>
                <w:rFonts w:ascii="Times New Roman" w:hAnsi="Times New Roman" w:eastAsia="宋体" w:cs="Times New Roman"/>
                <w:kern w:val="0"/>
                <w:sz w:val="20"/>
                <w:szCs w:val="20"/>
              </w:rPr>
              <w:t>2</w:t>
            </w:r>
            <w:r>
              <w:rPr>
                <w:rFonts w:ascii="Times New Roman" w:hAnsi="Times New Roman" w:eastAsia="仿宋_GB2312" w:cs="Times New Roman"/>
                <w:kern w:val="0"/>
                <w:sz w:val="20"/>
                <w:szCs w:val="20"/>
              </w:rPr>
              <w:t>分；每发现</w:t>
            </w:r>
            <w:r>
              <w:rPr>
                <w:rFonts w:ascii="Times New Roman" w:hAnsi="Times New Roman" w:eastAsia="宋体" w:cs="Times New Roman"/>
                <w:kern w:val="0"/>
                <w:sz w:val="20"/>
                <w:szCs w:val="20"/>
              </w:rPr>
              <w:t>1</w:t>
            </w:r>
            <w:r>
              <w:rPr>
                <w:rFonts w:ascii="Times New Roman" w:hAnsi="Times New Roman" w:eastAsia="仿宋_GB2312" w:cs="Times New Roman"/>
                <w:kern w:val="0"/>
                <w:sz w:val="20"/>
                <w:szCs w:val="20"/>
              </w:rPr>
              <w:t>例未公示或公示不完整不准确不规范的扣</w:t>
            </w:r>
            <w:r>
              <w:rPr>
                <w:rFonts w:ascii="Times New Roman" w:hAnsi="Times New Roman" w:eastAsia="宋体" w:cs="Times New Roman"/>
                <w:kern w:val="0"/>
                <w:sz w:val="20"/>
                <w:szCs w:val="20"/>
              </w:rPr>
              <w:t>0.25</w:t>
            </w:r>
            <w:r>
              <w:rPr>
                <w:rFonts w:ascii="Times New Roman" w:hAnsi="Times New Roman" w:eastAsia="仿宋_GB2312" w:cs="Times New Roman"/>
                <w:kern w:val="0"/>
                <w:sz w:val="20"/>
                <w:szCs w:val="20"/>
              </w:rPr>
              <w:t>分，扣完为止。</w:t>
            </w:r>
          </w:p>
        </w:tc>
        <w:tc>
          <w:tcPr>
            <w:tcW w:w="198" w:type="pct"/>
            <w:vMerge w:val="continue"/>
            <w:tcBorders>
              <w:top w:val="nil"/>
              <w:left w:val="single" w:color="auto" w:sz="4" w:space="0"/>
              <w:bottom w:val="single" w:color="auto" w:sz="4" w:space="0"/>
              <w:right w:val="single" w:color="auto" w:sz="4" w:space="0"/>
            </w:tcBorders>
            <w:noWrap w:val="0"/>
            <w:vAlign w:val="center"/>
          </w:tcPr>
          <w:p w14:paraId="05A7AA0D">
            <w:pPr>
              <w:widowControl/>
              <w:jc w:val="left"/>
              <w:rPr>
                <w:rFonts w:ascii="Times New Roman" w:hAnsi="Times New Roman" w:eastAsia="宋体" w:cs="Times New Roman"/>
                <w:kern w:val="0"/>
                <w:sz w:val="20"/>
                <w:szCs w:val="20"/>
              </w:rPr>
            </w:pPr>
          </w:p>
        </w:tc>
      </w:tr>
      <w:tr w14:paraId="0F659164">
        <w:tblPrEx>
          <w:tblCellMar>
            <w:top w:w="0" w:type="dxa"/>
            <w:left w:w="108" w:type="dxa"/>
            <w:bottom w:w="0" w:type="dxa"/>
            <w:right w:w="108" w:type="dxa"/>
          </w:tblCellMar>
        </w:tblPrEx>
        <w:trPr>
          <w:trHeight w:val="1422" w:hRule="atLeast"/>
        </w:trPr>
        <w:tc>
          <w:tcPr>
            <w:tcW w:w="323" w:type="pct"/>
            <w:vMerge w:val="continue"/>
            <w:tcBorders>
              <w:top w:val="nil"/>
              <w:left w:val="single" w:color="auto" w:sz="4" w:space="0"/>
              <w:bottom w:val="single" w:color="auto" w:sz="4" w:space="0"/>
              <w:right w:val="single" w:color="auto" w:sz="4" w:space="0"/>
            </w:tcBorders>
            <w:noWrap w:val="0"/>
            <w:vAlign w:val="center"/>
          </w:tcPr>
          <w:p w14:paraId="45EAACAC">
            <w:pPr>
              <w:widowControl/>
              <w:jc w:val="left"/>
              <w:rPr>
                <w:rFonts w:ascii="Times New Roman" w:hAnsi="Times New Roman" w:eastAsia="宋体" w:cs="Times New Roman"/>
                <w:kern w:val="0"/>
                <w:sz w:val="20"/>
                <w:szCs w:val="20"/>
              </w:rPr>
            </w:pPr>
          </w:p>
        </w:tc>
        <w:tc>
          <w:tcPr>
            <w:tcW w:w="381" w:type="pct"/>
            <w:tcBorders>
              <w:top w:val="nil"/>
              <w:left w:val="nil"/>
              <w:bottom w:val="single" w:color="auto" w:sz="4" w:space="0"/>
              <w:right w:val="single" w:color="auto" w:sz="4" w:space="0"/>
            </w:tcBorders>
            <w:noWrap w:val="0"/>
            <w:vAlign w:val="center"/>
          </w:tcPr>
          <w:p w14:paraId="67CED7DA">
            <w:pPr>
              <w:widowControl/>
              <w:jc w:val="center"/>
              <w:rPr>
                <w:rFonts w:hint="eastAsia" w:ascii="Times New Roman" w:hAnsi="Times New Roman" w:eastAsia="仿宋_GB2312" w:cs="Times New Roman"/>
                <w:kern w:val="0"/>
                <w:sz w:val="20"/>
                <w:szCs w:val="20"/>
                <w:lang w:eastAsia="zh-CN"/>
              </w:rPr>
            </w:pPr>
            <w:r>
              <w:rPr>
                <w:rFonts w:ascii="Times New Roman" w:hAnsi="Times New Roman" w:eastAsia="仿宋_GB2312" w:cs="Times New Roman"/>
                <w:kern w:val="0"/>
                <w:sz w:val="20"/>
                <w:szCs w:val="20"/>
              </w:rPr>
              <w:t>产出时效</w:t>
            </w:r>
          </w:p>
          <w:p w14:paraId="1509A4BF">
            <w:pPr>
              <w:widowControl/>
              <w:jc w:val="center"/>
              <w:rPr>
                <w:rFonts w:ascii="Times New Roman" w:hAnsi="Times New Roman" w:eastAsia="宋体" w:cs="Times New Roman"/>
                <w:kern w:val="0"/>
                <w:sz w:val="20"/>
                <w:szCs w:val="20"/>
              </w:rPr>
            </w:pPr>
            <w:r>
              <w:rPr>
                <w:rFonts w:ascii="Times New Roman" w:hAnsi="Times New Roman" w:eastAsia="仿宋_GB2312" w:cs="Times New Roman"/>
                <w:kern w:val="0"/>
                <w:sz w:val="20"/>
                <w:szCs w:val="20"/>
              </w:rPr>
              <w:t>（</w:t>
            </w:r>
            <w:r>
              <w:rPr>
                <w:rFonts w:ascii="Times New Roman" w:hAnsi="Times New Roman" w:eastAsia="宋体" w:cs="Times New Roman"/>
                <w:kern w:val="0"/>
                <w:sz w:val="20"/>
                <w:szCs w:val="20"/>
              </w:rPr>
              <w:t>3</w:t>
            </w:r>
            <w:r>
              <w:rPr>
                <w:rFonts w:ascii="Times New Roman" w:hAnsi="Times New Roman" w:eastAsia="仿宋_GB2312" w:cs="Times New Roman"/>
                <w:kern w:val="0"/>
                <w:sz w:val="20"/>
                <w:szCs w:val="20"/>
              </w:rPr>
              <w:t>分）</w:t>
            </w:r>
          </w:p>
        </w:tc>
        <w:tc>
          <w:tcPr>
            <w:tcW w:w="393" w:type="pct"/>
            <w:tcBorders>
              <w:top w:val="nil"/>
              <w:left w:val="nil"/>
              <w:bottom w:val="single" w:color="auto" w:sz="4" w:space="0"/>
              <w:right w:val="single" w:color="auto" w:sz="4" w:space="0"/>
            </w:tcBorders>
            <w:noWrap w:val="0"/>
            <w:vAlign w:val="center"/>
          </w:tcPr>
          <w:p w14:paraId="2A345DF5">
            <w:pPr>
              <w:widowControl/>
              <w:jc w:val="center"/>
              <w:rPr>
                <w:rFonts w:ascii="Times New Roman" w:hAnsi="Times New Roman" w:eastAsia="宋体" w:cs="Times New Roman"/>
                <w:kern w:val="0"/>
                <w:sz w:val="20"/>
                <w:szCs w:val="20"/>
              </w:rPr>
            </w:pPr>
            <w:r>
              <w:rPr>
                <w:rFonts w:ascii="Times New Roman" w:hAnsi="Times New Roman" w:eastAsia="仿宋_GB2312" w:cs="Times New Roman"/>
                <w:kern w:val="0"/>
                <w:sz w:val="20"/>
                <w:szCs w:val="20"/>
              </w:rPr>
              <w:t>完成及时率</w:t>
            </w:r>
          </w:p>
        </w:tc>
        <w:tc>
          <w:tcPr>
            <w:tcW w:w="226" w:type="pct"/>
            <w:tcBorders>
              <w:top w:val="nil"/>
              <w:left w:val="nil"/>
              <w:bottom w:val="single" w:color="auto" w:sz="4" w:space="0"/>
              <w:right w:val="single" w:color="auto" w:sz="4" w:space="0"/>
            </w:tcBorders>
            <w:noWrap w:val="0"/>
            <w:vAlign w:val="center"/>
          </w:tcPr>
          <w:p w14:paraId="6B8DB145">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3</w:t>
            </w:r>
          </w:p>
        </w:tc>
        <w:tc>
          <w:tcPr>
            <w:tcW w:w="959" w:type="pct"/>
            <w:tcBorders>
              <w:top w:val="nil"/>
              <w:left w:val="nil"/>
              <w:bottom w:val="single" w:color="auto" w:sz="4" w:space="0"/>
              <w:right w:val="single" w:color="auto" w:sz="4" w:space="0"/>
            </w:tcBorders>
            <w:noWrap w:val="0"/>
            <w:vAlign w:val="center"/>
          </w:tcPr>
          <w:p w14:paraId="20A010CF">
            <w:pPr>
              <w:widowControl/>
              <w:jc w:val="left"/>
              <w:rPr>
                <w:rFonts w:ascii="Times New Roman" w:hAnsi="Times New Roman" w:eastAsia="宋体" w:cs="Times New Roman"/>
                <w:kern w:val="0"/>
                <w:sz w:val="20"/>
                <w:szCs w:val="20"/>
              </w:rPr>
            </w:pPr>
            <w:r>
              <w:rPr>
                <w:rFonts w:ascii="Times New Roman" w:hAnsi="Times New Roman" w:eastAsia="仿宋_GB2312" w:cs="Times New Roman"/>
                <w:kern w:val="0"/>
                <w:sz w:val="20"/>
                <w:szCs w:val="20"/>
              </w:rPr>
              <w:t>项目实际完成时间是否达到绩效目标申报时间。</w:t>
            </w:r>
          </w:p>
        </w:tc>
        <w:tc>
          <w:tcPr>
            <w:tcW w:w="2521" w:type="pct"/>
            <w:tcBorders>
              <w:top w:val="nil"/>
              <w:left w:val="nil"/>
              <w:bottom w:val="nil"/>
              <w:right w:val="single" w:color="auto" w:sz="4" w:space="0"/>
            </w:tcBorders>
            <w:noWrap w:val="0"/>
            <w:vAlign w:val="center"/>
          </w:tcPr>
          <w:p w14:paraId="1BDED425">
            <w:pPr>
              <w:widowControl/>
              <w:jc w:val="left"/>
              <w:rPr>
                <w:rFonts w:ascii="Times New Roman" w:hAnsi="Times New Roman" w:eastAsia="宋体" w:cs="Times New Roman"/>
                <w:kern w:val="0"/>
                <w:sz w:val="20"/>
                <w:szCs w:val="20"/>
              </w:rPr>
            </w:pPr>
            <w:r>
              <w:rPr>
                <w:rFonts w:ascii="Times New Roman" w:hAnsi="Times New Roman" w:eastAsia="仿宋_GB2312" w:cs="Times New Roman"/>
                <w:kern w:val="0"/>
                <w:sz w:val="20"/>
                <w:szCs w:val="20"/>
              </w:rPr>
              <w:t>按照项目实施单位实际完成时间（天）对照计划或目标完成时间（天），完成及时率</w:t>
            </w:r>
            <w:r>
              <w:rPr>
                <w:rFonts w:ascii="Times New Roman" w:hAnsi="Times New Roman" w:eastAsia="宋体" w:cs="Times New Roman"/>
                <w:kern w:val="0"/>
                <w:sz w:val="20"/>
                <w:szCs w:val="20"/>
              </w:rPr>
              <w:t>=</w:t>
            </w:r>
            <w:r>
              <w:rPr>
                <w:rFonts w:ascii="Times New Roman" w:hAnsi="Times New Roman" w:eastAsia="仿宋_GB2312" w:cs="Times New Roman"/>
                <w:kern w:val="0"/>
                <w:sz w:val="20"/>
                <w:szCs w:val="20"/>
              </w:rPr>
              <w:t>（实际完成天数</w:t>
            </w:r>
            <w:r>
              <w:rPr>
                <w:rFonts w:ascii="Times New Roman" w:hAnsi="Times New Roman" w:eastAsia="宋体" w:cs="Times New Roman"/>
                <w:kern w:val="0"/>
                <w:sz w:val="20"/>
                <w:szCs w:val="20"/>
              </w:rPr>
              <w:t>-</w:t>
            </w:r>
            <w:r>
              <w:rPr>
                <w:rFonts w:ascii="Times New Roman" w:hAnsi="Times New Roman" w:eastAsia="仿宋_GB2312" w:cs="Times New Roman"/>
                <w:kern w:val="0"/>
                <w:sz w:val="20"/>
                <w:szCs w:val="20"/>
              </w:rPr>
              <w:t>计划完成天数）</w:t>
            </w:r>
            <w:r>
              <w:rPr>
                <w:rFonts w:ascii="Times New Roman" w:hAnsi="Times New Roman" w:eastAsia="宋体" w:cs="Times New Roman"/>
                <w:kern w:val="0"/>
                <w:sz w:val="20"/>
                <w:szCs w:val="20"/>
              </w:rPr>
              <w:t>/</w:t>
            </w:r>
            <w:r>
              <w:rPr>
                <w:rFonts w:ascii="Times New Roman" w:hAnsi="Times New Roman" w:eastAsia="仿宋_GB2312" w:cs="Times New Roman"/>
                <w:kern w:val="0"/>
                <w:sz w:val="20"/>
                <w:szCs w:val="20"/>
              </w:rPr>
              <w:t>计划完成天数，该比例小于等于</w:t>
            </w:r>
            <w:r>
              <w:rPr>
                <w:rFonts w:ascii="Times New Roman" w:hAnsi="Times New Roman" w:eastAsia="宋体" w:cs="Times New Roman"/>
                <w:kern w:val="0"/>
                <w:sz w:val="20"/>
                <w:szCs w:val="20"/>
              </w:rPr>
              <w:t>0%</w:t>
            </w:r>
            <w:r>
              <w:rPr>
                <w:rFonts w:ascii="Times New Roman" w:hAnsi="Times New Roman" w:eastAsia="仿宋_GB2312" w:cs="Times New Roman"/>
                <w:kern w:val="0"/>
                <w:sz w:val="20"/>
                <w:szCs w:val="20"/>
              </w:rPr>
              <w:t>得满分，大于</w:t>
            </w:r>
            <w:r>
              <w:rPr>
                <w:rFonts w:ascii="Times New Roman" w:hAnsi="Times New Roman" w:eastAsia="宋体" w:cs="Times New Roman"/>
                <w:kern w:val="0"/>
                <w:sz w:val="20"/>
                <w:szCs w:val="20"/>
              </w:rPr>
              <w:t>0%</w:t>
            </w:r>
            <w:r>
              <w:rPr>
                <w:rFonts w:ascii="Times New Roman" w:hAnsi="Times New Roman" w:eastAsia="仿宋_GB2312" w:cs="Times New Roman"/>
                <w:kern w:val="0"/>
                <w:sz w:val="20"/>
                <w:szCs w:val="20"/>
              </w:rPr>
              <w:t>扣（实际完成天数</w:t>
            </w:r>
            <w:r>
              <w:rPr>
                <w:rFonts w:ascii="Times New Roman" w:hAnsi="Times New Roman" w:eastAsia="宋体" w:cs="Times New Roman"/>
                <w:kern w:val="0"/>
                <w:sz w:val="20"/>
                <w:szCs w:val="20"/>
              </w:rPr>
              <w:t>-</w:t>
            </w:r>
            <w:r>
              <w:rPr>
                <w:rFonts w:ascii="Times New Roman" w:hAnsi="Times New Roman" w:eastAsia="仿宋_GB2312" w:cs="Times New Roman"/>
                <w:kern w:val="0"/>
                <w:sz w:val="20"/>
                <w:szCs w:val="20"/>
              </w:rPr>
              <w:t>计划完成天数）</w:t>
            </w:r>
            <w:r>
              <w:rPr>
                <w:rFonts w:ascii="Times New Roman" w:hAnsi="Times New Roman" w:eastAsia="宋体" w:cs="Times New Roman"/>
                <w:kern w:val="0"/>
                <w:sz w:val="20"/>
                <w:szCs w:val="20"/>
              </w:rPr>
              <w:t>/</w:t>
            </w:r>
            <w:r>
              <w:rPr>
                <w:rFonts w:ascii="Times New Roman" w:hAnsi="Times New Roman" w:eastAsia="仿宋_GB2312" w:cs="Times New Roman"/>
                <w:kern w:val="0"/>
                <w:sz w:val="20"/>
                <w:szCs w:val="20"/>
              </w:rPr>
              <w:t>计划完成天数</w:t>
            </w:r>
            <w:r>
              <w:rPr>
                <w:rFonts w:ascii="Times New Roman" w:hAnsi="Times New Roman" w:eastAsia="宋体" w:cs="Times New Roman"/>
                <w:kern w:val="0"/>
                <w:sz w:val="20"/>
                <w:szCs w:val="20"/>
              </w:rPr>
              <w:t>*</w:t>
            </w:r>
            <w:r>
              <w:rPr>
                <w:rFonts w:ascii="Times New Roman" w:hAnsi="Times New Roman" w:eastAsia="仿宋_GB2312" w:cs="Times New Roman"/>
                <w:kern w:val="0"/>
                <w:sz w:val="20"/>
                <w:szCs w:val="20"/>
              </w:rPr>
              <w:t>总分值。</w:t>
            </w:r>
          </w:p>
        </w:tc>
        <w:tc>
          <w:tcPr>
            <w:tcW w:w="198" w:type="pct"/>
            <w:tcBorders>
              <w:top w:val="nil"/>
              <w:left w:val="nil"/>
              <w:bottom w:val="single" w:color="auto" w:sz="4" w:space="0"/>
              <w:right w:val="single" w:color="auto" w:sz="4" w:space="0"/>
            </w:tcBorders>
            <w:noWrap w:val="0"/>
            <w:vAlign w:val="center"/>
          </w:tcPr>
          <w:p w14:paraId="08AB8C5A">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3</w:t>
            </w:r>
          </w:p>
        </w:tc>
      </w:tr>
      <w:tr w14:paraId="33BD489F">
        <w:tblPrEx>
          <w:tblCellMar>
            <w:top w:w="0" w:type="dxa"/>
            <w:left w:w="108" w:type="dxa"/>
            <w:bottom w:w="0" w:type="dxa"/>
            <w:right w:w="108" w:type="dxa"/>
          </w:tblCellMar>
        </w:tblPrEx>
        <w:trPr>
          <w:trHeight w:val="799" w:hRule="atLeast"/>
        </w:trPr>
        <w:tc>
          <w:tcPr>
            <w:tcW w:w="323" w:type="pct"/>
            <w:vMerge w:val="continue"/>
            <w:tcBorders>
              <w:top w:val="nil"/>
              <w:left w:val="single" w:color="auto" w:sz="4" w:space="0"/>
              <w:bottom w:val="single" w:color="auto" w:sz="4" w:space="0"/>
              <w:right w:val="single" w:color="auto" w:sz="4" w:space="0"/>
            </w:tcBorders>
            <w:noWrap w:val="0"/>
            <w:vAlign w:val="center"/>
          </w:tcPr>
          <w:p w14:paraId="6FF88B8E">
            <w:pPr>
              <w:widowControl/>
              <w:jc w:val="left"/>
              <w:rPr>
                <w:rFonts w:ascii="Times New Roman" w:hAnsi="Times New Roman" w:eastAsia="宋体" w:cs="Times New Roman"/>
                <w:kern w:val="0"/>
                <w:sz w:val="20"/>
                <w:szCs w:val="20"/>
              </w:rPr>
            </w:pPr>
          </w:p>
        </w:tc>
        <w:tc>
          <w:tcPr>
            <w:tcW w:w="381" w:type="pct"/>
            <w:tcBorders>
              <w:top w:val="nil"/>
              <w:left w:val="nil"/>
              <w:bottom w:val="single" w:color="auto" w:sz="4" w:space="0"/>
              <w:right w:val="single" w:color="auto" w:sz="4" w:space="0"/>
            </w:tcBorders>
            <w:noWrap w:val="0"/>
            <w:vAlign w:val="center"/>
          </w:tcPr>
          <w:p w14:paraId="617B9EB5">
            <w:pPr>
              <w:widowControl/>
              <w:jc w:val="center"/>
              <w:rPr>
                <w:rFonts w:hint="eastAsia" w:ascii="Times New Roman" w:hAnsi="Times New Roman" w:eastAsia="仿宋_GB2312" w:cs="Times New Roman"/>
                <w:kern w:val="0"/>
                <w:sz w:val="20"/>
                <w:szCs w:val="20"/>
                <w:lang w:eastAsia="zh-CN"/>
              </w:rPr>
            </w:pPr>
            <w:r>
              <w:rPr>
                <w:rFonts w:ascii="Times New Roman" w:hAnsi="Times New Roman" w:eastAsia="仿宋_GB2312" w:cs="Times New Roman"/>
                <w:kern w:val="0"/>
                <w:sz w:val="20"/>
                <w:szCs w:val="20"/>
              </w:rPr>
              <w:t>产出成本</w:t>
            </w:r>
          </w:p>
          <w:p w14:paraId="7410B587">
            <w:pPr>
              <w:widowControl/>
              <w:jc w:val="center"/>
              <w:rPr>
                <w:rFonts w:ascii="Times New Roman" w:hAnsi="Times New Roman" w:eastAsia="宋体" w:cs="Times New Roman"/>
                <w:kern w:val="0"/>
                <w:sz w:val="20"/>
                <w:szCs w:val="20"/>
              </w:rPr>
            </w:pPr>
            <w:r>
              <w:rPr>
                <w:rFonts w:ascii="Times New Roman" w:hAnsi="Times New Roman" w:eastAsia="仿宋_GB2312" w:cs="Times New Roman"/>
                <w:kern w:val="0"/>
                <w:sz w:val="20"/>
                <w:szCs w:val="20"/>
              </w:rPr>
              <w:t>（</w:t>
            </w:r>
            <w:r>
              <w:rPr>
                <w:rFonts w:ascii="Times New Roman" w:hAnsi="Times New Roman" w:eastAsia="宋体" w:cs="Times New Roman"/>
                <w:kern w:val="0"/>
                <w:sz w:val="20"/>
                <w:szCs w:val="20"/>
              </w:rPr>
              <w:t>3</w:t>
            </w:r>
            <w:r>
              <w:rPr>
                <w:rFonts w:ascii="Times New Roman" w:hAnsi="Times New Roman" w:eastAsia="仿宋_GB2312" w:cs="Times New Roman"/>
                <w:kern w:val="0"/>
                <w:sz w:val="20"/>
                <w:szCs w:val="20"/>
              </w:rPr>
              <w:t>分）</w:t>
            </w:r>
          </w:p>
        </w:tc>
        <w:tc>
          <w:tcPr>
            <w:tcW w:w="393" w:type="pct"/>
            <w:tcBorders>
              <w:top w:val="nil"/>
              <w:left w:val="nil"/>
              <w:bottom w:val="single" w:color="auto" w:sz="4" w:space="0"/>
              <w:right w:val="single" w:color="auto" w:sz="4" w:space="0"/>
            </w:tcBorders>
            <w:noWrap w:val="0"/>
            <w:vAlign w:val="center"/>
          </w:tcPr>
          <w:p w14:paraId="692D2930">
            <w:pPr>
              <w:widowControl/>
              <w:jc w:val="center"/>
              <w:rPr>
                <w:rFonts w:ascii="Times New Roman" w:hAnsi="Times New Roman" w:eastAsia="宋体" w:cs="Times New Roman"/>
                <w:kern w:val="0"/>
                <w:sz w:val="20"/>
                <w:szCs w:val="20"/>
              </w:rPr>
            </w:pPr>
            <w:r>
              <w:rPr>
                <w:rFonts w:ascii="Times New Roman" w:hAnsi="Times New Roman" w:eastAsia="仿宋_GB2312" w:cs="Times New Roman"/>
                <w:kern w:val="0"/>
                <w:sz w:val="20"/>
                <w:szCs w:val="20"/>
              </w:rPr>
              <w:t>成本节约率</w:t>
            </w:r>
          </w:p>
        </w:tc>
        <w:tc>
          <w:tcPr>
            <w:tcW w:w="226" w:type="pct"/>
            <w:tcBorders>
              <w:top w:val="nil"/>
              <w:left w:val="nil"/>
              <w:bottom w:val="single" w:color="auto" w:sz="4" w:space="0"/>
              <w:right w:val="single" w:color="auto" w:sz="4" w:space="0"/>
            </w:tcBorders>
            <w:noWrap w:val="0"/>
            <w:vAlign w:val="center"/>
          </w:tcPr>
          <w:p w14:paraId="09119D55">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3</w:t>
            </w:r>
          </w:p>
        </w:tc>
        <w:tc>
          <w:tcPr>
            <w:tcW w:w="959" w:type="pct"/>
            <w:tcBorders>
              <w:top w:val="nil"/>
              <w:left w:val="nil"/>
              <w:bottom w:val="single" w:color="auto" w:sz="4" w:space="0"/>
              <w:right w:val="single" w:color="auto" w:sz="4" w:space="0"/>
            </w:tcBorders>
            <w:noWrap w:val="0"/>
            <w:vAlign w:val="center"/>
          </w:tcPr>
          <w:p w14:paraId="1AF76050">
            <w:pPr>
              <w:widowControl/>
              <w:jc w:val="left"/>
              <w:rPr>
                <w:rFonts w:ascii="Times New Roman" w:hAnsi="Times New Roman" w:eastAsia="宋体" w:cs="Times New Roman"/>
                <w:kern w:val="0"/>
                <w:sz w:val="20"/>
                <w:szCs w:val="20"/>
              </w:rPr>
            </w:pPr>
            <w:r>
              <w:rPr>
                <w:rFonts w:ascii="Times New Roman" w:hAnsi="Times New Roman" w:eastAsia="仿宋_GB2312" w:cs="Times New Roman"/>
                <w:kern w:val="0"/>
                <w:sz w:val="20"/>
                <w:szCs w:val="20"/>
              </w:rPr>
              <w:t>项目完成实际节约成本与计划成本比率。</w:t>
            </w:r>
          </w:p>
        </w:tc>
        <w:tc>
          <w:tcPr>
            <w:tcW w:w="2521" w:type="pct"/>
            <w:tcBorders>
              <w:top w:val="single" w:color="auto" w:sz="4" w:space="0"/>
              <w:left w:val="nil"/>
              <w:bottom w:val="single" w:color="auto" w:sz="4" w:space="0"/>
              <w:right w:val="single" w:color="auto" w:sz="4" w:space="0"/>
            </w:tcBorders>
            <w:noWrap w:val="0"/>
            <w:vAlign w:val="center"/>
          </w:tcPr>
          <w:p w14:paraId="79D954E1">
            <w:pPr>
              <w:widowControl/>
              <w:jc w:val="left"/>
              <w:rPr>
                <w:rFonts w:ascii="Times New Roman" w:hAnsi="Times New Roman" w:eastAsia="宋体" w:cs="Times New Roman"/>
                <w:kern w:val="0"/>
                <w:sz w:val="20"/>
                <w:szCs w:val="20"/>
              </w:rPr>
            </w:pPr>
            <w:r>
              <w:rPr>
                <w:rFonts w:ascii="Times New Roman" w:hAnsi="Times New Roman" w:eastAsia="仿宋_GB2312" w:cs="Times New Roman"/>
                <w:kern w:val="0"/>
                <w:sz w:val="20"/>
                <w:szCs w:val="20"/>
              </w:rPr>
              <w:t>成本节约率</w:t>
            </w:r>
            <w:r>
              <w:rPr>
                <w:rFonts w:ascii="Times New Roman" w:hAnsi="Times New Roman" w:eastAsia="宋体" w:cs="Times New Roman"/>
                <w:kern w:val="0"/>
                <w:sz w:val="20"/>
                <w:szCs w:val="20"/>
              </w:rPr>
              <w:t>=</w:t>
            </w:r>
            <w:r>
              <w:rPr>
                <w:rFonts w:ascii="Times New Roman" w:hAnsi="Times New Roman" w:eastAsia="仿宋_GB2312" w:cs="Times New Roman"/>
                <w:kern w:val="0"/>
                <w:sz w:val="20"/>
                <w:szCs w:val="20"/>
              </w:rPr>
              <w:t>（实际投资成本</w:t>
            </w:r>
            <w:r>
              <w:rPr>
                <w:rFonts w:ascii="Times New Roman" w:hAnsi="Times New Roman" w:eastAsia="宋体" w:cs="Times New Roman"/>
                <w:kern w:val="0"/>
                <w:sz w:val="20"/>
                <w:szCs w:val="20"/>
              </w:rPr>
              <w:t>-</w:t>
            </w:r>
            <w:r>
              <w:rPr>
                <w:rFonts w:ascii="Times New Roman" w:hAnsi="Times New Roman" w:eastAsia="仿宋_GB2312" w:cs="Times New Roman"/>
                <w:kern w:val="0"/>
                <w:sz w:val="20"/>
                <w:szCs w:val="20"/>
              </w:rPr>
              <w:t>计划投资成本）</w:t>
            </w:r>
            <w:r>
              <w:rPr>
                <w:rFonts w:ascii="Times New Roman" w:hAnsi="Times New Roman" w:eastAsia="宋体" w:cs="Times New Roman"/>
                <w:kern w:val="0"/>
                <w:sz w:val="20"/>
                <w:szCs w:val="20"/>
              </w:rPr>
              <w:t>/</w:t>
            </w:r>
            <w:r>
              <w:rPr>
                <w:rFonts w:ascii="Times New Roman" w:hAnsi="Times New Roman" w:eastAsia="仿宋_GB2312" w:cs="Times New Roman"/>
                <w:kern w:val="0"/>
                <w:sz w:val="20"/>
                <w:szCs w:val="20"/>
              </w:rPr>
              <w:t>计划投资成本，该比例小于等于</w:t>
            </w:r>
            <w:r>
              <w:rPr>
                <w:rFonts w:ascii="Times New Roman" w:hAnsi="Times New Roman" w:eastAsia="宋体" w:cs="Times New Roman"/>
                <w:kern w:val="0"/>
                <w:sz w:val="20"/>
                <w:szCs w:val="20"/>
              </w:rPr>
              <w:t>0%</w:t>
            </w:r>
            <w:r>
              <w:rPr>
                <w:rFonts w:ascii="Times New Roman" w:hAnsi="Times New Roman" w:eastAsia="仿宋_GB2312" w:cs="Times New Roman"/>
                <w:kern w:val="0"/>
                <w:sz w:val="20"/>
                <w:szCs w:val="20"/>
              </w:rPr>
              <w:t>得满分，大于</w:t>
            </w:r>
            <w:r>
              <w:rPr>
                <w:rFonts w:ascii="Times New Roman" w:hAnsi="Times New Roman" w:eastAsia="宋体" w:cs="Times New Roman"/>
                <w:kern w:val="0"/>
                <w:sz w:val="20"/>
                <w:szCs w:val="20"/>
              </w:rPr>
              <w:t>0%</w:t>
            </w:r>
            <w:r>
              <w:rPr>
                <w:rFonts w:ascii="Times New Roman" w:hAnsi="Times New Roman" w:eastAsia="仿宋_GB2312" w:cs="Times New Roman"/>
                <w:kern w:val="0"/>
                <w:sz w:val="20"/>
                <w:szCs w:val="20"/>
              </w:rPr>
              <w:t>扣（实际投资成本</w:t>
            </w:r>
            <w:r>
              <w:rPr>
                <w:rFonts w:ascii="Times New Roman" w:hAnsi="Times New Roman" w:eastAsia="宋体" w:cs="Times New Roman"/>
                <w:kern w:val="0"/>
                <w:sz w:val="20"/>
                <w:szCs w:val="20"/>
              </w:rPr>
              <w:t>-</w:t>
            </w:r>
            <w:r>
              <w:rPr>
                <w:rFonts w:ascii="Times New Roman" w:hAnsi="Times New Roman" w:eastAsia="仿宋_GB2312" w:cs="Times New Roman"/>
                <w:kern w:val="0"/>
                <w:sz w:val="20"/>
                <w:szCs w:val="20"/>
              </w:rPr>
              <w:t>计划投资成本）</w:t>
            </w:r>
            <w:r>
              <w:rPr>
                <w:rFonts w:ascii="Times New Roman" w:hAnsi="Times New Roman" w:eastAsia="宋体" w:cs="Times New Roman"/>
                <w:kern w:val="0"/>
                <w:sz w:val="20"/>
                <w:szCs w:val="20"/>
              </w:rPr>
              <w:t>/</w:t>
            </w:r>
            <w:r>
              <w:rPr>
                <w:rFonts w:ascii="Times New Roman" w:hAnsi="Times New Roman" w:eastAsia="仿宋_GB2312" w:cs="Times New Roman"/>
                <w:kern w:val="0"/>
                <w:sz w:val="20"/>
                <w:szCs w:val="20"/>
              </w:rPr>
              <w:t>计划投资成本</w:t>
            </w:r>
            <w:r>
              <w:rPr>
                <w:rFonts w:ascii="Times New Roman" w:hAnsi="Times New Roman" w:eastAsia="宋体" w:cs="Times New Roman"/>
                <w:kern w:val="0"/>
                <w:sz w:val="20"/>
                <w:szCs w:val="20"/>
              </w:rPr>
              <w:t>*</w:t>
            </w:r>
            <w:r>
              <w:rPr>
                <w:rFonts w:ascii="Times New Roman" w:hAnsi="Times New Roman" w:eastAsia="仿宋_GB2312" w:cs="Times New Roman"/>
                <w:kern w:val="0"/>
                <w:sz w:val="20"/>
                <w:szCs w:val="20"/>
              </w:rPr>
              <w:t>总分值。</w:t>
            </w:r>
          </w:p>
        </w:tc>
        <w:tc>
          <w:tcPr>
            <w:tcW w:w="198" w:type="pct"/>
            <w:tcBorders>
              <w:top w:val="nil"/>
              <w:left w:val="nil"/>
              <w:bottom w:val="single" w:color="auto" w:sz="4" w:space="0"/>
              <w:right w:val="single" w:color="auto" w:sz="4" w:space="0"/>
            </w:tcBorders>
            <w:noWrap w:val="0"/>
            <w:vAlign w:val="center"/>
          </w:tcPr>
          <w:p w14:paraId="09E3C7D0">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3</w:t>
            </w:r>
          </w:p>
        </w:tc>
      </w:tr>
      <w:tr w14:paraId="5884A76A">
        <w:tblPrEx>
          <w:tblCellMar>
            <w:top w:w="0" w:type="dxa"/>
            <w:left w:w="108" w:type="dxa"/>
            <w:bottom w:w="0" w:type="dxa"/>
            <w:right w:w="108" w:type="dxa"/>
          </w:tblCellMar>
        </w:tblPrEx>
        <w:trPr>
          <w:trHeight w:val="799" w:hRule="atLeast"/>
        </w:trPr>
        <w:tc>
          <w:tcPr>
            <w:tcW w:w="323" w:type="pct"/>
            <w:vMerge w:val="restart"/>
            <w:tcBorders>
              <w:top w:val="nil"/>
              <w:left w:val="single" w:color="auto" w:sz="4" w:space="0"/>
              <w:bottom w:val="single" w:color="auto" w:sz="4" w:space="0"/>
              <w:right w:val="single" w:color="auto" w:sz="4" w:space="0"/>
            </w:tcBorders>
            <w:noWrap w:val="0"/>
            <w:vAlign w:val="center"/>
          </w:tcPr>
          <w:p w14:paraId="56B2AD67">
            <w:pPr>
              <w:widowControl/>
              <w:jc w:val="center"/>
              <w:rPr>
                <w:rFonts w:ascii="Times New Roman" w:hAnsi="Times New Roman" w:eastAsia="宋体" w:cs="Times New Roman"/>
                <w:kern w:val="0"/>
                <w:sz w:val="20"/>
                <w:szCs w:val="20"/>
              </w:rPr>
            </w:pPr>
            <w:r>
              <w:rPr>
                <w:rFonts w:ascii="Times New Roman" w:hAnsi="Times New Roman" w:eastAsia="仿宋_GB2312" w:cs="Times New Roman"/>
                <w:kern w:val="0"/>
                <w:sz w:val="20"/>
                <w:szCs w:val="20"/>
              </w:rPr>
              <w:t>项目效益（</w:t>
            </w:r>
            <w:r>
              <w:rPr>
                <w:rFonts w:ascii="Times New Roman" w:hAnsi="Times New Roman" w:eastAsia="宋体" w:cs="Times New Roman"/>
                <w:kern w:val="0"/>
                <w:sz w:val="20"/>
                <w:szCs w:val="20"/>
              </w:rPr>
              <w:t>19</w:t>
            </w:r>
            <w:r>
              <w:rPr>
                <w:rFonts w:ascii="Times New Roman" w:hAnsi="Times New Roman" w:eastAsia="仿宋_GB2312" w:cs="Times New Roman"/>
                <w:kern w:val="0"/>
                <w:sz w:val="20"/>
                <w:szCs w:val="20"/>
              </w:rPr>
              <w:t>分）</w:t>
            </w:r>
          </w:p>
        </w:tc>
        <w:tc>
          <w:tcPr>
            <w:tcW w:w="381" w:type="pct"/>
            <w:tcBorders>
              <w:top w:val="nil"/>
              <w:left w:val="nil"/>
              <w:bottom w:val="single" w:color="auto" w:sz="4" w:space="0"/>
              <w:right w:val="single" w:color="auto" w:sz="4" w:space="0"/>
            </w:tcBorders>
            <w:noWrap w:val="0"/>
            <w:vAlign w:val="center"/>
          </w:tcPr>
          <w:p w14:paraId="44A3AFF6">
            <w:pPr>
              <w:widowControl/>
              <w:jc w:val="center"/>
              <w:rPr>
                <w:rFonts w:hint="eastAsia" w:ascii="Times New Roman" w:hAnsi="Times New Roman" w:eastAsia="仿宋_GB2312" w:cs="Times New Roman"/>
                <w:kern w:val="0"/>
                <w:sz w:val="20"/>
                <w:szCs w:val="20"/>
                <w:lang w:eastAsia="zh-CN"/>
              </w:rPr>
            </w:pPr>
            <w:r>
              <w:rPr>
                <w:rFonts w:ascii="Times New Roman" w:hAnsi="Times New Roman" w:eastAsia="仿宋_GB2312" w:cs="Times New Roman"/>
                <w:kern w:val="0"/>
                <w:sz w:val="20"/>
                <w:szCs w:val="20"/>
              </w:rPr>
              <w:t>经济效益</w:t>
            </w:r>
          </w:p>
          <w:p w14:paraId="34E30A30">
            <w:pPr>
              <w:widowControl/>
              <w:jc w:val="center"/>
              <w:rPr>
                <w:rFonts w:ascii="Times New Roman" w:hAnsi="Times New Roman" w:eastAsia="宋体" w:cs="Times New Roman"/>
                <w:kern w:val="0"/>
                <w:sz w:val="20"/>
                <w:szCs w:val="20"/>
              </w:rPr>
            </w:pPr>
            <w:r>
              <w:rPr>
                <w:rFonts w:ascii="Times New Roman" w:hAnsi="Times New Roman" w:eastAsia="仿宋_GB2312" w:cs="Times New Roman"/>
                <w:kern w:val="0"/>
                <w:sz w:val="20"/>
                <w:szCs w:val="20"/>
              </w:rPr>
              <w:t>（</w:t>
            </w:r>
            <w:r>
              <w:rPr>
                <w:rFonts w:ascii="Times New Roman" w:hAnsi="Times New Roman" w:eastAsia="宋体" w:cs="Times New Roman"/>
                <w:kern w:val="0"/>
                <w:sz w:val="20"/>
                <w:szCs w:val="20"/>
              </w:rPr>
              <w:t>3</w:t>
            </w:r>
            <w:r>
              <w:rPr>
                <w:rFonts w:ascii="Times New Roman" w:hAnsi="Times New Roman" w:eastAsia="仿宋_GB2312" w:cs="Times New Roman"/>
                <w:kern w:val="0"/>
                <w:sz w:val="20"/>
                <w:szCs w:val="20"/>
              </w:rPr>
              <w:t>分）</w:t>
            </w:r>
          </w:p>
        </w:tc>
        <w:tc>
          <w:tcPr>
            <w:tcW w:w="393" w:type="pct"/>
            <w:tcBorders>
              <w:top w:val="nil"/>
              <w:left w:val="nil"/>
              <w:bottom w:val="single" w:color="auto" w:sz="4" w:space="0"/>
              <w:right w:val="single" w:color="auto" w:sz="4" w:space="0"/>
            </w:tcBorders>
            <w:noWrap w:val="0"/>
            <w:vAlign w:val="center"/>
          </w:tcPr>
          <w:p w14:paraId="6AC90B13">
            <w:pPr>
              <w:widowControl/>
              <w:jc w:val="center"/>
              <w:rPr>
                <w:rFonts w:ascii="Times New Roman" w:hAnsi="Times New Roman" w:eastAsia="宋体" w:cs="Times New Roman"/>
                <w:kern w:val="0"/>
                <w:sz w:val="20"/>
                <w:szCs w:val="20"/>
              </w:rPr>
            </w:pPr>
            <w:r>
              <w:rPr>
                <w:rFonts w:ascii="Times New Roman" w:hAnsi="Times New Roman" w:eastAsia="仿宋_GB2312" w:cs="Times New Roman"/>
                <w:kern w:val="0"/>
                <w:sz w:val="20"/>
                <w:szCs w:val="20"/>
              </w:rPr>
              <w:t>村集体</w:t>
            </w:r>
            <w:r>
              <w:rPr>
                <w:rFonts w:ascii="Times New Roman" w:hAnsi="Times New Roman" w:eastAsia="宋体" w:cs="Times New Roman"/>
                <w:kern w:val="0"/>
                <w:sz w:val="20"/>
                <w:szCs w:val="20"/>
              </w:rPr>
              <w:t>/</w:t>
            </w:r>
            <w:r>
              <w:rPr>
                <w:rFonts w:ascii="Times New Roman" w:hAnsi="Times New Roman" w:eastAsia="仿宋_GB2312" w:cs="Times New Roman"/>
                <w:kern w:val="0"/>
                <w:sz w:val="20"/>
                <w:szCs w:val="20"/>
              </w:rPr>
              <w:t>农民人均可支配收入增长率</w:t>
            </w:r>
          </w:p>
        </w:tc>
        <w:tc>
          <w:tcPr>
            <w:tcW w:w="226" w:type="pct"/>
            <w:tcBorders>
              <w:top w:val="nil"/>
              <w:left w:val="nil"/>
              <w:bottom w:val="single" w:color="auto" w:sz="4" w:space="0"/>
              <w:right w:val="single" w:color="auto" w:sz="4" w:space="0"/>
            </w:tcBorders>
            <w:noWrap w:val="0"/>
            <w:vAlign w:val="center"/>
          </w:tcPr>
          <w:p w14:paraId="74F0C39C">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3</w:t>
            </w:r>
          </w:p>
        </w:tc>
        <w:tc>
          <w:tcPr>
            <w:tcW w:w="959" w:type="pct"/>
            <w:tcBorders>
              <w:top w:val="nil"/>
              <w:left w:val="nil"/>
              <w:bottom w:val="single" w:color="auto" w:sz="4" w:space="0"/>
              <w:right w:val="single" w:color="auto" w:sz="4" w:space="0"/>
            </w:tcBorders>
            <w:noWrap w:val="0"/>
            <w:vAlign w:val="center"/>
          </w:tcPr>
          <w:p w14:paraId="322894E7">
            <w:pPr>
              <w:widowControl/>
              <w:jc w:val="left"/>
              <w:rPr>
                <w:rFonts w:ascii="Times New Roman" w:hAnsi="Times New Roman" w:eastAsia="宋体" w:cs="Times New Roman"/>
                <w:kern w:val="0"/>
                <w:sz w:val="20"/>
                <w:szCs w:val="20"/>
              </w:rPr>
            </w:pPr>
            <w:r>
              <w:rPr>
                <w:rFonts w:ascii="Times New Roman" w:hAnsi="Times New Roman" w:eastAsia="仿宋_GB2312" w:cs="Times New Roman"/>
                <w:kern w:val="0"/>
                <w:sz w:val="20"/>
                <w:szCs w:val="20"/>
              </w:rPr>
              <w:t>项目实施对村集体及农民人均可支配收入等经济指标所带来的变化，是否达到项目申报确定的经济指标。</w:t>
            </w:r>
          </w:p>
        </w:tc>
        <w:tc>
          <w:tcPr>
            <w:tcW w:w="2521" w:type="pct"/>
            <w:tcBorders>
              <w:top w:val="nil"/>
              <w:left w:val="nil"/>
              <w:bottom w:val="single" w:color="auto" w:sz="4" w:space="0"/>
              <w:right w:val="single" w:color="auto" w:sz="4" w:space="0"/>
            </w:tcBorders>
            <w:noWrap w:val="0"/>
            <w:vAlign w:val="center"/>
          </w:tcPr>
          <w:p w14:paraId="3C2DB96D">
            <w:pPr>
              <w:widowControl/>
              <w:jc w:val="left"/>
              <w:rPr>
                <w:rFonts w:ascii="Times New Roman" w:hAnsi="Times New Roman" w:eastAsia="宋体" w:cs="Times New Roman"/>
                <w:kern w:val="0"/>
                <w:sz w:val="20"/>
                <w:szCs w:val="20"/>
              </w:rPr>
            </w:pPr>
            <w:r>
              <w:rPr>
                <w:rFonts w:ascii="Times New Roman" w:hAnsi="Times New Roman" w:eastAsia="仿宋_GB2312" w:cs="Times New Roman"/>
                <w:kern w:val="0"/>
                <w:sz w:val="20"/>
                <w:szCs w:val="20"/>
              </w:rPr>
              <w:t>按照项目实施单位实际完成情况对照绩效目标申报的经济效益指标，得分</w:t>
            </w:r>
            <w:r>
              <w:rPr>
                <w:rFonts w:ascii="Times New Roman" w:hAnsi="Times New Roman" w:eastAsia="宋体" w:cs="Times New Roman"/>
                <w:kern w:val="0"/>
                <w:sz w:val="20"/>
                <w:szCs w:val="20"/>
              </w:rPr>
              <w:t>=</w:t>
            </w:r>
            <w:r>
              <w:rPr>
                <w:rFonts w:ascii="Times New Roman" w:hAnsi="Times New Roman" w:eastAsia="仿宋_GB2312" w:cs="Times New Roman"/>
                <w:kern w:val="0"/>
                <w:sz w:val="20"/>
                <w:szCs w:val="20"/>
              </w:rPr>
              <w:t>实际完成数</w:t>
            </w:r>
            <w:r>
              <w:rPr>
                <w:rFonts w:ascii="Times New Roman" w:hAnsi="Times New Roman" w:eastAsia="宋体" w:cs="Times New Roman"/>
                <w:kern w:val="0"/>
                <w:sz w:val="20"/>
                <w:szCs w:val="20"/>
              </w:rPr>
              <w:t>/</w:t>
            </w:r>
            <w:r>
              <w:rPr>
                <w:rFonts w:ascii="Times New Roman" w:hAnsi="Times New Roman" w:eastAsia="仿宋_GB2312" w:cs="Times New Roman"/>
                <w:kern w:val="0"/>
                <w:sz w:val="20"/>
                <w:szCs w:val="20"/>
              </w:rPr>
              <w:t>计划完成数</w:t>
            </w:r>
            <w:r>
              <w:rPr>
                <w:rFonts w:ascii="Times New Roman" w:hAnsi="Times New Roman" w:eastAsia="宋体" w:cs="Times New Roman"/>
                <w:kern w:val="0"/>
                <w:sz w:val="20"/>
                <w:szCs w:val="20"/>
              </w:rPr>
              <w:t>*</w:t>
            </w:r>
            <w:r>
              <w:rPr>
                <w:rFonts w:ascii="Times New Roman" w:hAnsi="Times New Roman" w:eastAsia="仿宋_GB2312" w:cs="Times New Roman"/>
                <w:kern w:val="0"/>
                <w:sz w:val="20"/>
                <w:szCs w:val="20"/>
              </w:rPr>
              <w:t>总分值。</w:t>
            </w:r>
          </w:p>
        </w:tc>
        <w:tc>
          <w:tcPr>
            <w:tcW w:w="198" w:type="pct"/>
            <w:tcBorders>
              <w:top w:val="nil"/>
              <w:left w:val="nil"/>
              <w:bottom w:val="single" w:color="auto" w:sz="4" w:space="0"/>
              <w:right w:val="single" w:color="auto" w:sz="4" w:space="0"/>
            </w:tcBorders>
            <w:noWrap w:val="0"/>
            <w:vAlign w:val="center"/>
          </w:tcPr>
          <w:p w14:paraId="085A5212">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3</w:t>
            </w:r>
          </w:p>
        </w:tc>
      </w:tr>
      <w:tr w14:paraId="151DF478">
        <w:tblPrEx>
          <w:tblCellMar>
            <w:top w:w="0" w:type="dxa"/>
            <w:left w:w="108" w:type="dxa"/>
            <w:bottom w:w="0" w:type="dxa"/>
            <w:right w:w="108" w:type="dxa"/>
          </w:tblCellMar>
        </w:tblPrEx>
        <w:trPr>
          <w:trHeight w:val="1459" w:hRule="atLeast"/>
        </w:trPr>
        <w:tc>
          <w:tcPr>
            <w:tcW w:w="323" w:type="pct"/>
            <w:vMerge w:val="continue"/>
            <w:tcBorders>
              <w:top w:val="nil"/>
              <w:left w:val="single" w:color="auto" w:sz="4" w:space="0"/>
              <w:bottom w:val="single" w:color="auto" w:sz="4" w:space="0"/>
              <w:right w:val="single" w:color="auto" w:sz="4" w:space="0"/>
            </w:tcBorders>
            <w:noWrap w:val="0"/>
            <w:vAlign w:val="center"/>
          </w:tcPr>
          <w:p w14:paraId="68DA9EA2">
            <w:pPr>
              <w:widowControl/>
              <w:jc w:val="left"/>
              <w:rPr>
                <w:rFonts w:ascii="Times New Roman" w:hAnsi="Times New Roman" w:eastAsia="宋体" w:cs="Times New Roman"/>
                <w:kern w:val="0"/>
                <w:sz w:val="20"/>
                <w:szCs w:val="20"/>
              </w:rPr>
            </w:pPr>
          </w:p>
        </w:tc>
        <w:tc>
          <w:tcPr>
            <w:tcW w:w="381" w:type="pct"/>
            <w:tcBorders>
              <w:top w:val="nil"/>
              <w:left w:val="nil"/>
              <w:bottom w:val="single" w:color="auto" w:sz="4" w:space="0"/>
              <w:right w:val="single" w:color="auto" w:sz="4" w:space="0"/>
            </w:tcBorders>
            <w:noWrap w:val="0"/>
            <w:vAlign w:val="center"/>
          </w:tcPr>
          <w:p w14:paraId="63F1C187">
            <w:pPr>
              <w:widowControl/>
              <w:jc w:val="center"/>
              <w:rPr>
                <w:rFonts w:hint="eastAsia" w:ascii="Times New Roman" w:hAnsi="Times New Roman" w:eastAsia="仿宋_GB2312" w:cs="Times New Roman"/>
                <w:kern w:val="0"/>
                <w:sz w:val="20"/>
                <w:szCs w:val="20"/>
                <w:lang w:eastAsia="zh-CN"/>
              </w:rPr>
            </w:pPr>
            <w:r>
              <w:rPr>
                <w:rFonts w:ascii="Times New Roman" w:hAnsi="Times New Roman" w:eastAsia="仿宋_GB2312" w:cs="Times New Roman"/>
                <w:kern w:val="0"/>
                <w:sz w:val="20"/>
                <w:szCs w:val="20"/>
              </w:rPr>
              <w:t>社会效益</w:t>
            </w:r>
          </w:p>
          <w:p w14:paraId="6BB9E38A">
            <w:pPr>
              <w:widowControl/>
              <w:jc w:val="center"/>
              <w:rPr>
                <w:rFonts w:ascii="Times New Roman" w:hAnsi="Times New Roman" w:eastAsia="宋体" w:cs="Times New Roman"/>
                <w:kern w:val="0"/>
                <w:sz w:val="20"/>
                <w:szCs w:val="20"/>
              </w:rPr>
            </w:pPr>
            <w:r>
              <w:rPr>
                <w:rFonts w:ascii="Times New Roman" w:hAnsi="Times New Roman" w:eastAsia="仿宋_GB2312" w:cs="Times New Roman"/>
                <w:kern w:val="0"/>
                <w:sz w:val="20"/>
                <w:szCs w:val="20"/>
              </w:rPr>
              <w:t>（</w:t>
            </w:r>
            <w:r>
              <w:rPr>
                <w:rFonts w:ascii="Times New Roman" w:hAnsi="Times New Roman" w:eastAsia="宋体" w:cs="Times New Roman"/>
                <w:kern w:val="0"/>
                <w:sz w:val="20"/>
                <w:szCs w:val="20"/>
              </w:rPr>
              <w:t>3</w:t>
            </w:r>
            <w:r>
              <w:rPr>
                <w:rFonts w:ascii="Times New Roman" w:hAnsi="Times New Roman" w:eastAsia="仿宋_GB2312" w:cs="Times New Roman"/>
                <w:kern w:val="0"/>
                <w:sz w:val="20"/>
                <w:szCs w:val="20"/>
              </w:rPr>
              <w:t>分）</w:t>
            </w:r>
          </w:p>
        </w:tc>
        <w:tc>
          <w:tcPr>
            <w:tcW w:w="393" w:type="pct"/>
            <w:tcBorders>
              <w:top w:val="nil"/>
              <w:left w:val="nil"/>
              <w:bottom w:val="single" w:color="auto" w:sz="4" w:space="0"/>
              <w:right w:val="single" w:color="auto" w:sz="4" w:space="0"/>
            </w:tcBorders>
            <w:noWrap w:val="0"/>
            <w:vAlign w:val="center"/>
          </w:tcPr>
          <w:p w14:paraId="3FE11D5F">
            <w:pPr>
              <w:widowControl/>
              <w:jc w:val="center"/>
              <w:rPr>
                <w:rFonts w:ascii="Times New Roman" w:hAnsi="Times New Roman" w:eastAsia="宋体" w:cs="Times New Roman"/>
                <w:kern w:val="0"/>
                <w:sz w:val="20"/>
                <w:szCs w:val="20"/>
              </w:rPr>
            </w:pPr>
            <w:r>
              <w:rPr>
                <w:rFonts w:ascii="Times New Roman" w:hAnsi="Times New Roman" w:eastAsia="仿宋_GB2312" w:cs="Times New Roman"/>
                <w:kern w:val="0"/>
                <w:sz w:val="20"/>
                <w:szCs w:val="20"/>
              </w:rPr>
              <w:t>巩固脱贫效果完成率</w:t>
            </w:r>
          </w:p>
        </w:tc>
        <w:tc>
          <w:tcPr>
            <w:tcW w:w="226" w:type="pct"/>
            <w:tcBorders>
              <w:top w:val="nil"/>
              <w:left w:val="nil"/>
              <w:bottom w:val="single" w:color="auto" w:sz="4" w:space="0"/>
              <w:right w:val="single" w:color="auto" w:sz="4" w:space="0"/>
            </w:tcBorders>
            <w:noWrap w:val="0"/>
            <w:vAlign w:val="center"/>
          </w:tcPr>
          <w:p w14:paraId="5C620C2E">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3</w:t>
            </w:r>
          </w:p>
        </w:tc>
        <w:tc>
          <w:tcPr>
            <w:tcW w:w="959" w:type="pct"/>
            <w:tcBorders>
              <w:top w:val="nil"/>
              <w:left w:val="nil"/>
              <w:bottom w:val="single" w:color="auto" w:sz="4" w:space="0"/>
              <w:right w:val="single" w:color="auto" w:sz="4" w:space="0"/>
            </w:tcBorders>
            <w:noWrap w:val="0"/>
            <w:vAlign w:val="center"/>
          </w:tcPr>
          <w:p w14:paraId="015811EB">
            <w:pPr>
              <w:widowControl/>
              <w:jc w:val="left"/>
              <w:rPr>
                <w:rFonts w:ascii="Times New Roman" w:hAnsi="Times New Roman" w:eastAsia="宋体" w:cs="Times New Roman"/>
                <w:kern w:val="0"/>
                <w:sz w:val="20"/>
                <w:szCs w:val="20"/>
              </w:rPr>
            </w:pPr>
            <w:r>
              <w:rPr>
                <w:rFonts w:ascii="Times New Roman" w:hAnsi="Times New Roman" w:eastAsia="仿宋_GB2312" w:cs="Times New Roman"/>
                <w:kern w:val="0"/>
                <w:sz w:val="20"/>
                <w:szCs w:val="20"/>
              </w:rPr>
              <w:t>项目实施对受益农村数、人口数、农业发展、改善农村人居环境、提高基础设施完备性、减轻新型农业经营主体融资成本等社会效益指标所带来的变化，是否达到项目申报确定的社会效益指标。</w:t>
            </w:r>
          </w:p>
        </w:tc>
        <w:tc>
          <w:tcPr>
            <w:tcW w:w="2521" w:type="pct"/>
            <w:tcBorders>
              <w:top w:val="nil"/>
              <w:left w:val="nil"/>
              <w:bottom w:val="single" w:color="auto" w:sz="4" w:space="0"/>
              <w:right w:val="single" w:color="auto" w:sz="4" w:space="0"/>
            </w:tcBorders>
            <w:noWrap w:val="0"/>
            <w:vAlign w:val="center"/>
          </w:tcPr>
          <w:p w14:paraId="5A3C8BB2">
            <w:pPr>
              <w:widowControl/>
              <w:jc w:val="left"/>
              <w:rPr>
                <w:rFonts w:ascii="Times New Roman" w:hAnsi="Times New Roman" w:eastAsia="宋体" w:cs="Times New Roman"/>
                <w:kern w:val="0"/>
                <w:sz w:val="20"/>
                <w:szCs w:val="20"/>
              </w:rPr>
            </w:pPr>
            <w:r>
              <w:rPr>
                <w:rFonts w:ascii="Times New Roman" w:hAnsi="Times New Roman" w:eastAsia="仿宋_GB2312" w:cs="Times New Roman"/>
                <w:kern w:val="0"/>
                <w:sz w:val="20"/>
                <w:szCs w:val="20"/>
              </w:rPr>
              <w:t>按照项目实施单位实际完成情况对照绩效目标申报的社会效益指标，得分</w:t>
            </w:r>
            <w:r>
              <w:rPr>
                <w:rFonts w:ascii="Times New Roman" w:hAnsi="Times New Roman" w:eastAsia="宋体" w:cs="Times New Roman"/>
                <w:kern w:val="0"/>
                <w:sz w:val="20"/>
                <w:szCs w:val="20"/>
              </w:rPr>
              <w:t>=</w:t>
            </w:r>
            <w:r>
              <w:rPr>
                <w:rFonts w:ascii="Times New Roman" w:hAnsi="Times New Roman" w:eastAsia="仿宋_GB2312" w:cs="Times New Roman"/>
                <w:kern w:val="0"/>
                <w:sz w:val="20"/>
                <w:szCs w:val="20"/>
              </w:rPr>
              <w:t>实际完成数</w:t>
            </w:r>
            <w:r>
              <w:rPr>
                <w:rFonts w:ascii="Times New Roman" w:hAnsi="Times New Roman" w:eastAsia="宋体" w:cs="Times New Roman"/>
                <w:kern w:val="0"/>
                <w:sz w:val="20"/>
                <w:szCs w:val="20"/>
              </w:rPr>
              <w:t>/</w:t>
            </w:r>
            <w:r>
              <w:rPr>
                <w:rFonts w:ascii="Times New Roman" w:hAnsi="Times New Roman" w:eastAsia="仿宋_GB2312" w:cs="Times New Roman"/>
                <w:kern w:val="0"/>
                <w:sz w:val="20"/>
                <w:szCs w:val="20"/>
              </w:rPr>
              <w:t>计划完成数</w:t>
            </w:r>
            <w:r>
              <w:rPr>
                <w:rFonts w:ascii="Times New Roman" w:hAnsi="Times New Roman" w:eastAsia="宋体" w:cs="Times New Roman"/>
                <w:kern w:val="0"/>
                <w:sz w:val="20"/>
                <w:szCs w:val="20"/>
              </w:rPr>
              <w:t>*</w:t>
            </w:r>
            <w:r>
              <w:rPr>
                <w:rFonts w:ascii="Times New Roman" w:hAnsi="Times New Roman" w:eastAsia="仿宋_GB2312" w:cs="Times New Roman"/>
                <w:kern w:val="0"/>
                <w:sz w:val="20"/>
                <w:szCs w:val="20"/>
              </w:rPr>
              <w:t>总分值。</w:t>
            </w:r>
          </w:p>
        </w:tc>
        <w:tc>
          <w:tcPr>
            <w:tcW w:w="198" w:type="pct"/>
            <w:tcBorders>
              <w:top w:val="nil"/>
              <w:left w:val="nil"/>
              <w:bottom w:val="single" w:color="auto" w:sz="4" w:space="0"/>
              <w:right w:val="single" w:color="auto" w:sz="4" w:space="0"/>
            </w:tcBorders>
            <w:noWrap w:val="0"/>
            <w:vAlign w:val="center"/>
          </w:tcPr>
          <w:p w14:paraId="243661BF">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3</w:t>
            </w:r>
          </w:p>
        </w:tc>
      </w:tr>
      <w:tr w14:paraId="0FBEABB8">
        <w:tblPrEx>
          <w:tblCellMar>
            <w:top w:w="0" w:type="dxa"/>
            <w:left w:w="108" w:type="dxa"/>
            <w:bottom w:w="0" w:type="dxa"/>
            <w:right w:w="108" w:type="dxa"/>
          </w:tblCellMar>
        </w:tblPrEx>
        <w:trPr>
          <w:trHeight w:val="1459" w:hRule="atLeast"/>
        </w:trPr>
        <w:tc>
          <w:tcPr>
            <w:tcW w:w="323" w:type="pct"/>
            <w:vMerge w:val="continue"/>
            <w:tcBorders>
              <w:top w:val="nil"/>
              <w:left w:val="single" w:color="auto" w:sz="4" w:space="0"/>
              <w:bottom w:val="single" w:color="auto" w:sz="4" w:space="0"/>
              <w:right w:val="single" w:color="auto" w:sz="4" w:space="0"/>
            </w:tcBorders>
            <w:noWrap w:val="0"/>
            <w:vAlign w:val="center"/>
          </w:tcPr>
          <w:p w14:paraId="48F15C9B">
            <w:pPr>
              <w:widowControl/>
              <w:jc w:val="left"/>
              <w:rPr>
                <w:rFonts w:ascii="Times New Roman" w:hAnsi="Times New Roman" w:eastAsia="宋体" w:cs="Times New Roman"/>
                <w:kern w:val="0"/>
                <w:sz w:val="20"/>
                <w:szCs w:val="20"/>
              </w:rPr>
            </w:pPr>
          </w:p>
        </w:tc>
        <w:tc>
          <w:tcPr>
            <w:tcW w:w="381" w:type="pct"/>
            <w:tcBorders>
              <w:top w:val="nil"/>
              <w:left w:val="nil"/>
              <w:bottom w:val="single" w:color="auto" w:sz="4" w:space="0"/>
              <w:right w:val="single" w:color="auto" w:sz="4" w:space="0"/>
            </w:tcBorders>
            <w:noWrap w:val="0"/>
            <w:vAlign w:val="center"/>
          </w:tcPr>
          <w:p w14:paraId="76EFE254">
            <w:pPr>
              <w:widowControl/>
              <w:jc w:val="center"/>
              <w:rPr>
                <w:rFonts w:hint="eastAsia" w:ascii="Times New Roman" w:hAnsi="Times New Roman" w:eastAsia="仿宋_GB2312" w:cs="Times New Roman"/>
                <w:kern w:val="0"/>
                <w:sz w:val="20"/>
                <w:szCs w:val="20"/>
                <w:lang w:eastAsia="zh-CN"/>
              </w:rPr>
            </w:pPr>
            <w:r>
              <w:rPr>
                <w:rFonts w:ascii="Times New Roman" w:hAnsi="Times New Roman" w:eastAsia="仿宋_GB2312" w:cs="Times New Roman"/>
                <w:kern w:val="0"/>
                <w:sz w:val="20"/>
                <w:szCs w:val="20"/>
              </w:rPr>
              <w:t>可持续影响</w:t>
            </w:r>
          </w:p>
          <w:p w14:paraId="7B7F79B2">
            <w:pPr>
              <w:widowControl/>
              <w:jc w:val="center"/>
              <w:rPr>
                <w:rFonts w:ascii="Times New Roman" w:hAnsi="Times New Roman" w:eastAsia="宋体" w:cs="Times New Roman"/>
                <w:kern w:val="0"/>
                <w:sz w:val="20"/>
                <w:szCs w:val="20"/>
              </w:rPr>
            </w:pPr>
            <w:r>
              <w:rPr>
                <w:rFonts w:ascii="Times New Roman" w:hAnsi="Times New Roman" w:eastAsia="仿宋_GB2312" w:cs="Times New Roman"/>
                <w:kern w:val="0"/>
                <w:sz w:val="20"/>
                <w:szCs w:val="20"/>
              </w:rPr>
              <w:t>（</w:t>
            </w:r>
            <w:r>
              <w:rPr>
                <w:rFonts w:ascii="Times New Roman" w:hAnsi="Times New Roman" w:eastAsia="宋体" w:cs="Times New Roman"/>
                <w:kern w:val="0"/>
                <w:sz w:val="20"/>
                <w:szCs w:val="20"/>
              </w:rPr>
              <w:t>3</w:t>
            </w:r>
            <w:r>
              <w:rPr>
                <w:rFonts w:ascii="Times New Roman" w:hAnsi="Times New Roman" w:eastAsia="仿宋_GB2312" w:cs="Times New Roman"/>
                <w:kern w:val="0"/>
                <w:sz w:val="20"/>
                <w:szCs w:val="20"/>
              </w:rPr>
              <w:t>分）</w:t>
            </w:r>
          </w:p>
        </w:tc>
        <w:tc>
          <w:tcPr>
            <w:tcW w:w="393" w:type="pct"/>
            <w:tcBorders>
              <w:top w:val="nil"/>
              <w:left w:val="nil"/>
              <w:bottom w:val="single" w:color="auto" w:sz="4" w:space="0"/>
              <w:right w:val="single" w:color="auto" w:sz="4" w:space="0"/>
            </w:tcBorders>
            <w:noWrap w:val="0"/>
            <w:vAlign w:val="center"/>
          </w:tcPr>
          <w:p w14:paraId="78D416A3">
            <w:pPr>
              <w:widowControl/>
              <w:jc w:val="center"/>
              <w:rPr>
                <w:rFonts w:ascii="Times New Roman" w:hAnsi="Times New Roman" w:eastAsia="宋体" w:cs="Times New Roman"/>
                <w:kern w:val="0"/>
                <w:sz w:val="20"/>
                <w:szCs w:val="20"/>
              </w:rPr>
            </w:pPr>
            <w:r>
              <w:rPr>
                <w:rFonts w:ascii="Times New Roman" w:hAnsi="Times New Roman" w:eastAsia="仿宋_GB2312" w:cs="Times New Roman"/>
                <w:kern w:val="0"/>
                <w:sz w:val="20"/>
                <w:szCs w:val="20"/>
              </w:rPr>
              <w:t>可持续运行能力</w:t>
            </w:r>
          </w:p>
        </w:tc>
        <w:tc>
          <w:tcPr>
            <w:tcW w:w="226" w:type="pct"/>
            <w:tcBorders>
              <w:top w:val="nil"/>
              <w:left w:val="nil"/>
              <w:bottom w:val="nil"/>
              <w:right w:val="single" w:color="auto" w:sz="4" w:space="0"/>
            </w:tcBorders>
            <w:noWrap w:val="0"/>
            <w:vAlign w:val="center"/>
          </w:tcPr>
          <w:p w14:paraId="0506DF00">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3</w:t>
            </w:r>
          </w:p>
        </w:tc>
        <w:tc>
          <w:tcPr>
            <w:tcW w:w="959" w:type="pct"/>
            <w:tcBorders>
              <w:top w:val="nil"/>
              <w:left w:val="nil"/>
              <w:bottom w:val="single" w:color="auto" w:sz="4" w:space="0"/>
              <w:right w:val="single" w:color="auto" w:sz="4" w:space="0"/>
            </w:tcBorders>
            <w:noWrap w:val="0"/>
            <w:vAlign w:val="center"/>
          </w:tcPr>
          <w:p w14:paraId="6BDE89CD">
            <w:pPr>
              <w:widowControl/>
              <w:jc w:val="left"/>
              <w:rPr>
                <w:rFonts w:ascii="Times New Roman" w:hAnsi="Times New Roman" w:eastAsia="宋体" w:cs="Times New Roman"/>
                <w:kern w:val="0"/>
                <w:sz w:val="20"/>
                <w:szCs w:val="20"/>
              </w:rPr>
            </w:pPr>
            <w:r>
              <w:rPr>
                <w:rFonts w:ascii="Times New Roman" w:hAnsi="Times New Roman" w:eastAsia="仿宋_GB2312" w:cs="Times New Roman"/>
                <w:kern w:val="0"/>
                <w:sz w:val="20"/>
                <w:szCs w:val="20"/>
              </w:rPr>
              <w:t>考核项目后期可持续运行的能力；现场核查项目是否完工并投入正常运营、场馆入驻等情况是否达到预期；是否达到项目申报确定的可持续指标。</w:t>
            </w:r>
          </w:p>
        </w:tc>
        <w:tc>
          <w:tcPr>
            <w:tcW w:w="2521" w:type="pct"/>
            <w:tcBorders>
              <w:top w:val="nil"/>
              <w:left w:val="nil"/>
              <w:bottom w:val="single" w:color="auto" w:sz="4" w:space="0"/>
              <w:right w:val="single" w:color="auto" w:sz="4" w:space="0"/>
            </w:tcBorders>
            <w:noWrap w:val="0"/>
            <w:vAlign w:val="center"/>
          </w:tcPr>
          <w:p w14:paraId="2A820087">
            <w:pPr>
              <w:widowControl/>
              <w:jc w:val="left"/>
              <w:rPr>
                <w:rFonts w:ascii="Times New Roman" w:hAnsi="Times New Roman" w:eastAsia="宋体" w:cs="Times New Roman"/>
                <w:kern w:val="0"/>
                <w:sz w:val="20"/>
                <w:szCs w:val="20"/>
              </w:rPr>
            </w:pPr>
            <w:r>
              <w:rPr>
                <w:rFonts w:ascii="Times New Roman" w:hAnsi="Times New Roman" w:eastAsia="仿宋_GB2312" w:cs="Times New Roman"/>
                <w:kern w:val="0"/>
                <w:sz w:val="20"/>
                <w:szCs w:val="20"/>
              </w:rPr>
              <w:t>现场核查显示已完工并投入正常运营、场馆入驻情况如预期得</w:t>
            </w:r>
            <w:r>
              <w:rPr>
                <w:rFonts w:ascii="Times New Roman" w:hAnsi="Times New Roman" w:eastAsia="宋体" w:cs="Times New Roman"/>
                <w:kern w:val="0"/>
                <w:sz w:val="20"/>
                <w:szCs w:val="20"/>
              </w:rPr>
              <w:t>3</w:t>
            </w:r>
            <w:r>
              <w:rPr>
                <w:rFonts w:ascii="Times New Roman" w:hAnsi="Times New Roman" w:eastAsia="仿宋_GB2312" w:cs="Times New Roman"/>
                <w:kern w:val="0"/>
                <w:sz w:val="20"/>
                <w:szCs w:val="20"/>
              </w:rPr>
              <w:t>分；入驻情况</w:t>
            </w:r>
            <w:r>
              <w:rPr>
                <w:rFonts w:ascii="Times New Roman" w:hAnsi="Times New Roman" w:eastAsia="宋体" w:cs="Times New Roman"/>
                <w:kern w:val="0"/>
                <w:sz w:val="20"/>
                <w:szCs w:val="20"/>
              </w:rPr>
              <w:t>50%</w:t>
            </w:r>
            <w:r>
              <w:rPr>
                <w:rFonts w:ascii="Times New Roman" w:hAnsi="Times New Roman" w:eastAsia="仿宋_GB2312" w:cs="Times New Roman"/>
                <w:kern w:val="0"/>
                <w:sz w:val="20"/>
                <w:szCs w:val="20"/>
              </w:rPr>
              <w:t>以上得</w:t>
            </w:r>
            <w:r>
              <w:rPr>
                <w:rFonts w:ascii="Times New Roman" w:hAnsi="Times New Roman" w:eastAsia="宋体" w:cs="Times New Roman"/>
                <w:kern w:val="0"/>
                <w:sz w:val="20"/>
                <w:szCs w:val="20"/>
              </w:rPr>
              <w:t>2</w:t>
            </w:r>
            <w:r>
              <w:rPr>
                <w:rFonts w:ascii="Times New Roman" w:hAnsi="Times New Roman" w:eastAsia="仿宋_GB2312" w:cs="Times New Roman"/>
                <w:kern w:val="0"/>
                <w:sz w:val="20"/>
                <w:szCs w:val="20"/>
              </w:rPr>
              <w:t>分；已竣工尚未投入运营得</w:t>
            </w:r>
            <w:r>
              <w:rPr>
                <w:rFonts w:ascii="Times New Roman" w:hAnsi="Times New Roman" w:eastAsia="宋体" w:cs="Times New Roman"/>
                <w:kern w:val="0"/>
                <w:sz w:val="20"/>
                <w:szCs w:val="20"/>
              </w:rPr>
              <w:t>1</w:t>
            </w:r>
            <w:r>
              <w:rPr>
                <w:rFonts w:ascii="Times New Roman" w:hAnsi="Times New Roman" w:eastAsia="仿宋_GB2312" w:cs="Times New Roman"/>
                <w:kern w:val="0"/>
                <w:sz w:val="20"/>
                <w:szCs w:val="20"/>
              </w:rPr>
              <w:t>分；在建状态视完成比例得</w:t>
            </w:r>
            <w:r>
              <w:rPr>
                <w:rFonts w:ascii="Times New Roman" w:hAnsi="Times New Roman" w:eastAsia="宋体" w:cs="Times New Roman"/>
                <w:kern w:val="0"/>
                <w:sz w:val="20"/>
                <w:szCs w:val="20"/>
              </w:rPr>
              <w:t>1-2</w:t>
            </w:r>
            <w:r>
              <w:rPr>
                <w:rFonts w:ascii="Times New Roman" w:hAnsi="Times New Roman" w:eastAsia="仿宋_GB2312" w:cs="Times New Roman"/>
                <w:kern w:val="0"/>
                <w:sz w:val="20"/>
                <w:szCs w:val="20"/>
              </w:rPr>
              <w:t>分；项目处于停工</w:t>
            </w:r>
            <w:r>
              <w:rPr>
                <w:rFonts w:hint="eastAsia" w:ascii="Times New Roman" w:hAnsi="Times New Roman" w:eastAsia="仿宋_GB2312" w:cs="Times New Roman"/>
                <w:kern w:val="0"/>
                <w:sz w:val="20"/>
                <w:szCs w:val="20"/>
                <w:lang w:eastAsia="zh-CN"/>
              </w:rPr>
              <w:t>或</w:t>
            </w:r>
            <w:r>
              <w:rPr>
                <w:rFonts w:ascii="Times New Roman" w:hAnsi="Times New Roman" w:eastAsia="仿宋_GB2312" w:cs="Times New Roman"/>
                <w:kern w:val="0"/>
                <w:sz w:val="20"/>
                <w:szCs w:val="20"/>
              </w:rPr>
              <w:t>其他原因无法达到预期计</w:t>
            </w:r>
            <w:r>
              <w:rPr>
                <w:rFonts w:ascii="Times New Roman" w:hAnsi="Times New Roman" w:eastAsia="宋体" w:cs="Times New Roman"/>
                <w:kern w:val="0"/>
                <w:sz w:val="20"/>
                <w:szCs w:val="20"/>
              </w:rPr>
              <w:t>0</w:t>
            </w:r>
            <w:r>
              <w:rPr>
                <w:rFonts w:ascii="Times New Roman" w:hAnsi="Times New Roman" w:eastAsia="仿宋_GB2312" w:cs="Times New Roman"/>
                <w:kern w:val="0"/>
                <w:sz w:val="20"/>
                <w:szCs w:val="20"/>
              </w:rPr>
              <w:t>分。</w:t>
            </w:r>
          </w:p>
        </w:tc>
        <w:tc>
          <w:tcPr>
            <w:tcW w:w="198" w:type="pct"/>
            <w:tcBorders>
              <w:top w:val="nil"/>
              <w:left w:val="nil"/>
              <w:bottom w:val="single" w:color="auto" w:sz="4" w:space="0"/>
              <w:right w:val="single" w:color="auto" w:sz="4" w:space="0"/>
            </w:tcBorders>
            <w:noWrap w:val="0"/>
            <w:vAlign w:val="center"/>
          </w:tcPr>
          <w:p w14:paraId="6186190F">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3</w:t>
            </w:r>
          </w:p>
        </w:tc>
      </w:tr>
      <w:tr w14:paraId="1767D3AE">
        <w:tblPrEx>
          <w:tblCellMar>
            <w:top w:w="0" w:type="dxa"/>
            <w:left w:w="108" w:type="dxa"/>
            <w:bottom w:w="0" w:type="dxa"/>
            <w:right w:w="108" w:type="dxa"/>
          </w:tblCellMar>
        </w:tblPrEx>
        <w:trPr>
          <w:trHeight w:val="799" w:hRule="atLeast"/>
        </w:trPr>
        <w:tc>
          <w:tcPr>
            <w:tcW w:w="323" w:type="pct"/>
            <w:vMerge w:val="continue"/>
            <w:tcBorders>
              <w:top w:val="nil"/>
              <w:left w:val="single" w:color="auto" w:sz="4" w:space="0"/>
              <w:bottom w:val="single" w:color="auto" w:sz="4" w:space="0"/>
              <w:right w:val="single" w:color="auto" w:sz="4" w:space="0"/>
            </w:tcBorders>
            <w:noWrap w:val="0"/>
            <w:vAlign w:val="center"/>
          </w:tcPr>
          <w:p w14:paraId="65D08043">
            <w:pPr>
              <w:widowControl/>
              <w:jc w:val="left"/>
              <w:rPr>
                <w:rFonts w:ascii="Times New Roman" w:hAnsi="Times New Roman" w:eastAsia="宋体" w:cs="Times New Roman"/>
                <w:kern w:val="0"/>
                <w:sz w:val="20"/>
                <w:szCs w:val="20"/>
              </w:rPr>
            </w:pPr>
          </w:p>
        </w:tc>
        <w:tc>
          <w:tcPr>
            <w:tcW w:w="381" w:type="pct"/>
            <w:tcBorders>
              <w:top w:val="nil"/>
              <w:left w:val="nil"/>
              <w:bottom w:val="single" w:color="auto" w:sz="4" w:space="0"/>
              <w:right w:val="single" w:color="auto" w:sz="4" w:space="0"/>
            </w:tcBorders>
            <w:noWrap w:val="0"/>
            <w:vAlign w:val="center"/>
          </w:tcPr>
          <w:p w14:paraId="6B2CF9F2">
            <w:pPr>
              <w:widowControl/>
              <w:jc w:val="center"/>
              <w:rPr>
                <w:rFonts w:hint="eastAsia" w:ascii="Times New Roman" w:hAnsi="Times New Roman" w:eastAsia="仿宋_GB2312" w:cs="Times New Roman"/>
                <w:kern w:val="0"/>
                <w:sz w:val="20"/>
                <w:szCs w:val="20"/>
                <w:lang w:eastAsia="zh-CN"/>
              </w:rPr>
            </w:pPr>
            <w:r>
              <w:rPr>
                <w:rFonts w:ascii="Times New Roman" w:hAnsi="Times New Roman" w:eastAsia="仿宋_GB2312" w:cs="Times New Roman"/>
                <w:kern w:val="0"/>
                <w:sz w:val="20"/>
                <w:szCs w:val="20"/>
              </w:rPr>
              <w:t>满意度</w:t>
            </w:r>
          </w:p>
          <w:p w14:paraId="4DBDBB0D">
            <w:pPr>
              <w:widowControl/>
              <w:jc w:val="center"/>
              <w:rPr>
                <w:rFonts w:ascii="Times New Roman" w:hAnsi="Times New Roman" w:eastAsia="宋体" w:cs="Times New Roman"/>
                <w:kern w:val="0"/>
                <w:sz w:val="20"/>
                <w:szCs w:val="20"/>
              </w:rPr>
            </w:pPr>
            <w:r>
              <w:rPr>
                <w:rFonts w:ascii="Times New Roman" w:hAnsi="Times New Roman" w:eastAsia="仿宋_GB2312" w:cs="Times New Roman"/>
                <w:kern w:val="0"/>
                <w:sz w:val="20"/>
                <w:szCs w:val="20"/>
              </w:rPr>
              <w:t>（</w:t>
            </w:r>
            <w:r>
              <w:rPr>
                <w:rFonts w:ascii="Times New Roman" w:hAnsi="Times New Roman" w:eastAsia="宋体" w:cs="Times New Roman"/>
                <w:kern w:val="0"/>
                <w:sz w:val="20"/>
                <w:szCs w:val="20"/>
              </w:rPr>
              <w:t>10</w:t>
            </w:r>
            <w:r>
              <w:rPr>
                <w:rFonts w:ascii="Times New Roman" w:hAnsi="Times New Roman" w:eastAsia="仿宋_GB2312" w:cs="Times New Roman"/>
                <w:kern w:val="0"/>
                <w:sz w:val="20"/>
                <w:szCs w:val="20"/>
              </w:rPr>
              <w:t>分）</w:t>
            </w:r>
          </w:p>
        </w:tc>
        <w:tc>
          <w:tcPr>
            <w:tcW w:w="393" w:type="pct"/>
            <w:tcBorders>
              <w:top w:val="nil"/>
              <w:left w:val="nil"/>
              <w:bottom w:val="single" w:color="auto" w:sz="4" w:space="0"/>
              <w:right w:val="single" w:color="auto" w:sz="4" w:space="0"/>
            </w:tcBorders>
            <w:noWrap w:val="0"/>
            <w:vAlign w:val="center"/>
          </w:tcPr>
          <w:p w14:paraId="3EFA72A2">
            <w:pPr>
              <w:widowControl/>
              <w:jc w:val="center"/>
              <w:rPr>
                <w:rFonts w:ascii="Times New Roman" w:hAnsi="Times New Roman" w:eastAsia="宋体" w:cs="Times New Roman"/>
                <w:kern w:val="0"/>
                <w:sz w:val="20"/>
                <w:szCs w:val="20"/>
              </w:rPr>
            </w:pPr>
            <w:r>
              <w:rPr>
                <w:rFonts w:ascii="Times New Roman" w:hAnsi="Times New Roman" w:eastAsia="仿宋_GB2312" w:cs="Times New Roman"/>
                <w:kern w:val="0"/>
                <w:sz w:val="20"/>
                <w:szCs w:val="20"/>
              </w:rPr>
              <w:t>受益对象满意率</w:t>
            </w:r>
          </w:p>
        </w:tc>
        <w:tc>
          <w:tcPr>
            <w:tcW w:w="226" w:type="pct"/>
            <w:tcBorders>
              <w:top w:val="single" w:color="auto" w:sz="4" w:space="0"/>
              <w:left w:val="nil"/>
              <w:bottom w:val="single" w:color="auto" w:sz="4" w:space="0"/>
              <w:right w:val="single" w:color="auto" w:sz="4" w:space="0"/>
            </w:tcBorders>
            <w:noWrap w:val="0"/>
            <w:vAlign w:val="center"/>
          </w:tcPr>
          <w:p w14:paraId="3842D247">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10</w:t>
            </w:r>
          </w:p>
        </w:tc>
        <w:tc>
          <w:tcPr>
            <w:tcW w:w="959" w:type="pct"/>
            <w:tcBorders>
              <w:top w:val="nil"/>
              <w:left w:val="nil"/>
              <w:bottom w:val="single" w:color="auto" w:sz="4" w:space="0"/>
              <w:right w:val="single" w:color="auto" w:sz="4" w:space="0"/>
            </w:tcBorders>
            <w:noWrap w:val="0"/>
            <w:vAlign w:val="center"/>
          </w:tcPr>
          <w:p w14:paraId="17EED04B">
            <w:pPr>
              <w:widowControl/>
              <w:jc w:val="left"/>
              <w:rPr>
                <w:rFonts w:ascii="Times New Roman" w:hAnsi="Times New Roman" w:eastAsia="宋体" w:cs="Times New Roman"/>
                <w:kern w:val="0"/>
                <w:sz w:val="20"/>
                <w:szCs w:val="20"/>
              </w:rPr>
            </w:pPr>
            <w:r>
              <w:rPr>
                <w:rFonts w:ascii="Times New Roman" w:hAnsi="Times New Roman" w:eastAsia="仿宋_GB2312" w:cs="Times New Roman"/>
                <w:kern w:val="0"/>
                <w:sz w:val="20"/>
                <w:szCs w:val="20"/>
              </w:rPr>
              <w:t>衔接乡村振兴资金覆盖区农民（受益对象）满意度调查。</w:t>
            </w:r>
          </w:p>
        </w:tc>
        <w:tc>
          <w:tcPr>
            <w:tcW w:w="2521" w:type="pct"/>
            <w:tcBorders>
              <w:top w:val="nil"/>
              <w:left w:val="nil"/>
              <w:bottom w:val="single" w:color="auto" w:sz="4" w:space="0"/>
              <w:right w:val="single" w:color="auto" w:sz="4" w:space="0"/>
            </w:tcBorders>
            <w:noWrap w:val="0"/>
            <w:vAlign w:val="center"/>
          </w:tcPr>
          <w:p w14:paraId="11C78EED">
            <w:pPr>
              <w:widowControl/>
              <w:jc w:val="left"/>
              <w:rPr>
                <w:rFonts w:ascii="Times New Roman" w:hAnsi="Times New Roman" w:eastAsia="宋体" w:cs="Times New Roman"/>
                <w:kern w:val="0"/>
                <w:sz w:val="20"/>
                <w:szCs w:val="20"/>
              </w:rPr>
            </w:pPr>
            <w:r>
              <w:rPr>
                <w:rFonts w:ascii="Times New Roman" w:hAnsi="Times New Roman" w:eastAsia="仿宋_GB2312" w:cs="Times New Roman"/>
                <w:kern w:val="0"/>
                <w:sz w:val="20"/>
                <w:szCs w:val="20"/>
              </w:rPr>
              <w:t>受益对象满意度</w:t>
            </w:r>
            <w:r>
              <w:rPr>
                <w:rFonts w:ascii="Times New Roman" w:hAnsi="Times New Roman" w:eastAsia="宋体" w:cs="Times New Roman"/>
                <w:kern w:val="0"/>
                <w:sz w:val="20"/>
                <w:szCs w:val="20"/>
              </w:rPr>
              <w:t>90%</w:t>
            </w:r>
            <w:r>
              <w:rPr>
                <w:rFonts w:ascii="Times New Roman" w:hAnsi="Times New Roman" w:eastAsia="仿宋_GB2312" w:cs="Times New Roman"/>
                <w:kern w:val="0"/>
                <w:sz w:val="20"/>
                <w:szCs w:val="20"/>
              </w:rPr>
              <w:t>以上（含）计</w:t>
            </w:r>
            <w:r>
              <w:rPr>
                <w:rFonts w:ascii="Times New Roman" w:hAnsi="Times New Roman" w:eastAsia="宋体" w:cs="Times New Roman"/>
                <w:kern w:val="0"/>
                <w:sz w:val="20"/>
                <w:szCs w:val="20"/>
              </w:rPr>
              <w:t>10</w:t>
            </w:r>
            <w:r>
              <w:rPr>
                <w:rFonts w:ascii="Times New Roman" w:hAnsi="Times New Roman" w:eastAsia="仿宋_GB2312" w:cs="Times New Roman"/>
                <w:kern w:val="0"/>
                <w:sz w:val="20"/>
                <w:szCs w:val="20"/>
              </w:rPr>
              <w:t>分；低于</w:t>
            </w:r>
            <w:r>
              <w:rPr>
                <w:rFonts w:ascii="Times New Roman" w:hAnsi="Times New Roman" w:eastAsia="宋体" w:cs="Times New Roman"/>
                <w:kern w:val="0"/>
                <w:sz w:val="20"/>
                <w:szCs w:val="20"/>
              </w:rPr>
              <w:t>90%</w:t>
            </w:r>
            <w:r>
              <w:rPr>
                <w:rFonts w:ascii="Times New Roman" w:hAnsi="Times New Roman" w:eastAsia="仿宋_GB2312" w:cs="Times New Roman"/>
                <w:kern w:val="0"/>
                <w:sz w:val="20"/>
                <w:szCs w:val="20"/>
              </w:rPr>
              <w:t>高于</w:t>
            </w:r>
            <w:r>
              <w:rPr>
                <w:rFonts w:ascii="Times New Roman" w:hAnsi="Times New Roman" w:eastAsia="宋体" w:cs="Times New Roman"/>
                <w:kern w:val="0"/>
                <w:sz w:val="20"/>
                <w:szCs w:val="20"/>
              </w:rPr>
              <w:t>80%</w:t>
            </w:r>
            <w:r>
              <w:rPr>
                <w:rFonts w:ascii="Times New Roman" w:hAnsi="Times New Roman" w:eastAsia="仿宋_GB2312" w:cs="Times New Roman"/>
                <w:kern w:val="0"/>
                <w:sz w:val="20"/>
                <w:szCs w:val="20"/>
              </w:rPr>
              <w:t>每下降</w:t>
            </w:r>
            <w:r>
              <w:rPr>
                <w:rFonts w:ascii="Times New Roman" w:hAnsi="Times New Roman" w:eastAsia="宋体" w:cs="Times New Roman"/>
                <w:kern w:val="0"/>
                <w:sz w:val="20"/>
                <w:szCs w:val="20"/>
              </w:rPr>
              <w:t>1%</w:t>
            </w:r>
            <w:r>
              <w:rPr>
                <w:rFonts w:ascii="Times New Roman" w:hAnsi="Times New Roman" w:eastAsia="仿宋_GB2312" w:cs="Times New Roman"/>
                <w:kern w:val="0"/>
                <w:sz w:val="20"/>
                <w:szCs w:val="20"/>
              </w:rPr>
              <w:t>扣</w:t>
            </w:r>
            <w:r>
              <w:rPr>
                <w:rFonts w:ascii="Times New Roman" w:hAnsi="Times New Roman" w:eastAsia="宋体" w:cs="Times New Roman"/>
                <w:kern w:val="0"/>
                <w:sz w:val="20"/>
                <w:szCs w:val="20"/>
              </w:rPr>
              <w:t>1</w:t>
            </w:r>
            <w:r>
              <w:rPr>
                <w:rFonts w:ascii="Times New Roman" w:hAnsi="Times New Roman" w:eastAsia="仿宋_GB2312" w:cs="Times New Roman"/>
                <w:kern w:val="0"/>
                <w:sz w:val="20"/>
                <w:szCs w:val="20"/>
              </w:rPr>
              <w:t>分；满意度低于</w:t>
            </w:r>
            <w:r>
              <w:rPr>
                <w:rFonts w:ascii="Times New Roman" w:hAnsi="Times New Roman" w:eastAsia="宋体" w:cs="Times New Roman"/>
                <w:kern w:val="0"/>
                <w:sz w:val="20"/>
                <w:szCs w:val="20"/>
              </w:rPr>
              <w:t>80%</w:t>
            </w:r>
            <w:r>
              <w:rPr>
                <w:rFonts w:ascii="Times New Roman" w:hAnsi="Times New Roman" w:eastAsia="仿宋_GB2312" w:cs="Times New Roman"/>
                <w:kern w:val="0"/>
                <w:sz w:val="20"/>
                <w:szCs w:val="20"/>
              </w:rPr>
              <w:t>不计分。</w:t>
            </w:r>
          </w:p>
        </w:tc>
        <w:tc>
          <w:tcPr>
            <w:tcW w:w="198" w:type="pct"/>
            <w:tcBorders>
              <w:top w:val="nil"/>
              <w:left w:val="nil"/>
              <w:bottom w:val="single" w:color="auto" w:sz="4" w:space="0"/>
              <w:right w:val="single" w:color="auto" w:sz="4" w:space="0"/>
            </w:tcBorders>
            <w:noWrap w:val="0"/>
            <w:vAlign w:val="center"/>
          </w:tcPr>
          <w:p w14:paraId="423C5FBF">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10</w:t>
            </w:r>
          </w:p>
        </w:tc>
      </w:tr>
      <w:tr w14:paraId="4B5CF0D8">
        <w:tblPrEx>
          <w:tblCellMar>
            <w:top w:w="0" w:type="dxa"/>
            <w:left w:w="108" w:type="dxa"/>
            <w:bottom w:w="0" w:type="dxa"/>
            <w:right w:w="108" w:type="dxa"/>
          </w:tblCellMar>
        </w:tblPrEx>
        <w:trPr>
          <w:trHeight w:val="499" w:hRule="atLeast"/>
        </w:trPr>
        <w:tc>
          <w:tcPr>
            <w:tcW w:w="323" w:type="pct"/>
            <w:tcBorders>
              <w:top w:val="nil"/>
              <w:left w:val="single" w:color="auto" w:sz="4" w:space="0"/>
              <w:bottom w:val="single" w:color="auto" w:sz="4" w:space="0"/>
              <w:right w:val="single" w:color="auto" w:sz="4" w:space="0"/>
            </w:tcBorders>
            <w:noWrap/>
            <w:vAlign w:val="center"/>
          </w:tcPr>
          <w:p w14:paraId="037AB563">
            <w:pPr>
              <w:widowControl/>
              <w:jc w:val="center"/>
              <w:rPr>
                <w:rFonts w:ascii="Times New Roman" w:hAnsi="Times New Roman" w:eastAsia="宋体" w:cs="Times New Roman"/>
                <w:b/>
                <w:bCs/>
                <w:kern w:val="0"/>
                <w:sz w:val="20"/>
                <w:szCs w:val="20"/>
              </w:rPr>
            </w:pPr>
            <w:r>
              <w:rPr>
                <w:rFonts w:ascii="Times New Roman" w:hAnsi="Times New Roman" w:eastAsia="仿宋_GB2312" w:cs="Times New Roman"/>
                <w:b/>
                <w:bCs/>
                <w:kern w:val="0"/>
                <w:sz w:val="20"/>
                <w:szCs w:val="20"/>
              </w:rPr>
              <w:t>合计</w:t>
            </w:r>
          </w:p>
        </w:tc>
        <w:tc>
          <w:tcPr>
            <w:tcW w:w="381" w:type="pct"/>
            <w:tcBorders>
              <w:top w:val="nil"/>
              <w:left w:val="nil"/>
              <w:bottom w:val="single" w:color="auto" w:sz="4" w:space="0"/>
              <w:right w:val="single" w:color="auto" w:sz="4" w:space="0"/>
            </w:tcBorders>
            <w:noWrap/>
            <w:vAlign w:val="center"/>
          </w:tcPr>
          <w:p w14:paraId="72E603D4">
            <w:pPr>
              <w:widowControl/>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393" w:type="pct"/>
            <w:tcBorders>
              <w:top w:val="nil"/>
              <w:left w:val="nil"/>
              <w:bottom w:val="single" w:color="auto" w:sz="4" w:space="0"/>
              <w:right w:val="single" w:color="auto" w:sz="4" w:space="0"/>
            </w:tcBorders>
            <w:noWrap/>
            <w:vAlign w:val="center"/>
          </w:tcPr>
          <w:p w14:paraId="7F8141F4">
            <w:pPr>
              <w:widowControl/>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226" w:type="pct"/>
            <w:tcBorders>
              <w:top w:val="nil"/>
              <w:left w:val="nil"/>
              <w:bottom w:val="single" w:color="auto" w:sz="4" w:space="0"/>
              <w:right w:val="single" w:color="auto" w:sz="4" w:space="0"/>
            </w:tcBorders>
            <w:noWrap/>
            <w:vAlign w:val="center"/>
          </w:tcPr>
          <w:p w14:paraId="1DA2841E">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100</w:t>
            </w:r>
          </w:p>
        </w:tc>
        <w:tc>
          <w:tcPr>
            <w:tcW w:w="959" w:type="pct"/>
            <w:tcBorders>
              <w:top w:val="nil"/>
              <w:left w:val="nil"/>
              <w:bottom w:val="single" w:color="auto" w:sz="4" w:space="0"/>
              <w:right w:val="single" w:color="auto" w:sz="4" w:space="0"/>
            </w:tcBorders>
            <w:noWrap/>
            <w:vAlign w:val="center"/>
          </w:tcPr>
          <w:p w14:paraId="7E739D53">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2521" w:type="pct"/>
            <w:tcBorders>
              <w:top w:val="nil"/>
              <w:left w:val="nil"/>
              <w:bottom w:val="single" w:color="auto" w:sz="4" w:space="0"/>
              <w:right w:val="single" w:color="auto" w:sz="4" w:space="0"/>
            </w:tcBorders>
            <w:noWrap/>
            <w:vAlign w:val="center"/>
          </w:tcPr>
          <w:p w14:paraId="51000413">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98" w:type="pct"/>
            <w:tcBorders>
              <w:top w:val="nil"/>
              <w:left w:val="nil"/>
              <w:bottom w:val="single" w:color="auto" w:sz="4" w:space="0"/>
              <w:right w:val="single" w:color="auto" w:sz="4" w:space="0"/>
            </w:tcBorders>
            <w:noWrap/>
            <w:vAlign w:val="center"/>
          </w:tcPr>
          <w:p w14:paraId="3C5D977B">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99.8</w:t>
            </w:r>
          </w:p>
        </w:tc>
      </w:tr>
    </w:tbl>
    <w:p w14:paraId="19F57165">
      <w:pPr>
        <w:rPr>
          <w:rFonts w:ascii="Times New Roman" w:hAnsi="Times New Roman"/>
        </w:rPr>
        <w:sectPr>
          <w:pgSz w:w="16838" w:h="11906" w:orient="landscape"/>
          <w:pgMar w:top="1531" w:right="1418" w:bottom="1531" w:left="1418" w:header="851" w:footer="992" w:gutter="0"/>
          <w:cols w:space="720" w:num="1"/>
          <w:docGrid w:type="lines" w:linePitch="312" w:charSpace="0"/>
        </w:sectPr>
      </w:pPr>
    </w:p>
    <w:p w14:paraId="21FD4439">
      <w:pPr>
        <w:jc w:val="left"/>
        <w:rPr>
          <w:rFonts w:ascii="Times New Roman" w:hAnsi="Times New Roman" w:eastAsia="黑体" w:cs="Times New Roman"/>
          <w:sz w:val="28"/>
          <w:szCs w:val="18"/>
        </w:rPr>
      </w:pPr>
      <w:r>
        <w:rPr>
          <w:rFonts w:ascii="Times New Roman" w:hAnsi="Times New Roman" w:eastAsia="黑体" w:cs="Times New Roman"/>
          <w:sz w:val="28"/>
          <w:szCs w:val="18"/>
        </w:rPr>
        <w:t>附件5</w:t>
      </w:r>
    </w:p>
    <w:p w14:paraId="48A43D46">
      <w:pPr>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佐证材料清单</w:t>
      </w:r>
    </w:p>
    <w:p w14:paraId="1B00C4C6">
      <w:pPr>
        <w:ind w:firstLine="640" w:firstLineChars="200"/>
        <w:jc w:val="left"/>
        <w:rPr>
          <w:rFonts w:ascii="Times New Roman" w:hAnsi="Times New Roman" w:eastAsia="仿宋" w:cs="Times New Roman"/>
          <w:sz w:val="32"/>
        </w:rPr>
      </w:pPr>
    </w:p>
    <w:p w14:paraId="10E35FDA">
      <w:pPr>
        <w:numPr>
          <w:ilvl w:val="0"/>
          <w:numId w:val="1"/>
        </w:numPr>
        <w:ind w:firstLine="640" w:firstLineChars="200"/>
        <w:jc w:val="left"/>
        <w:rPr>
          <w:rFonts w:ascii="Times New Roman" w:hAnsi="Times New Roman" w:eastAsia="仿宋" w:cs="Times New Roman"/>
          <w:sz w:val="32"/>
        </w:rPr>
      </w:pPr>
      <w:r>
        <w:rPr>
          <w:rFonts w:ascii="Times New Roman" w:hAnsi="Times New Roman" w:eastAsia="仿宋" w:cs="Times New Roman"/>
          <w:sz w:val="32"/>
        </w:rPr>
        <w:t>衔接资金项目管理相关文件</w:t>
      </w:r>
    </w:p>
    <w:p w14:paraId="31DC375B">
      <w:pPr>
        <w:numPr>
          <w:ilvl w:val="0"/>
          <w:numId w:val="1"/>
        </w:numPr>
        <w:ind w:firstLine="640" w:firstLineChars="200"/>
        <w:jc w:val="left"/>
        <w:rPr>
          <w:rFonts w:ascii="Times New Roman" w:hAnsi="Times New Roman" w:eastAsia="仿宋" w:cs="Times New Roman"/>
          <w:sz w:val="32"/>
        </w:rPr>
      </w:pPr>
      <w:r>
        <w:rPr>
          <w:rFonts w:ascii="Times New Roman" w:hAnsi="Times New Roman" w:eastAsia="仿宋" w:cs="Times New Roman"/>
          <w:sz w:val="32"/>
        </w:rPr>
        <w:t>绩效自评工作下发通知</w:t>
      </w:r>
    </w:p>
    <w:p w14:paraId="6A41A911">
      <w:pPr>
        <w:numPr>
          <w:ilvl w:val="0"/>
          <w:numId w:val="1"/>
        </w:numPr>
        <w:ind w:firstLine="640" w:firstLineChars="200"/>
        <w:jc w:val="left"/>
        <w:rPr>
          <w:rFonts w:ascii="Times New Roman" w:hAnsi="Times New Roman" w:eastAsia="仿宋" w:cs="Times New Roman"/>
          <w:sz w:val="32"/>
        </w:rPr>
      </w:pPr>
      <w:r>
        <w:rPr>
          <w:rFonts w:ascii="Times New Roman" w:hAnsi="Times New Roman" w:eastAsia="仿宋" w:cs="Times New Roman"/>
          <w:sz w:val="32"/>
        </w:rPr>
        <w:t>2023年工作总结</w:t>
      </w:r>
    </w:p>
    <w:p w14:paraId="0E5D3789">
      <w:pPr>
        <w:numPr>
          <w:ilvl w:val="0"/>
          <w:numId w:val="1"/>
        </w:numPr>
        <w:ind w:firstLine="640" w:firstLineChars="200"/>
        <w:jc w:val="left"/>
        <w:rPr>
          <w:rFonts w:ascii="Times New Roman" w:hAnsi="Times New Roman" w:eastAsia="仿宋" w:cs="Times New Roman"/>
          <w:sz w:val="32"/>
        </w:rPr>
      </w:pPr>
      <w:r>
        <w:rPr>
          <w:rFonts w:ascii="Times New Roman" w:hAnsi="Times New Roman" w:eastAsia="仿宋" w:cs="Times New Roman"/>
          <w:sz w:val="32"/>
        </w:rPr>
        <w:t>县市区上报资料统计（数据太大只保留电子版）</w:t>
      </w:r>
    </w:p>
    <w:p w14:paraId="578D0F8E">
      <w:pPr>
        <w:numPr>
          <w:ilvl w:val="0"/>
          <w:numId w:val="1"/>
        </w:numPr>
        <w:ind w:firstLine="640" w:firstLineChars="200"/>
        <w:jc w:val="left"/>
        <w:rPr>
          <w:rFonts w:ascii="Times New Roman" w:hAnsi="Times New Roman" w:eastAsia="仿宋" w:cs="Times New Roman"/>
          <w:sz w:val="32"/>
        </w:rPr>
      </w:pPr>
      <w:r>
        <w:rPr>
          <w:rFonts w:ascii="Times New Roman" w:hAnsi="Times New Roman" w:eastAsia="仿宋" w:cs="Times New Roman"/>
          <w:sz w:val="32"/>
        </w:rPr>
        <w:t>第三方现场评价资料</w:t>
      </w:r>
    </w:p>
    <w:p w14:paraId="5D9513F9">
      <w:pPr>
        <w:numPr>
          <w:ilvl w:val="0"/>
          <w:numId w:val="1"/>
        </w:numPr>
        <w:ind w:firstLine="640" w:firstLineChars="200"/>
        <w:jc w:val="left"/>
        <w:rPr>
          <w:rFonts w:ascii="Times New Roman" w:hAnsi="Times New Roman" w:eastAsia="仿宋" w:cs="Times New Roman"/>
          <w:sz w:val="32"/>
        </w:rPr>
      </w:pPr>
      <w:r>
        <w:rPr>
          <w:rFonts w:ascii="Times New Roman" w:hAnsi="Times New Roman" w:eastAsia="仿宋" w:cs="Times New Roman"/>
          <w:sz w:val="32"/>
        </w:rPr>
        <w:t>项目库建设情况</w:t>
      </w:r>
    </w:p>
    <w:p w14:paraId="189CC779">
      <w:pPr>
        <w:ind w:firstLine="640" w:firstLineChars="200"/>
        <w:jc w:val="left"/>
        <w:rPr>
          <w:rFonts w:ascii="Times New Roman" w:hAnsi="Times New Roman" w:eastAsia="仿宋" w:cs="Times New Roman"/>
          <w:sz w:val="32"/>
        </w:rPr>
      </w:pPr>
    </w:p>
    <w:p w14:paraId="48262E49">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0AACC77-165A-460D-9F13-51F3F8C49CC1}"/>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embedRegular r:id="rId2" w:fontKey="{AB26E4D4-2425-439D-8BD5-005DA6063C78}"/>
  </w:font>
  <w:font w:name="仿宋">
    <w:panose1 w:val="02010609060101010101"/>
    <w:charset w:val="86"/>
    <w:family w:val="modern"/>
    <w:pitch w:val="default"/>
    <w:sig w:usb0="800002BF" w:usb1="38CF7CFA" w:usb2="00000016" w:usb3="00000000" w:csb0="00040001" w:csb1="00000000"/>
    <w:embedRegular r:id="rId3" w:fontKey="{E7D0AA5C-5E36-4829-AB3F-FF84070C77C0}"/>
  </w:font>
  <w:font w:name="方正小标宋简体">
    <w:panose1 w:val="02000000000000000000"/>
    <w:charset w:val="86"/>
    <w:family w:val="script"/>
    <w:pitch w:val="default"/>
    <w:sig w:usb0="00000001" w:usb1="08000000" w:usb2="00000000" w:usb3="00000000" w:csb0="00040000" w:csb1="00000000"/>
    <w:embedRegular r:id="rId4" w:fontKey="{2441B170-5DA0-4A01-A77E-C06B5C2182DA}"/>
  </w:font>
  <w:font w:name="仿宋_GB2312">
    <w:panose1 w:val="02010609030101010101"/>
    <w:charset w:val="86"/>
    <w:family w:val="modern"/>
    <w:pitch w:val="default"/>
    <w:sig w:usb0="00000001" w:usb1="080E0000" w:usb2="00000000" w:usb3="00000000" w:csb0="00040000" w:csb1="00000000"/>
    <w:embedRegular r:id="rId5" w:fontKey="{6446BA64-9FD5-4511-BF23-9FDA190B114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4C4D68">
    <w:pPr>
      <w:pStyle w:val="4"/>
      <w:jc w:val="right"/>
      <w:rPr>
        <w:rFonts w:ascii="Times New Roman" w:hAnsi="Times New Roman" w:eastAsia="宋体" w:cs="Times New Roman"/>
        <w:sz w:val="28"/>
        <w:szCs w:val="28"/>
      </w:rPr>
    </w:pPr>
    <w:r>
      <w:rPr>
        <w:rFonts w:ascii="Times New Roman" w:hAnsi="Times New Roman" w:eastAsia="宋体" w:cs="Times New Roman"/>
        <w:sz w:val="28"/>
        <w:szCs w:val="28"/>
      </w:rPr>
      <w:t>—</w:t>
    </w:r>
    <w:r>
      <w:rPr>
        <w:rFonts w:ascii="Times New Roman" w:hAnsi="Times New Roman" w:eastAsia="宋体" w:cs="Times New Roman"/>
        <w:sz w:val="28"/>
        <w:szCs w:val="28"/>
      </w:rPr>
      <w:fldChar w:fldCharType="begin"/>
    </w:r>
    <w:r>
      <w:rPr>
        <w:rFonts w:ascii="Times New Roman" w:hAnsi="Times New Roman" w:eastAsia="宋体" w:cs="Times New Roman"/>
        <w:sz w:val="28"/>
        <w:szCs w:val="28"/>
      </w:rPr>
      <w:instrText xml:space="preserve">PAGE   \* MERGEFORMAT</w:instrText>
    </w:r>
    <w:r>
      <w:rPr>
        <w:rFonts w:ascii="Times New Roman" w:hAnsi="Times New Roman" w:eastAsia="宋体" w:cs="Times New Roman"/>
        <w:sz w:val="28"/>
        <w:szCs w:val="28"/>
      </w:rPr>
      <w:fldChar w:fldCharType="separate"/>
    </w:r>
    <w:r>
      <w:rPr>
        <w:rFonts w:ascii="Times New Roman" w:hAnsi="Times New Roman" w:eastAsia="宋体" w:cs="Times New Roman"/>
        <w:sz w:val="28"/>
        <w:szCs w:val="28"/>
        <w:lang w:val="zh-CN"/>
      </w:rPr>
      <w:t>25</w:t>
    </w:r>
    <w:r>
      <w:rPr>
        <w:rFonts w:ascii="Times New Roman" w:hAnsi="Times New Roman" w:eastAsia="宋体" w:cs="Times New Roman"/>
        <w:sz w:val="28"/>
        <w:szCs w:val="28"/>
      </w:rPr>
      <w:fldChar w:fldCharType="end"/>
    </w:r>
    <w:r>
      <w:rPr>
        <w:rFonts w:ascii="Times New Roman" w:hAnsi="Times New Roman" w:eastAsia="宋体" w:cs="Times New Roman"/>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4FD875">
    <w:pPr>
      <w:pStyle w:val="4"/>
      <w:rPr>
        <w:rFonts w:ascii="Times New Roman" w:hAnsi="Times New Roman" w:eastAsia="宋体" w:cs="Times New Roman"/>
        <w:sz w:val="28"/>
        <w:szCs w:val="28"/>
      </w:rPr>
    </w:pPr>
    <w:r>
      <w:rPr>
        <w:rFonts w:ascii="Times New Roman" w:hAnsi="Times New Roman" w:eastAsia="宋体" w:cs="Times New Roman"/>
        <w:sz w:val="28"/>
        <w:szCs w:val="28"/>
      </w:rPr>
      <w:t>—</w:t>
    </w:r>
    <w:r>
      <w:rPr>
        <w:rFonts w:ascii="Times New Roman" w:hAnsi="Times New Roman" w:eastAsia="宋体" w:cs="Times New Roman"/>
        <w:sz w:val="28"/>
        <w:szCs w:val="28"/>
      </w:rPr>
      <w:fldChar w:fldCharType="begin"/>
    </w:r>
    <w:r>
      <w:rPr>
        <w:rFonts w:ascii="Times New Roman" w:hAnsi="Times New Roman" w:eastAsia="宋体" w:cs="Times New Roman"/>
        <w:sz w:val="28"/>
        <w:szCs w:val="28"/>
      </w:rPr>
      <w:instrText xml:space="preserve">PAGE   \* MERGEFORMAT</w:instrText>
    </w:r>
    <w:r>
      <w:rPr>
        <w:rFonts w:ascii="Times New Roman" w:hAnsi="Times New Roman" w:eastAsia="宋体" w:cs="Times New Roman"/>
        <w:sz w:val="28"/>
        <w:szCs w:val="28"/>
      </w:rPr>
      <w:fldChar w:fldCharType="separate"/>
    </w:r>
    <w:r>
      <w:rPr>
        <w:rFonts w:ascii="Times New Roman" w:hAnsi="Times New Roman" w:eastAsia="宋体" w:cs="Times New Roman"/>
        <w:sz w:val="28"/>
        <w:szCs w:val="28"/>
        <w:lang w:val="zh-CN"/>
      </w:rPr>
      <w:t>26</w:t>
    </w:r>
    <w:r>
      <w:rPr>
        <w:rFonts w:ascii="Times New Roman" w:hAnsi="Times New Roman" w:eastAsia="宋体" w:cs="Times New Roman"/>
        <w:sz w:val="28"/>
        <w:szCs w:val="28"/>
      </w:rPr>
      <w:fldChar w:fldCharType="end"/>
    </w:r>
    <w:r>
      <w:rPr>
        <w:rFonts w:ascii="Times New Roman" w:hAnsi="Times New Roman" w:eastAsia="宋体" w:cs="Times New Roman"/>
        <w:sz w:val="28"/>
        <w:szCs w:val="28"/>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36C5009"/>
    <w:multiLevelType w:val="singleLevel"/>
    <w:tmpl w:val="436C5009"/>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Y3ZGExZjYwMTI4YmMyMDhjZTQxZmYxZDI0ZTcyMmYifQ=="/>
  </w:docVars>
  <w:rsids>
    <w:rsidRoot w:val="55823C2E"/>
    <w:rsid w:val="55823C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2"/>
    <w:next w:val="1"/>
    <w:qFormat/>
    <w:uiPriority w:val="0"/>
    <w:pPr>
      <w:widowControl w:val="0"/>
      <w:spacing w:after="120"/>
      <w:ind w:left="420" w:leftChars="200" w:firstLine="420" w:firstLineChars="200"/>
      <w:jc w:val="both"/>
    </w:pPr>
    <w:rPr>
      <w:rFonts w:ascii="Calibri" w:hAnsi="Calibri" w:eastAsia="仿宋" w:cs="宋体"/>
      <w:kern w:val="0"/>
      <w:sz w:val="24"/>
      <w:szCs w:val="22"/>
      <w:lang w:val="en-US" w:eastAsia="zh-CN" w:bidi="ar-SA"/>
    </w:rPr>
  </w:style>
  <w:style w:type="paragraph" w:styleId="3">
    <w:name w:val="Body Text Indent"/>
    <w:qFormat/>
    <w:uiPriority w:val="0"/>
    <w:pPr>
      <w:widowControl w:val="0"/>
      <w:spacing w:after="120"/>
      <w:ind w:left="420" w:leftChars="200"/>
      <w:jc w:val="both"/>
    </w:pPr>
    <w:rPr>
      <w:rFonts w:ascii="Calibri" w:hAnsi="Calibri" w:eastAsia="宋体" w:cs="Times New Roman"/>
      <w:kern w:val="2"/>
      <w:sz w:val="21"/>
      <w:szCs w:val="22"/>
      <w:lang w:val="en-US" w:eastAsia="zh-CN" w:bidi="ar-SA"/>
    </w:rPr>
  </w:style>
  <w:style w:type="paragraph" w:styleId="4">
    <w:name w:val="footer"/>
    <w:unhideWhenUsed/>
    <w:qFormat/>
    <w:uiPriority w:val="99"/>
    <w:pPr>
      <w:widowControl w:val="0"/>
      <w:tabs>
        <w:tab w:val="center" w:pos="4153"/>
        <w:tab w:val="right" w:pos="8306"/>
      </w:tabs>
      <w:snapToGrid w:val="0"/>
      <w:jc w:val="left"/>
    </w:pPr>
    <w:rPr>
      <w:rFonts w:ascii="Calibri" w:hAnsi="Calibri" w:eastAsia="宋体" w:cs="Times New Roman"/>
      <w:kern w:val="2"/>
      <w:sz w:val="18"/>
      <w:szCs w:val="18"/>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0</Words>
  <Characters>0</Characters>
  <Lines>0</Lines>
  <Paragraphs>0</Paragraphs>
  <TotalTime>0</TotalTime>
  <ScaleCrop>false</ScaleCrop>
  <LinksUpToDate>false</LinksUpToDate>
  <CharactersWithSpaces>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2024-07-30T07:51:00Z</dcterms:created>
  <dc:creator>Rocy</dc:creator>
  <cp:lastModifiedBy>Rocy</cp:lastModifiedBy>
  <dcterms:modified xsi:type="dcterms:W3CDTF">2024-07-30T07:54:35Z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6771243AEABC49BC8B6195AAB59DC72D_11</vt:lpwstr>
  </property>
</Properties>
</file>