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B7CFBB">
      <w:pPr>
        <w:widowControl/>
        <w:spacing w:line="600" w:lineRule="exact"/>
        <w:jc w:val="center"/>
        <w:rPr>
          <w:rFonts w:hint="default" w:ascii="Times New Roman" w:hAnsi="Times New Roman" w:eastAsia="方正小标宋_GBK" w:cs="Times New Roman"/>
          <w:bCs/>
          <w:kern w:val="0"/>
          <w:sz w:val="44"/>
          <w:szCs w:val="44"/>
          <w:highlight w:val="none"/>
          <w:u w:val="none"/>
        </w:rPr>
      </w:pPr>
      <w:r>
        <w:rPr>
          <w:rFonts w:hint="eastAsia" w:ascii="Times New Roman" w:hAnsi="Times New Roman" w:eastAsia="方正小标宋_GBK" w:cs="Times New Roman"/>
          <w:bCs/>
          <w:kern w:val="0"/>
          <w:sz w:val="44"/>
          <w:szCs w:val="44"/>
          <w:highlight w:val="none"/>
          <w:u w:val="none"/>
          <w:lang w:eastAsia="zh-CN"/>
        </w:rPr>
        <w:t>2025</w:t>
      </w:r>
      <w:r>
        <w:rPr>
          <w:rFonts w:hint="default" w:ascii="Times New Roman" w:hAnsi="Times New Roman" w:eastAsia="方正小标宋_GBK" w:cs="Times New Roman"/>
          <w:bCs/>
          <w:kern w:val="0"/>
          <w:sz w:val="44"/>
          <w:szCs w:val="44"/>
          <w:highlight w:val="none"/>
          <w:u w:val="none"/>
        </w:rPr>
        <w:t>年</w:t>
      </w:r>
      <w:r>
        <w:rPr>
          <w:rFonts w:hint="default" w:ascii="Times New Roman" w:hAnsi="Times New Roman" w:eastAsia="方正小标宋_GBK" w:cs="Times New Roman"/>
          <w:bCs/>
          <w:kern w:val="0"/>
          <w:sz w:val="44"/>
          <w:szCs w:val="44"/>
          <w:highlight w:val="none"/>
          <w:u w:val="none"/>
          <w:lang w:eastAsia="zh-CN"/>
        </w:rPr>
        <w:t>湖南省植保植检站</w:t>
      </w:r>
      <w:r>
        <w:rPr>
          <w:rFonts w:hint="default" w:ascii="Times New Roman" w:hAnsi="Times New Roman" w:eastAsia="方正小标宋_GBK" w:cs="Times New Roman"/>
          <w:bCs/>
          <w:kern w:val="0"/>
          <w:sz w:val="44"/>
          <w:szCs w:val="44"/>
          <w:highlight w:val="none"/>
          <w:u w:val="none"/>
        </w:rPr>
        <w:t>预算</w:t>
      </w:r>
    </w:p>
    <w:p w14:paraId="0181A6EB">
      <w:pPr>
        <w:widowControl/>
        <w:spacing w:line="600" w:lineRule="exact"/>
        <w:jc w:val="center"/>
        <w:rPr>
          <w:rFonts w:hint="default" w:ascii="Times New Roman" w:hAnsi="Times New Roman" w:eastAsia="楷体_GB2312" w:cs="Times New Roman"/>
          <w:bCs/>
          <w:kern w:val="0"/>
          <w:sz w:val="32"/>
          <w:szCs w:val="32"/>
          <w:highlight w:val="none"/>
          <w:u w:val="none"/>
        </w:rPr>
      </w:pPr>
    </w:p>
    <w:p w14:paraId="1C63D5D8">
      <w:pPr>
        <w:widowControl/>
        <w:spacing w:line="600" w:lineRule="exact"/>
        <w:jc w:val="center"/>
        <w:rPr>
          <w:rFonts w:hint="default" w:ascii="Times New Roman" w:hAnsi="Times New Roman" w:eastAsia="黑体" w:cs="Times New Roman"/>
          <w:bCs/>
          <w:kern w:val="0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黑体" w:cs="Times New Roman"/>
          <w:bCs/>
          <w:kern w:val="0"/>
          <w:sz w:val="32"/>
          <w:szCs w:val="32"/>
          <w:highlight w:val="none"/>
          <w:u w:val="none"/>
        </w:rPr>
        <w:t>目 录</w:t>
      </w:r>
    </w:p>
    <w:p w14:paraId="05988678">
      <w:pPr>
        <w:widowControl/>
        <w:spacing w:line="600" w:lineRule="exact"/>
        <w:jc w:val="left"/>
        <w:rPr>
          <w:rFonts w:hint="default" w:ascii="Times New Roman" w:hAnsi="Times New Roman" w:eastAsia="黑体" w:cs="Times New Roman"/>
          <w:bCs/>
          <w:kern w:val="0"/>
          <w:sz w:val="32"/>
          <w:szCs w:val="32"/>
          <w:highlight w:val="none"/>
          <w:u w:val="none"/>
        </w:rPr>
      </w:pPr>
    </w:p>
    <w:p w14:paraId="41B77D0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6" w:firstLineChars="200"/>
        <w:textAlignment w:val="auto"/>
        <w:rPr>
          <w:rFonts w:hint="default" w:ascii="Times New Roman" w:hAnsi="Times New Roman" w:eastAsia="方正小标宋_GBK" w:cs="Times New Roman"/>
          <w:b/>
          <w:bCs/>
          <w:kern w:val="0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  <w:highlight w:val="none"/>
          <w:u w:val="none"/>
        </w:rPr>
        <w:t xml:space="preserve">第一部分 </w:t>
      </w:r>
      <w:r>
        <w:rPr>
          <w:rFonts w:hint="eastAsia" w:ascii="Times New Roman" w:hAnsi="Times New Roman" w:eastAsia="方正小标宋_GBK" w:cs="Times New Roman"/>
          <w:b/>
          <w:bCs/>
          <w:kern w:val="0"/>
          <w:sz w:val="32"/>
          <w:szCs w:val="32"/>
          <w:highlight w:val="none"/>
          <w:u w:val="none"/>
          <w:lang w:eastAsia="zh-CN"/>
        </w:rPr>
        <w:t>2025</w:t>
      </w:r>
      <w:r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  <w:highlight w:val="none"/>
          <w:u w:val="none"/>
        </w:rPr>
        <w:t>年单位预算说明</w:t>
      </w:r>
    </w:p>
    <w:p w14:paraId="317E14B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6" w:firstLineChars="200"/>
        <w:jc w:val="left"/>
        <w:textAlignment w:val="auto"/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  <w:highlight w:val="none"/>
          <w:u w:val="none"/>
        </w:rPr>
        <w:t xml:space="preserve">第二部分 </w:t>
      </w:r>
      <w:r>
        <w:rPr>
          <w:rFonts w:hint="eastAsia" w:ascii="Times New Roman" w:hAnsi="Times New Roman" w:eastAsia="仿宋_GB2312" w:cs="Times New Roman"/>
          <w:b/>
          <w:bCs/>
          <w:kern w:val="0"/>
          <w:sz w:val="32"/>
          <w:szCs w:val="32"/>
          <w:highlight w:val="none"/>
          <w:u w:val="none"/>
          <w:lang w:eastAsia="zh-CN"/>
        </w:rPr>
        <w:t>2025</w:t>
      </w:r>
      <w:r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  <w:highlight w:val="none"/>
          <w:u w:val="none"/>
        </w:rPr>
        <w:t>年单位预算表</w:t>
      </w:r>
    </w:p>
    <w:p w14:paraId="0AD671E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6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t>1、收支总表</w:t>
      </w:r>
    </w:p>
    <w:p w14:paraId="29C5E37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6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t>2、收入总表</w:t>
      </w:r>
    </w:p>
    <w:p w14:paraId="5A73BF4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6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t>3、支出总表</w:t>
      </w:r>
    </w:p>
    <w:p w14:paraId="344A1A8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6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t>4、支出预算分类汇总表（按政府预算经济分类）</w:t>
      </w:r>
    </w:p>
    <w:p w14:paraId="36D548F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6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t>5、支出预算分类汇总表（按部门预算经济分类）</w:t>
      </w:r>
    </w:p>
    <w:p w14:paraId="6304023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6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t>6、财政拨款收支总表</w:t>
      </w:r>
    </w:p>
    <w:p w14:paraId="3C47509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6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t>7、一般公共预算支出表</w:t>
      </w:r>
    </w:p>
    <w:p w14:paraId="314036D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6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t>8、一般公共预算基本支出表-人员经费（工资福利支出）（按政府预算经济分类）</w:t>
      </w:r>
    </w:p>
    <w:p w14:paraId="705E1CB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6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t>9、一般公共预算基本支出表-人员经费（工资福利支出）（按部门预算经济分类）</w:t>
      </w:r>
    </w:p>
    <w:p w14:paraId="2E00816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6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t>10、一般公共预算基本支出表-人员经费（对个人和家庭的补助）（按政府预算经济分类）</w:t>
      </w:r>
    </w:p>
    <w:p w14:paraId="453BB19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6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t>11、一般公共预算基本支出表-人员经费（对个人和家庭的补助）（按部门预算经济分类）</w:t>
      </w:r>
    </w:p>
    <w:p w14:paraId="7C4DB8F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6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t>12、一般公共预算基本支出表-公用经费（商品和服务支出）（按政府预算经济分类）</w:t>
      </w:r>
    </w:p>
    <w:p w14:paraId="1FDB24F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6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t>13、一般公共预算基本支出表-公用经费（商品和服务支出）（按部门预算经济分类）</w:t>
      </w:r>
    </w:p>
    <w:p w14:paraId="65E5E61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6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t>14、一般公共预算“三公”经费支出表</w:t>
      </w:r>
    </w:p>
    <w:p w14:paraId="4132101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6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t>15、政府性基金预算支出表</w:t>
      </w:r>
    </w:p>
    <w:p w14:paraId="4E58A7F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6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t>16、政府性基金预算支出分类汇总表（按政府预算经济分类）</w:t>
      </w:r>
    </w:p>
    <w:p w14:paraId="6BDAD38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6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t>17、政府性基金预算支出分类汇总表（按部门预算经济分类）</w:t>
      </w:r>
    </w:p>
    <w:p w14:paraId="43B5D1F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6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t>18、国有资本经营预算支出表</w:t>
      </w:r>
    </w:p>
    <w:p w14:paraId="222E63F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6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t>19、财政专户管理资金预算支出表</w:t>
      </w:r>
    </w:p>
    <w:p w14:paraId="7184C91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6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t>20、省级专项资金预算汇总表</w:t>
      </w:r>
    </w:p>
    <w:p w14:paraId="2C72658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6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t>21、省级专项资金绩效目标表</w:t>
      </w:r>
    </w:p>
    <w:p w14:paraId="4117BE0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6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t>22、其他项目支出绩效目标表</w:t>
      </w:r>
    </w:p>
    <w:p w14:paraId="5819998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6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t>23、部门整体支出绩效目标表</w:t>
      </w:r>
    </w:p>
    <w:p w14:paraId="062F9294">
      <w:pPr>
        <w:widowControl/>
        <w:spacing w:line="600" w:lineRule="exact"/>
        <w:jc w:val="center"/>
        <w:rPr>
          <w:rFonts w:hint="default" w:ascii="Times New Roman" w:hAnsi="Times New Roman" w:eastAsia="方正小标宋_GBK" w:cs="Times New Roman"/>
          <w:bCs/>
          <w:kern w:val="0"/>
          <w:sz w:val="36"/>
          <w:szCs w:val="36"/>
          <w:highlight w:val="none"/>
          <w:u w:val="none"/>
        </w:rPr>
      </w:pPr>
    </w:p>
    <w:p w14:paraId="08E70F47">
      <w:pPr>
        <w:widowControl/>
        <w:spacing w:line="600" w:lineRule="exact"/>
        <w:jc w:val="center"/>
        <w:rPr>
          <w:rFonts w:hint="default" w:ascii="Times New Roman" w:hAnsi="Times New Roman" w:eastAsia="方正小标宋_GBK" w:cs="Times New Roman"/>
          <w:bCs/>
          <w:kern w:val="0"/>
          <w:sz w:val="36"/>
          <w:szCs w:val="36"/>
          <w:highlight w:val="none"/>
          <w:u w:val="none"/>
        </w:rPr>
      </w:pPr>
    </w:p>
    <w:p w14:paraId="08733137">
      <w:pPr>
        <w:widowControl/>
        <w:spacing w:line="600" w:lineRule="exact"/>
        <w:jc w:val="center"/>
        <w:rPr>
          <w:rFonts w:hint="default" w:ascii="Times New Roman" w:hAnsi="Times New Roman" w:eastAsia="方正小标宋_GBK" w:cs="Times New Roman"/>
          <w:bCs/>
          <w:kern w:val="0"/>
          <w:sz w:val="36"/>
          <w:szCs w:val="36"/>
          <w:highlight w:val="none"/>
          <w:u w:val="none"/>
        </w:rPr>
      </w:pPr>
    </w:p>
    <w:p w14:paraId="0453A41A">
      <w:pPr>
        <w:widowControl/>
        <w:spacing w:line="600" w:lineRule="exact"/>
        <w:jc w:val="center"/>
        <w:rPr>
          <w:rFonts w:hint="default" w:ascii="Times New Roman" w:hAnsi="Times New Roman" w:eastAsia="方正小标宋_GBK" w:cs="Times New Roman"/>
          <w:bCs/>
          <w:kern w:val="0"/>
          <w:sz w:val="36"/>
          <w:szCs w:val="36"/>
          <w:highlight w:val="none"/>
          <w:u w:val="none"/>
        </w:rPr>
      </w:pPr>
    </w:p>
    <w:p w14:paraId="7AC5DBB1">
      <w:pPr>
        <w:widowControl/>
        <w:spacing w:line="600" w:lineRule="exact"/>
        <w:jc w:val="center"/>
        <w:rPr>
          <w:rFonts w:hint="default" w:ascii="Times New Roman" w:hAnsi="Times New Roman" w:eastAsia="方正小标宋_GBK" w:cs="Times New Roman"/>
          <w:bCs/>
          <w:kern w:val="0"/>
          <w:sz w:val="36"/>
          <w:szCs w:val="36"/>
          <w:highlight w:val="none"/>
          <w:u w:val="none"/>
        </w:rPr>
      </w:pPr>
    </w:p>
    <w:p w14:paraId="34D2C0E5">
      <w:pPr>
        <w:widowControl/>
        <w:spacing w:line="600" w:lineRule="exact"/>
        <w:jc w:val="center"/>
        <w:rPr>
          <w:rFonts w:hint="default" w:ascii="Times New Roman" w:hAnsi="Times New Roman" w:eastAsia="方正小标宋_GBK" w:cs="Times New Roman"/>
          <w:bCs/>
          <w:kern w:val="0"/>
          <w:sz w:val="36"/>
          <w:szCs w:val="36"/>
          <w:highlight w:val="none"/>
          <w:u w:val="none"/>
        </w:rPr>
      </w:pPr>
    </w:p>
    <w:p w14:paraId="65C4FA9D">
      <w:pPr>
        <w:widowControl/>
        <w:spacing w:line="600" w:lineRule="exact"/>
        <w:jc w:val="center"/>
        <w:rPr>
          <w:rFonts w:hint="default" w:ascii="Times New Roman" w:hAnsi="Times New Roman" w:eastAsia="方正小标宋_GBK" w:cs="Times New Roman"/>
          <w:bCs/>
          <w:kern w:val="0"/>
          <w:sz w:val="36"/>
          <w:szCs w:val="36"/>
          <w:highlight w:val="none"/>
          <w:u w:val="none"/>
        </w:rPr>
      </w:pPr>
    </w:p>
    <w:p w14:paraId="24990538">
      <w:pPr>
        <w:widowControl/>
        <w:spacing w:line="600" w:lineRule="exact"/>
        <w:jc w:val="center"/>
        <w:rPr>
          <w:rFonts w:hint="default" w:ascii="Times New Roman" w:hAnsi="Times New Roman" w:eastAsia="方正小标宋_GBK" w:cs="Times New Roman"/>
          <w:bCs/>
          <w:kern w:val="0"/>
          <w:sz w:val="36"/>
          <w:szCs w:val="36"/>
          <w:highlight w:val="none"/>
          <w:u w:val="none"/>
        </w:rPr>
      </w:pPr>
    </w:p>
    <w:p w14:paraId="50536E10">
      <w:pPr>
        <w:widowControl/>
        <w:spacing w:line="600" w:lineRule="exact"/>
        <w:jc w:val="center"/>
        <w:rPr>
          <w:rFonts w:hint="default" w:ascii="Times New Roman" w:hAnsi="Times New Roman" w:eastAsia="方正小标宋_GBK" w:cs="Times New Roman"/>
          <w:bCs/>
          <w:kern w:val="0"/>
          <w:sz w:val="36"/>
          <w:szCs w:val="36"/>
          <w:highlight w:val="none"/>
          <w:u w:val="none"/>
        </w:rPr>
      </w:pPr>
    </w:p>
    <w:p w14:paraId="1DC9AF3D">
      <w:pPr>
        <w:widowControl/>
        <w:spacing w:line="600" w:lineRule="exact"/>
        <w:jc w:val="center"/>
        <w:rPr>
          <w:rFonts w:hint="default" w:ascii="Times New Roman" w:hAnsi="Times New Roman" w:eastAsia="方正小标宋_GBK" w:cs="Times New Roman"/>
          <w:bCs/>
          <w:kern w:val="0"/>
          <w:sz w:val="36"/>
          <w:szCs w:val="36"/>
          <w:highlight w:val="none"/>
          <w:u w:val="none"/>
        </w:rPr>
      </w:pPr>
    </w:p>
    <w:p w14:paraId="52D6915C">
      <w:pPr>
        <w:widowControl/>
        <w:spacing w:line="600" w:lineRule="exact"/>
        <w:jc w:val="center"/>
        <w:rPr>
          <w:rFonts w:hint="default" w:ascii="Times New Roman" w:hAnsi="Times New Roman" w:eastAsia="方正小标宋_GBK" w:cs="Times New Roman"/>
          <w:bCs/>
          <w:kern w:val="0"/>
          <w:sz w:val="36"/>
          <w:szCs w:val="36"/>
          <w:highlight w:val="none"/>
          <w:u w:val="none"/>
        </w:rPr>
      </w:pPr>
      <w:r>
        <w:rPr>
          <w:rFonts w:hint="default" w:ascii="Times New Roman" w:hAnsi="Times New Roman" w:eastAsia="方正小标宋_GBK" w:cs="Times New Roman"/>
          <w:bCs/>
          <w:kern w:val="0"/>
          <w:sz w:val="36"/>
          <w:szCs w:val="36"/>
          <w:highlight w:val="none"/>
          <w:u w:val="none"/>
        </w:rPr>
        <w:t xml:space="preserve">第一部分 </w:t>
      </w:r>
      <w:r>
        <w:rPr>
          <w:rFonts w:hint="eastAsia" w:ascii="Times New Roman" w:hAnsi="Times New Roman" w:eastAsia="方正小标宋_GBK" w:cs="Times New Roman"/>
          <w:bCs/>
          <w:kern w:val="0"/>
          <w:sz w:val="36"/>
          <w:szCs w:val="36"/>
          <w:highlight w:val="none"/>
          <w:u w:val="none"/>
          <w:lang w:eastAsia="zh-CN"/>
        </w:rPr>
        <w:t>2025</w:t>
      </w:r>
      <w:r>
        <w:rPr>
          <w:rFonts w:hint="default" w:ascii="Times New Roman" w:hAnsi="Times New Roman" w:eastAsia="方正小标宋_GBK" w:cs="Times New Roman"/>
          <w:bCs/>
          <w:kern w:val="0"/>
          <w:sz w:val="36"/>
          <w:szCs w:val="36"/>
          <w:highlight w:val="none"/>
          <w:u w:val="none"/>
        </w:rPr>
        <w:t>年单位预算说明</w:t>
      </w:r>
    </w:p>
    <w:p w14:paraId="1326653A">
      <w:pPr>
        <w:widowControl/>
        <w:spacing w:line="600" w:lineRule="exact"/>
        <w:jc w:val="left"/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  <w:highlight w:val="none"/>
          <w:u w:val="none"/>
        </w:rPr>
      </w:pPr>
    </w:p>
    <w:p w14:paraId="76A0C8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6" w:firstLineChars="200"/>
        <w:jc w:val="left"/>
        <w:textAlignment w:val="auto"/>
        <w:rPr>
          <w:rFonts w:hint="default" w:ascii="Times New Roman" w:hAnsi="Times New Roman" w:eastAsia="黑体" w:cs="Times New Roman"/>
          <w:bCs/>
          <w:kern w:val="0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黑体" w:cs="Times New Roman"/>
          <w:bCs/>
          <w:kern w:val="0"/>
          <w:sz w:val="32"/>
          <w:szCs w:val="32"/>
          <w:highlight w:val="none"/>
          <w:u w:val="none"/>
        </w:rPr>
        <w:t>一、单位基本概况</w:t>
      </w:r>
    </w:p>
    <w:p w14:paraId="2983156E">
      <w:pPr>
        <w:spacing w:line="600" w:lineRule="exact"/>
        <w:ind w:firstLine="600"/>
        <w:rPr>
          <w:rFonts w:eastAsia="仿宋_GB2312"/>
          <w:sz w:val="32"/>
          <w:szCs w:val="32"/>
          <w:highlight w:val="none"/>
          <w:u w:val="none"/>
        </w:rPr>
      </w:pPr>
      <w:r>
        <w:rPr>
          <w:rFonts w:eastAsia="楷体_GB2312"/>
          <w:b/>
          <w:sz w:val="32"/>
          <w:szCs w:val="32"/>
          <w:highlight w:val="none"/>
          <w:u w:val="none"/>
        </w:rPr>
        <w:t>（一）职能职责。</w:t>
      </w:r>
      <w:r>
        <w:rPr>
          <w:rFonts w:eastAsia="仿宋_GB2312"/>
          <w:sz w:val="32"/>
          <w:szCs w:val="32"/>
          <w:highlight w:val="none"/>
          <w:u w:val="none"/>
        </w:rPr>
        <w:t>湖南省植保植检站主要职能职责包括</w:t>
      </w:r>
      <w:r>
        <w:rPr>
          <w:rFonts w:hint="eastAsia" w:eastAsia="仿宋_GB2312"/>
          <w:sz w:val="32"/>
          <w:szCs w:val="32"/>
          <w:highlight w:val="none"/>
          <w:u w:val="none"/>
        </w:rPr>
        <w:t>：研究拟定全省植保植检工作中长期规划，指导植保植检体系和队伍建设，组织并指导全省开展大面积农作物病虫草鼠防治工作；承担全省专业性病虫测报体系规划、建设及相关业务管理，制定病虫草鼠调查测报办法，及时做出农业有害生物发生趋势预测，发布农业有害生物预报或灾情警报；组织农作物病虫害防控与重大农业生物灾害控制；组织贯彻植物检疫法律和法规，承办检疫审批、检疫检验、签发证书、组织疫情普查，制定封锁和消灭措施；负责植保新技术、新农药、新药械的试验示范、开发及推广应用，开展农药使用等专业技术培训及监督管理。</w:t>
      </w:r>
    </w:p>
    <w:p w14:paraId="4882EFCD">
      <w:pPr>
        <w:spacing w:line="600" w:lineRule="exact"/>
        <w:ind w:firstLine="600"/>
        <w:rPr>
          <w:rFonts w:eastAsia="仿宋_GB2312"/>
          <w:sz w:val="32"/>
          <w:szCs w:val="32"/>
          <w:highlight w:val="none"/>
          <w:u w:val="none"/>
        </w:rPr>
      </w:pPr>
      <w:r>
        <w:rPr>
          <w:rFonts w:eastAsia="楷体_GB2312"/>
          <w:b/>
          <w:sz w:val="32"/>
          <w:szCs w:val="32"/>
          <w:highlight w:val="none"/>
          <w:u w:val="none"/>
        </w:rPr>
        <w:t>（二）机构设置。</w:t>
      </w:r>
      <w:r>
        <w:rPr>
          <w:rFonts w:hint="eastAsia" w:eastAsia="仿宋_GB2312"/>
          <w:sz w:val="32"/>
          <w:szCs w:val="32"/>
          <w:highlight w:val="none"/>
          <w:u w:val="none"/>
        </w:rPr>
        <w:t>湖南省植保植检站内设有综合科、测报科、检疫科、防治科、计财科、药械科、经保科、信息科等8个科室。</w:t>
      </w:r>
    </w:p>
    <w:p w14:paraId="03B5CA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6" w:firstLineChars="200"/>
        <w:jc w:val="left"/>
        <w:textAlignment w:val="auto"/>
        <w:rPr>
          <w:rFonts w:hint="eastAsia" w:ascii="Times New Roman" w:hAnsi="Times New Roman" w:eastAsia="黑体" w:cs="Times New Roman"/>
          <w:bCs/>
          <w:kern w:val="0"/>
          <w:sz w:val="32"/>
          <w:szCs w:val="32"/>
          <w:highlight w:val="none"/>
          <w:u w:val="none"/>
          <w:lang w:eastAsia="zh-CN"/>
        </w:rPr>
      </w:pPr>
      <w:r>
        <w:rPr>
          <w:rFonts w:hint="eastAsia" w:ascii="Times New Roman" w:hAnsi="Times New Roman" w:eastAsia="黑体" w:cs="Times New Roman"/>
          <w:bCs/>
          <w:kern w:val="0"/>
          <w:sz w:val="32"/>
          <w:szCs w:val="32"/>
          <w:highlight w:val="none"/>
          <w:u w:val="none"/>
          <w:lang w:eastAsia="zh-CN"/>
        </w:rPr>
        <w:t>二、预算单位构成</w:t>
      </w:r>
    </w:p>
    <w:p w14:paraId="466FF1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6" w:firstLineChars="200"/>
        <w:textAlignment w:val="auto"/>
        <w:rPr>
          <w:rFonts w:hint="eastAsia" w:ascii="Times New Roman" w:hAnsi="Times New Roman" w:eastAsia="黑体" w:cs="Times New Roman"/>
          <w:bCs/>
          <w:kern w:val="0"/>
          <w:sz w:val="32"/>
          <w:szCs w:val="32"/>
          <w:highlight w:val="none"/>
          <w:u w:val="none"/>
          <w:lang w:eastAsia="zh-CN"/>
        </w:rPr>
      </w:pPr>
      <w:r>
        <w:rPr>
          <w:rFonts w:eastAsia="仿宋_GB2312"/>
          <w:sz w:val="32"/>
          <w:szCs w:val="32"/>
          <w:highlight w:val="none"/>
          <w:u w:val="none"/>
        </w:rPr>
        <w:t>湖南省植保植检站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u w:val="none"/>
          <w:lang w:eastAsia="zh-CN"/>
        </w:rPr>
        <w:t>无下属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t>预算单位。</w:t>
      </w:r>
    </w:p>
    <w:p w14:paraId="22F25D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6" w:firstLineChars="200"/>
        <w:jc w:val="left"/>
        <w:textAlignment w:val="auto"/>
        <w:rPr>
          <w:rFonts w:hint="default" w:ascii="Times New Roman" w:hAnsi="Times New Roman" w:eastAsia="黑体" w:cs="Times New Roman"/>
          <w:bCs/>
          <w:kern w:val="0"/>
          <w:sz w:val="32"/>
          <w:szCs w:val="32"/>
          <w:highlight w:val="none"/>
          <w:u w:val="none"/>
        </w:rPr>
      </w:pPr>
      <w:r>
        <w:rPr>
          <w:rFonts w:hint="eastAsia" w:ascii="Times New Roman" w:hAnsi="Times New Roman" w:eastAsia="黑体" w:cs="Times New Roman"/>
          <w:bCs/>
          <w:kern w:val="0"/>
          <w:sz w:val="32"/>
          <w:szCs w:val="32"/>
          <w:highlight w:val="none"/>
          <w:u w:val="none"/>
          <w:lang w:eastAsia="zh-CN"/>
        </w:rPr>
        <w:t>三</w:t>
      </w:r>
      <w:r>
        <w:rPr>
          <w:rFonts w:hint="default" w:ascii="Times New Roman" w:hAnsi="Times New Roman" w:eastAsia="黑体" w:cs="Times New Roman"/>
          <w:bCs/>
          <w:kern w:val="0"/>
          <w:sz w:val="32"/>
          <w:szCs w:val="32"/>
          <w:highlight w:val="none"/>
          <w:u w:val="none"/>
        </w:rPr>
        <w:t>、单位收支总体情况</w:t>
      </w:r>
    </w:p>
    <w:p w14:paraId="0679D1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6" w:firstLineChars="200"/>
        <w:textAlignment w:val="auto"/>
        <w:rPr>
          <w:rFonts w:hint="default" w:ascii="Times New Roman" w:hAnsi="Times New Roman" w:eastAsia="仿宋_GB2312" w:cs="Times New Roman"/>
          <w:b w:val="0"/>
          <w:bCs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楷体_GB2312" w:cs="Times New Roman"/>
          <w:b/>
          <w:sz w:val="32"/>
          <w:szCs w:val="32"/>
          <w:highlight w:val="none"/>
          <w:u w:val="none"/>
        </w:rPr>
        <w:t>（一）收入预算：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t>包括一般公共预算、政府性基金、国有资本经营预算等财政拨款收入，以及经营收入、事业收入等单位资金。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u w:val="none"/>
          <w:lang w:eastAsia="zh-CN"/>
        </w:rPr>
        <w:t>2025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t>年本单位收入预算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u w:val="none"/>
          <w:lang w:val="en-US" w:eastAsia="zh-CN"/>
        </w:rPr>
        <w:t>3104.96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t>万元，其中，一般公共预算拨款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u w:val="none"/>
          <w:lang w:val="en-US" w:eastAsia="zh-CN"/>
        </w:rPr>
        <w:t>1156.04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t>万元，政府性基金预算拨款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u w:val="none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t>万元，国有资本经营预算拨款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u w:val="none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t xml:space="preserve">万元，纳入专户管理的非税收入   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u w:val="none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t>万元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u w:val="none"/>
          <w:lang w:eastAsia="zh-CN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u w:val="none"/>
          <w:lang w:val="en-US" w:eastAsia="zh-CN"/>
        </w:rPr>
        <w:t>上年结转结余1948.92万元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t>。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highlight w:val="none"/>
          <w:u w:val="none"/>
        </w:rPr>
        <w:t>收入较去年增加</w:t>
      </w:r>
      <w:r>
        <w:rPr>
          <w:rFonts w:hint="eastAsia" w:ascii="Times New Roman" w:hAnsi="Times New Roman" w:eastAsia="仿宋_GB2312" w:cs="Times New Roman"/>
          <w:b w:val="0"/>
          <w:bCs/>
          <w:sz w:val="32"/>
          <w:szCs w:val="32"/>
          <w:highlight w:val="none"/>
          <w:u w:val="none"/>
          <w:lang w:val="en-US" w:eastAsia="zh-CN"/>
        </w:rPr>
        <w:t>133.56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highlight w:val="none"/>
          <w:u w:val="none"/>
        </w:rPr>
        <w:t>万元，主要是</w:t>
      </w:r>
      <w:r>
        <w:rPr>
          <w:rFonts w:hint="eastAsia" w:ascii="Times New Roman" w:hAnsi="Times New Roman" w:eastAsia="仿宋_GB2312" w:cs="Times New Roman"/>
          <w:b w:val="0"/>
          <w:bCs/>
          <w:sz w:val="32"/>
          <w:szCs w:val="32"/>
          <w:highlight w:val="none"/>
          <w:u w:val="none"/>
          <w:lang w:val="en-US" w:eastAsia="zh-CN"/>
        </w:rPr>
        <w:t>上年结转结余增加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highlight w:val="none"/>
          <w:u w:val="none"/>
        </w:rPr>
        <w:t>。</w:t>
      </w:r>
    </w:p>
    <w:p w14:paraId="02C174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6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楷体_GB2312" w:cs="Times New Roman"/>
          <w:b/>
          <w:sz w:val="32"/>
          <w:szCs w:val="32"/>
          <w:highlight w:val="none"/>
          <w:u w:val="none"/>
        </w:rPr>
        <w:t>（二）支出预算：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u w:val="none"/>
          <w:lang w:eastAsia="zh-CN"/>
        </w:rPr>
        <w:t>2025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t>年本单位支出预算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u w:val="none"/>
          <w:lang w:val="en-US" w:eastAsia="zh-CN"/>
        </w:rPr>
        <w:t>3104.96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t>万元，其中，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u w:val="none"/>
          <w:lang w:val="en-US" w:eastAsia="zh-CN"/>
        </w:rPr>
        <w:t>教育支出44.63万元，社会保障和就业支出157.65万元，卫生健康支出88.45万元，农林水支出2749.23万元，住房保障支出65.00万元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highlight w:val="none"/>
          <w:u w:val="none"/>
          <w:lang w:val="en-US" w:eastAsia="zh-CN"/>
        </w:rPr>
        <w:t>。</w:t>
      </w:r>
      <w:r>
        <w:rPr>
          <w:rFonts w:eastAsia="仿宋_GB2312"/>
          <w:b w:val="0"/>
          <w:bCs w:val="0"/>
          <w:sz w:val="32"/>
          <w:szCs w:val="32"/>
          <w:highlight w:val="none"/>
          <w:u w:val="none"/>
        </w:rPr>
        <w:t>支出较去年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u w:val="none"/>
        </w:rPr>
        <w:t>增加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highlight w:val="none"/>
          <w:u w:val="none"/>
          <w:lang w:val="en-US" w:eastAsia="zh-CN"/>
        </w:rPr>
        <w:t>133.56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u w:val="none"/>
        </w:rPr>
        <w:t>万元，主要是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highlight w:val="none"/>
          <w:u w:val="none"/>
          <w:lang w:val="en-US" w:eastAsia="zh-CN"/>
        </w:rPr>
        <w:t>上年结转结余增加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u w:val="none"/>
        </w:rPr>
        <w:t>。</w:t>
      </w:r>
    </w:p>
    <w:p w14:paraId="608DED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6" w:firstLineChars="200"/>
        <w:jc w:val="left"/>
        <w:textAlignment w:val="auto"/>
        <w:rPr>
          <w:rFonts w:hint="default" w:ascii="Times New Roman" w:hAnsi="Times New Roman" w:eastAsia="黑体" w:cs="Times New Roman"/>
          <w:sz w:val="32"/>
          <w:szCs w:val="32"/>
          <w:highlight w:val="none"/>
          <w:u w:val="none"/>
        </w:rPr>
      </w:pPr>
      <w:r>
        <w:rPr>
          <w:rFonts w:hint="eastAsia" w:ascii="Times New Roman" w:hAnsi="Times New Roman" w:eastAsia="黑体" w:cs="Times New Roman"/>
          <w:sz w:val="32"/>
          <w:szCs w:val="32"/>
          <w:highlight w:val="none"/>
          <w:u w:val="none"/>
          <w:lang w:eastAsia="zh-CN"/>
        </w:rPr>
        <w:t>四</w:t>
      </w:r>
      <w:r>
        <w:rPr>
          <w:rFonts w:hint="default" w:ascii="Times New Roman" w:hAnsi="Times New Roman" w:eastAsia="黑体" w:cs="Times New Roman"/>
          <w:sz w:val="32"/>
          <w:szCs w:val="32"/>
          <w:highlight w:val="none"/>
          <w:u w:val="none"/>
        </w:rPr>
        <w:t>、一般公共预算拨款支出</w:t>
      </w:r>
    </w:p>
    <w:p w14:paraId="44C29F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6" w:firstLineChars="200"/>
        <w:jc w:val="left"/>
        <w:textAlignment w:val="auto"/>
        <w:rPr>
          <w:rFonts w:hint="default" w:ascii="Times New Roman" w:hAnsi="Times New Roman" w:eastAsia="黑体" w:cs="Times New Roman"/>
          <w:sz w:val="32"/>
          <w:szCs w:val="32"/>
          <w:highlight w:val="none"/>
          <w:u w:val="none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u w:val="none"/>
          <w:lang w:eastAsia="zh-CN"/>
        </w:rPr>
        <w:t>2025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t>年本单位一般公共预算拨款支出预算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u w:val="none"/>
          <w:lang w:val="en-US" w:eastAsia="zh-CN"/>
        </w:rPr>
        <w:t>3104.96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t>万元，其中，</w:t>
      </w:r>
      <w:r>
        <w:rPr>
          <w:rFonts w:hint="eastAsia" w:eastAsia="仿宋_GB2312"/>
          <w:sz w:val="32"/>
          <w:szCs w:val="32"/>
          <w:highlight w:val="none"/>
          <w:u w:val="none"/>
          <w:lang w:val="en-US" w:eastAsia="zh-CN"/>
        </w:rPr>
        <w:t>教育支出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u w:val="none"/>
          <w:lang w:val="en-US" w:eastAsia="zh-CN"/>
        </w:rPr>
        <w:t>44.63万元，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t>占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u w:val="none"/>
          <w:lang w:val="en-US" w:eastAsia="zh-CN"/>
        </w:rPr>
        <w:t>1.44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t>%；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u w:val="none"/>
        </w:rPr>
        <w:t>社会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t>保障和就业支出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u w:val="none"/>
          <w:lang w:val="en-US" w:eastAsia="zh-CN"/>
        </w:rPr>
        <w:t>157.65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t>万元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u w:val="none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t>占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u w:val="none"/>
          <w:lang w:val="en-US" w:eastAsia="zh-CN"/>
        </w:rPr>
        <w:t>5.08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t>%；卫生健康支出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u w:val="none"/>
          <w:lang w:val="en-US" w:eastAsia="zh-CN"/>
        </w:rPr>
        <w:t>88.45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t>万元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u w:val="none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t>占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u w:val="none"/>
          <w:lang w:val="en-US" w:eastAsia="zh-CN"/>
        </w:rPr>
        <w:t>2.85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t>%；农林水支出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u w:val="none"/>
          <w:lang w:val="en-US" w:eastAsia="zh-CN"/>
        </w:rPr>
        <w:t>2749.23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t>万元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u w:val="none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t>占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u w:val="none"/>
          <w:lang w:val="en-US" w:eastAsia="zh-CN"/>
        </w:rPr>
        <w:t>88.54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t>%；住房保障支出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u w:val="none"/>
          <w:lang w:val="en-US" w:eastAsia="zh-CN"/>
        </w:rPr>
        <w:t>65.00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t>万元，占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u w:val="none"/>
          <w:lang w:val="en-US" w:eastAsia="zh-CN"/>
        </w:rPr>
        <w:t>2.09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t>%。具体安排情况如下：</w:t>
      </w:r>
    </w:p>
    <w:p w14:paraId="65F9B2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6" w:firstLineChars="200"/>
        <w:jc w:val="left"/>
        <w:textAlignment w:val="auto"/>
        <w:rPr>
          <w:rFonts w:hint="default" w:ascii="Times New Roman" w:hAnsi="Times New Roman" w:eastAsia="黑体" w:cs="Times New Roman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楷体_GB2312" w:cs="Times New Roman"/>
          <w:b/>
          <w:sz w:val="32"/>
          <w:szCs w:val="32"/>
          <w:highlight w:val="none"/>
          <w:u w:val="none"/>
        </w:rPr>
        <w:t>（一）基本支出：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u w:val="none"/>
          <w:lang w:eastAsia="zh-CN"/>
        </w:rPr>
        <w:t>2025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t>年本单位基本支出预算数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u w:val="none"/>
          <w:lang w:val="en-US" w:eastAsia="zh-CN"/>
        </w:rPr>
        <w:t>994.04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t>万元，主要是为保障单位机构正常运转、完成日常工作任务而发生的各项支出，包括用于基本工资、津贴补贴等人员经费以及办公费、印刷费、水电费、办公设备购置等公用经费。</w:t>
      </w:r>
    </w:p>
    <w:p w14:paraId="789D5D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6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楷体_GB2312" w:cs="Times New Roman"/>
          <w:b/>
          <w:sz w:val="32"/>
          <w:szCs w:val="32"/>
          <w:highlight w:val="none"/>
          <w:u w:val="none"/>
        </w:rPr>
        <w:t>（二）项目支出：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u w:val="none"/>
          <w:lang w:eastAsia="zh-CN"/>
        </w:rPr>
        <w:t>2025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t>年本单位项目支出预算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u w:val="none"/>
          <w:lang w:val="en-US" w:eastAsia="zh-CN"/>
        </w:rPr>
        <w:t>2110.92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t>万元，主要是部门为完成特定行政工作任务或事业发展目标而发生的支出，包括有关事业发展专项、专项业务费、基本建设支出等，其中：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u w:val="none"/>
          <w:lang w:val="en-US" w:eastAsia="zh-CN"/>
        </w:rPr>
        <w:t>事业发展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t>支出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u w:val="none"/>
          <w:lang w:val="en-US" w:eastAsia="zh-CN"/>
        </w:rPr>
        <w:t>210.72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t>万元，主要用于植保专项培训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u w:val="none"/>
          <w:lang w:eastAsia="zh-CN"/>
        </w:rPr>
        <w:t>、植保重点工作推进、植保信息化建设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t>等方面；其他事业发展支出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u w:val="none"/>
          <w:lang w:val="en-US" w:eastAsia="zh-CN"/>
        </w:rPr>
        <w:t>1900.20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t>万元，主要用于种子工程和动植物保护能力提升方面。</w:t>
      </w:r>
    </w:p>
    <w:p w14:paraId="55A193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6" w:firstLineChars="200"/>
        <w:jc w:val="left"/>
        <w:textAlignment w:val="auto"/>
        <w:rPr>
          <w:rFonts w:hint="default" w:ascii="Times New Roman" w:hAnsi="Times New Roman" w:eastAsia="黑体" w:cs="Times New Roman"/>
          <w:sz w:val="32"/>
          <w:szCs w:val="32"/>
          <w:highlight w:val="none"/>
          <w:u w:val="none"/>
        </w:rPr>
      </w:pPr>
      <w:r>
        <w:rPr>
          <w:rFonts w:hint="eastAsia" w:ascii="Times New Roman" w:hAnsi="Times New Roman" w:eastAsia="黑体" w:cs="Times New Roman"/>
          <w:sz w:val="32"/>
          <w:szCs w:val="32"/>
          <w:highlight w:val="none"/>
          <w:u w:val="none"/>
          <w:lang w:eastAsia="zh-CN"/>
        </w:rPr>
        <w:t>五</w:t>
      </w:r>
      <w:r>
        <w:rPr>
          <w:rFonts w:hint="default" w:ascii="Times New Roman" w:hAnsi="Times New Roman" w:eastAsia="黑体" w:cs="Times New Roman"/>
          <w:sz w:val="32"/>
          <w:szCs w:val="32"/>
          <w:highlight w:val="none"/>
          <w:u w:val="none"/>
        </w:rPr>
        <w:t>、政府性基金预算支出</w:t>
      </w:r>
    </w:p>
    <w:p w14:paraId="5E1967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6" w:firstLineChars="200"/>
        <w:jc w:val="left"/>
        <w:textAlignment w:val="auto"/>
        <w:rPr>
          <w:rFonts w:hint="eastAsia" w:ascii="Times New Roman" w:hAnsi="Times New Roman" w:eastAsia="仿宋_GB2312" w:cs="Times New Roman"/>
          <w:b w:val="0"/>
          <w:bCs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highlight w:val="none"/>
          <w:u w:val="none"/>
        </w:rPr>
        <w:t>本部门无政府性基金安排的支出</w:t>
      </w:r>
      <w:r>
        <w:rPr>
          <w:rFonts w:hint="eastAsia" w:ascii="Times New Roman" w:hAnsi="Times New Roman" w:eastAsia="仿宋_GB2312" w:cs="Times New Roman"/>
          <w:b w:val="0"/>
          <w:bCs/>
          <w:sz w:val="32"/>
          <w:szCs w:val="32"/>
          <w:highlight w:val="none"/>
          <w:u w:val="none"/>
          <w:lang w:eastAsia="zh-CN"/>
        </w:rPr>
        <w:t>。</w:t>
      </w:r>
    </w:p>
    <w:p w14:paraId="454F83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6" w:firstLineChars="200"/>
        <w:jc w:val="left"/>
        <w:textAlignment w:val="auto"/>
        <w:rPr>
          <w:rFonts w:hint="default" w:ascii="Times New Roman" w:hAnsi="Times New Roman" w:eastAsia="黑体" w:cs="Times New Roman"/>
          <w:sz w:val="32"/>
          <w:szCs w:val="32"/>
          <w:highlight w:val="none"/>
          <w:u w:val="none"/>
        </w:rPr>
      </w:pPr>
      <w:r>
        <w:rPr>
          <w:rFonts w:hint="eastAsia" w:ascii="Times New Roman" w:hAnsi="Times New Roman" w:eastAsia="黑体" w:cs="Times New Roman"/>
          <w:sz w:val="32"/>
          <w:szCs w:val="32"/>
          <w:highlight w:val="none"/>
          <w:u w:val="none"/>
          <w:lang w:eastAsia="zh-CN"/>
        </w:rPr>
        <w:t>六</w:t>
      </w:r>
      <w:r>
        <w:rPr>
          <w:rFonts w:hint="default" w:ascii="Times New Roman" w:hAnsi="Times New Roman" w:eastAsia="黑体" w:cs="Times New Roman"/>
          <w:sz w:val="32"/>
          <w:szCs w:val="32"/>
          <w:highlight w:val="none"/>
          <w:u w:val="none"/>
        </w:rPr>
        <w:t>、其他重要事项的情况说明</w:t>
      </w:r>
    </w:p>
    <w:p w14:paraId="189DEFD7">
      <w:pPr>
        <w:widowControl/>
        <w:spacing w:line="600" w:lineRule="exact"/>
        <w:ind w:firstLine="660"/>
        <w:jc w:val="left"/>
        <w:rPr>
          <w:rFonts w:eastAsia="仿宋_GB2312"/>
          <w:b w:val="0"/>
          <w:bCs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楷体_GB2312" w:cs="Times New Roman"/>
          <w:b/>
          <w:sz w:val="32"/>
          <w:szCs w:val="32"/>
          <w:highlight w:val="none"/>
          <w:u w:val="none"/>
        </w:rPr>
        <w:t>（一）运行经费：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u w:val="none"/>
          <w:lang w:eastAsia="zh-CN"/>
        </w:rPr>
        <w:t>2025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t>年本单位运行经费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u w:val="none"/>
          <w:lang w:val="en-US" w:eastAsia="zh-CN"/>
        </w:rPr>
        <w:t>99.94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t>万元，比上年预算减少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u w:val="none"/>
          <w:lang w:val="en-US" w:eastAsia="zh-CN"/>
        </w:rPr>
        <w:t>11.10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t>万元，下降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u w:val="none"/>
          <w:lang w:val="en-US" w:eastAsia="zh-CN"/>
        </w:rPr>
        <w:t>10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t>%，主要是</w:t>
      </w:r>
      <w:r>
        <w:rPr>
          <w:rFonts w:hint="eastAsia" w:eastAsia="仿宋_GB2312"/>
          <w:b w:val="0"/>
          <w:bCs/>
          <w:sz w:val="32"/>
          <w:szCs w:val="32"/>
          <w:highlight w:val="none"/>
          <w:u w:val="none"/>
          <w:lang w:eastAsia="zh-CN"/>
        </w:rPr>
        <w:t>单位</w:t>
      </w:r>
      <w:r>
        <w:rPr>
          <w:rFonts w:hint="eastAsia" w:eastAsia="仿宋_GB2312"/>
          <w:b w:val="0"/>
          <w:bCs/>
          <w:sz w:val="32"/>
          <w:szCs w:val="32"/>
          <w:highlight w:val="none"/>
          <w:u w:val="none"/>
          <w:lang w:val="en-US" w:eastAsia="zh-CN"/>
        </w:rPr>
        <w:t>厉行节约，</w:t>
      </w:r>
      <w:r>
        <w:rPr>
          <w:rFonts w:hint="eastAsia" w:eastAsia="仿宋_GB2312"/>
          <w:b w:val="0"/>
          <w:bCs/>
          <w:sz w:val="32"/>
          <w:szCs w:val="32"/>
          <w:highlight w:val="none"/>
          <w:u w:val="none"/>
          <w:lang w:eastAsia="zh-CN"/>
        </w:rPr>
        <w:t>压减了一般性支出</w:t>
      </w:r>
      <w:r>
        <w:rPr>
          <w:rFonts w:eastAsia="仿宋_GB2312"/>
          <w:b w:val="0"/>
          <w:bCs/>
          <w:sz w:val="32"/>
          <w:szCs w:val="32"/>
          <w:highlight w:val="none"/>
          <w:u w:val="none"/>
        </w:rPr>
        <w:t>。</w:t>
      </w:r>
    </w:p>
    <w:p w14:paraId="214817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6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楷体_GB2312" w:cs="Times New Roman"/>
          <w:b/>
          <w:sz w:val="32"/>
          <w:szCs w:val="32"/>
          <w:highlight w:val="none"/>
          <w:u w:val="none"/>
        </w:rPr>
        <w:t>（二）“三公”经费预算：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u w:val="none"/>
          <w:lang w:eastAsia="zh-CN"/>
        </w:rPr>
        <w:t>2025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t>年本单位“三公”经费预算数为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u w:val="none"/>
          <w:lang w:val="en-US" w:eastAsia="zh-CN"/>
        </w:rPr>
        <w:t>5.50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t>万元，其中，公务接待费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u w:val="none"/>
          <w:lang w:val="en-US" w:eastAsia="zh-CN"/>
        </w:rPr>
        <w:t>1.00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t>万元，公务用车购置及运行费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u w:val="none"/>
          <w:lang w:val="en-US" w:eastAsia="zh-CN"/>
        </w:rPr>
        <w:t>4.50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t>万元（其中，公务用车购置费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u w:val="none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t>万元，公务用车运行费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u w:val="none"/>
          <w:lang w:val="en-US" w:eastAsia="zh-CN"/>
        </w:rPr>
        <w:t>4.50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t>万元），因公出国（境）费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u w:val="none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t>万元。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u w:val="none"/>
          <w:lang w:eastAsia="zh-CN"/>
        </w:rPr>
        <w:t>2025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t>年“三公”经费预算较上年持平，主要是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u w:val="none"/>
          <w:lang w:val="en-US" w:eastAsia="zh-CN"/>
        </w:rPr>
        <w:t>本年工作任务无较大变化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t>。</w:t>
      </w:r>
    </w:p>
    <w:p w14:paraId="42E471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6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楷体_GB2312" w:cs="Times New Roman"/>
          <w:b/>
          <w:sz w:val="32"/>
          <w:szCs w:val="32"/>
          <w:highlight w:val="none"/>
          <w:u w:val="none"/>
        </w:rPr>
        <w:t>（三）一般性支出情况：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u w:val="none"/>
          <w:lang w:eastAsia="zh-CN"/>
        </w:rPr>
        <w:t>2025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u w:val="none"/>
        </w:rPr>
        <w:t>年本单位会议费预算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u w:val="none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u w:val="none"/>
        </w:rPr>
        <w:t>万元，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u w:val="none"/>
          <w:lang w:val="en-US" w:eastAsia="zh-CN"/>
        </w:rPr>
        <w:t>拟召开全省种植业（植保）工作会议，人数46人，内容为贯彻落实中央、湖南省相关会议精神，总结交流上年植保工作，部署今年重点工作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u w:val="none"/>
        </w:rPr>
        <w:t>；培训费预算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u w:val="none"/>
          <w:lang w:val="en-US" w:eastAsia="zh-CN"/>
        </w:rPr>
        <w:t>44.63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u w:val="none"/>
        </w:rPr>
        <w:t>万元，拟开展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u w:val="none"/>
          <w:lang w:val="en-US" w:eastAsia="zh-CN"/>
        </w:rPr>
        <w:t>7次培训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u w:val="none"/>
        </w:rPr>
        <w:t>，人数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u w:val="none"/>
          <w:lang w:val="en-US" w:eastAsia="zh-CN"/>
        </w:rPr>
        <w:t>645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u w:val="none"/>
        </w:rPr>
        <w:t>人，内容为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t>培训蔬菜病虫害及杂草发生规律与防控技术；实蝇类、蔬菜粉虱、蔬菜蓟马发生规律及绿色防控技术培训；农药减量增效技术培训、农田杂草防除技术培训等；观摩统防统治与绿色防控融合推进示范点，年终病虫基数、栽培制度、气候等因素综合分析，培训防治技术；现场观摩评价病虫防控工作成效暨植保贡献率，围绕水稻主要病害绿色防控、稻田杂草防控、晚稻重大虫害防控及植保新技术应用等内容培训；年初病虫基数、栽培制度、气候等因素综合分析，培训防治技术；培训新型测报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u w:val="none"/>
          <w:lang w:val="en-US" w:eastAsia="zh-CN"/>
        </w:rPr>
        <w:t>工具。未计划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u w:val="none"/>
        </w:rPr>
        <w:t>举办节庆、晚会、论坛、赛事活动，经费预算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u w:val="none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u w:val="none"/>
        </w:rPr>
        <w:t>万元。</w:t>
      </w:r>
    </w:p>
    <w:p w14:paraId="5BA138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6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楷体_GB2312" w:cs="Times New Roman"/>
          <w:b/>
          <w:sz w:val="32"/>
          <w:szCs w:val="32"/>
          <w:highlight w:val="none"/>
          <w:u w:val="none"/>
        </w:rPr>
        <w:t>（四）政府采购情况：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u w:val="none"/>
          <w:lang w:eastAsia="zh-CN"/>
        </w:rPr>
        <w:t>2025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t xml:space="preserve">年本部门政府采购预算总额   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u w:val="none"/>
          <w:lang w:val="en-US" w:eastAsia="zh-CN"/>
        </w:rPr>
        <w:t>5.00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t>万元，其中，货物类采购预算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u w:val="none"/>
          <w:lang w:val="en-US" w:eastAsia="zh-CN"/>
        </w:rPr>
        <w:t>5.00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t>万元；工程类采购预算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u w:val="none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t>万元；服务类采购预算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u w:val="none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t>万元。</w:t>
      </w:r>
    </w:p>
    <w:p w14:paraId="7CD5FE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6" w:firstLineChars="200"/>
        <w:jc w:val="left"/>
        <w:textAlignment w:val="auto"/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楷体_GB2312" w:cs="Times New Roman"/>
          <w:b/>
          <w:sz w:val="32"/>
          <w:szCs w:val="32"/>
          <w:highlight w:val="none"/>
          <w:u w:val="none"/>
        </w:rPr>
        <w:t>（五）国有资产占用使用及新增资产配置情况：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t>截至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u w:val="none"/>
          <w:lang w:eastAsia="zh-CN"/>
        </w:rPr>
        <w:t>2024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t>年12月底，本单位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highlight w:val="none"/>
          <w:u w:val="none"/>
        </w:rPr>
        <w:t>共有公务用车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highlight w:val="none"/>
          <w:u w:val="none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highlight w:val="none"/>
          <w:u w:val="none"/>
        </w:rPr>
        <w:t xml:space="preserve">辆，其中，机要通信用车   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highlight w:val="none"/>
          <w:u w:val="none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highlight w:val="none"/>
          <w:u w:val="none"/>
        </w:rPr>
        <w:t>辆，应急保障用车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highlight w:val="none"/>
          <w:u w:val="none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highlight w:val="none"/>
          <w:u w:val="none"/>
        </w:rPr>
        <w:t>辆，执法执勤用车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highlight w:val="none"/>
          <w:u w:val="none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highlight w:val="none"/>
          <w:u w:val="none"/>
        </w:rPr>
        <w:t>辆，特种专业技术用车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highlight w:val="none"/>
          <w:u w:val="none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highlight w:val="none"/>
          <w:u w:val="none"/>
        </w:rPr>
        <w:t>辆，其他按照规定配备的公务用车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highlight w:val="none"/>
          <w:u w:val="none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highlight w:val="none"/>
          <w:u w:val="none"/>
        </w:rPr>
        <w:t>辆；单位价值100万元以上设备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highlight w:val="none"/>
          <w:u w:val="none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highlight w:val="none"/>
          <w:u w:val="none"/>
        </w:rPr>
        <w:t>台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highlight w:val="none"/>
          <w:u w:val="none"/>
          <w:lang w:eastAsia="zh-CN"/>
        </w:rPr>
        <w:t>（不含车辆）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highlight w:val="none"/>
          <w:u w:val="none"/>
        </w:rPr>
        <w:t>。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highlight w:val="none"/>
          <w:u w:val="none"/>
          <w:lang w:eastAsia="zh-CN"/>
        </w:rPr>
        <w:t>2025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highlight w:val="none"/>
          <w:u w:val="none"/>
        </w:rPr>
        <w:t>年拟新增配置公务用车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highlight w:val="none"/>
          <w:u w:val="none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highlight w:val="none"/>
          <w:u w:val="none"/>
        </w:rPr>
        <w:t>辆，其中，机要通信用车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highlight w:val="none"/>
          <w:u w:val="none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highlight w:val="none"/>
          <w:u w:val="none"/>
        </w:rPr>
        <w:t>辆，应急保障用车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highlight w:val="none"/>
          <w:u w:val="none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highlight w:val="none"/>
          <w:u w:val="none"/>
        </w:rPr>
        <w:t>辆，执法执勤用车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highlight w:val="none"/>
          <w:u w:val="none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highlight w:val="none"/>
          <w:u w:val="none"/>
        </w:rPr>
        <w:t>辆，特种专业技术用车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highlight w:val="none"/>
          <w:u w:val="none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highlight w:val="none"/>
          <w:u w:val="none"/>
        </w:rPr>
        <w:t>辆，其他按照规定配备的公务用车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highlight w:val="none"/>
          <w:u w:val="none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highlight w:val="none"/>
          <w:u w:val="none"/>
        </w:rPr>
        <w:t>辆；新增配备单位价值100万元以上设备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highlight w:val="none"/>
          <w:u w:val="none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highlight w:val="none"/>
          <w:u w:val="none"/>
        </w:rPr>
        <w:t>台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highlight w:val="none"/>
          <w:u w:val="none"/>
          <w:lang w:eastAsia="zh-CN"/>
        </w:rPr>
        <w:t>（不含车辆）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highlight w:val="none"/>
          <w:u w:val="none"/>
        </w:rPr>
        <w:t>。</w:t>
      </w:r>
    </w:p>
    <w:p w14:paraId="4563E5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6" w:firstLineChars="200"/>
        <w:jc w:val="left"/>
        <w:textAlignment w:val="auto"/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楷体_GB2312" w:cs="Times New Roman"/>
          <w:b/>
          <w:bCs/>
          <w:kern w:val="0"/>
          <w:sz w:val="32"/>
          <w:szCs w:val="32"/>
          <w:highlight w:val="none"/>
          <w:u w:val="none"/>
        </w:rPr>
        <w:t>（六）预算绩效目标说明：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highlight w:val="none"/>
          <w:u w:val="none"/>
        </w:rPr>
        <w:t>本单位所有支出实行绩效目标管理。纳入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highlight w:val="none"/>
          <w:u w:val="none"/>
          <w:lang w:eastAsia="zh-CN"/>
        </w:rPr>
        <w:t>2025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highlight w:val="none"/>
          <w:u w:val="none"/>
        </w:rPr>
        <w:t>年单位整体支出绩效目标的金额为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u w:val="none"/>
          <w:lang w:val="en-US" w:eastAsia="zh-CN"/>
        </w:rPr>
        <w:t>1156.04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highlight w:val="none"/>
          <w:u w:val="none"/>
        </w:rPr>
        <w:t>万元，其中，基本支出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u w:val="none"/>
          <w:lang w:val="en-US" w:eastAsia="zh-CN"/>
        </w:rPr>
        <w:t>994.04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highlight w:val="none"/>
          <w:u w:val="none"/>
        </w:rPr>
        <w:t>万元，项目支出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u w:val="none"/>
          <w:lang w:val="en-US" w:eastAsia="zh-CN"/>
        </w:rPr>
        <w:t>162.00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highlight w:val="none"/>
          <w:u w:val="none"/>
        </w:rPr>
        <w:t>万元，具体绩效目标详见报表。</w:t>
      </w:r>
    </w:p>
    <w:p w14:paraId="654742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6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  <w:highlight w:val="none"/>
          <w:u w:val="none"/>
        </w:rPr>
      </w:pPr>
      <w:r>
        <w:rPr>
          <w:rFonts w:hint="eastAsia" w:ascii="Times New Roman" w:hAnsi="Times New Roman" w:eastAsia="黑体" w:cs="Times New Roman"/>
          <w:sz w:val="32"/>
          <w:szCs w:val="32"/>
          <w:highlight w:val="none"/>
          <w:u w:val="none"/>
          <w:lang w:eastAsia="zh-CN"/>
        </w:rPr>
        <w:t>七</w:t>
      </w:r>
      <w:r>
        <w:rPr>
          <w:rFonts w:hint="default" w:ascii="Times New Roman" w:hAnsi="Times New Roman" w:eastAsia="黑体" w:cs="Times New Roman"/>
          <w:sz w:val="32"/>
          <w:szCs w:val="32"/>
          <w:highlight w:val="none"/>
          <w:u w:val="none"/>
        </w:rPr>
        <w:t>、名词解释</w:t>
      </w:r>
    </w:p>
    <w:p w14:paraId="05A529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6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t>1、运行经费：是指各单位的公用经费，包括办公及印刷费、邮电费、差旅费、会议费、福利费、日常维修费、专用资料及一般设备购置费、办公用房水电费、办公用房取暖费、办公用房物业管理费、公务用车运行维护费以及其他费用。</w:t>
      </w:r>
    </w:p>
    <w:p w14:paraId="653AC5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6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t>2、“三公”经费：纳入省（市/县）财政预算管理的</w:t>
      </w:r>
      <w:bookmarkStart w:id="0" w:name="_GoBack"/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u w:val="none"/>
          <w:lang w:eastAsia="zh-CN"/>
        </w:rPr>
        <w:t>“三公”经费</w:t>
      </w:r>
      <w:bookmarkEnd w:id="0"/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t>，是指用一般公共预算拨款安排的公务接待费、公务用车购置及运行维护费和因公出国（境）费。其中，公务接待费反映单位按规定开支的各类公务接待支出；公务用车购置及运行费反映单位公务用车车辆购置支出（含车辆购置税），以及燃料费、维修费、保险费等支出；因公出国（境）费反映单位公务出国（境）的国际旅费、国外城市间交通费、住宿费、伙食费、培训费、公杂费等等支出。</w:t>
      </w:r>
    </w:p>
    <w:p w14:paraId="76E72E7E">
      <w:pPr>
        <w:widowControl/>
        <w:spacing w:line="600" w:lineRule="exact"/>
        <w:ind w:firstLine="716" w:firstLineChars="200"/>
        <w:jc w:val="center"/>
        <w:rPr>
          <w:rFonts w:hint="default" w:ascii="Times New Roman" w:hAnsi="Times New Roman" w:eastAsia="方正小标宋_GBK" w:cs="Times New Roman"/>
          <w:bCs/>
          <w:kern w:val="0"/>
          <w:sz w:val="36"/>
          <w:szCs w:val="36"/>
          <w:highlight w:val="none"/>
          <w:u w:val="none"/>
        </w:rPr>
      </w:pPr>
    </w:p>
    <w:p w14:paraId="24B6E2DB">
      <w:pPr>
        <w:widowControl/>
        <w:spacing w:line="600" w:lineRule="exact"/>
        <w:ind w:firstLine="716" w:firstLineChars="200"/>
        <w:jc w:val="center"/>
        <w:rPr>
          <w:rFonts w:hint="default" w:ascii="Times New Roman" w:hAnsi="Times New Roman" w:eastAsia="方正小标宋_GBK" w:cs="Times New Roman"/>
          <w:bCs/>
          <w:kern w:val="0"/>
          <w:sz w:val="36"/>
          <w:szCs w:val="36"/>
          <w:highlight w:val="none"/>
          <w:u w:val="none"/>
        </w:rPr>
      </w:pPr>
    </w:p>
    <w:p w14:paraId="7C53E50E">
      <w:pPr>
        <w:widowControl/>
        <w:spacing w:line="600" w:lineRule="exact"/>
        <w:ind w:firstLine="716" w:firstLineChars="200"/>
        <w:jc w:val="center"/>
        <w:rPr>
          <w:rFonts w:hint="default" w:ascii="Times New Roman" w:hAnsi="Times New Roman" w:eastAsia="方正小标宋_GBK" w:cs="Times New Roman"/>
          <w:bCs/>
          <w:kern w:val="0"/>
          <w:sz w:val="36"/>
          <w:szCs w:val="36"/>
          <w:highlight w:val="none"/>
          <w:u w:val="none"/>
        </w:rPr>
      </w:pPr>
    </w:p>
    <w:p w14:paraId="237FBDD3">
      <w:pPr>
        <w:widowControl/>
        <w:spacing w:line="600" w:lineRule="exact"/>
        <w:ind w:firstLine="716" w:firstLineChars="200"/>
        <w:jc w:val="center"/>
        <w:rPr>
          <w:rFonts w:hint="default" w:ascii="Times New Roman" w:hAnsi="Times New Roman" w:eastAsia="方正小标宋_GBK" w:cs="Times New Roman"/>
          <w:bCs/>
          <w:kern w:val="0"/>
          <w:sz w:val="36"/>
          <w:szCs w:val="36"/>
          <w:highlight w:val="none"/>
          <w:u w:val="none"/>
        </w:rPr>
      </w:pPr>
    </w:p>
    <w:p w14:paraId="10762EA1">
      <w:pPr>
        <w:widowControl/>
        <w:spacing w:line="600" w:lineRule="exact"/>
        <w:ind w:firstLine="716" w:firstLineChars="200"/>
        <w:jc w:val="center"/>
        <w:rPr>
          <w:rFonts w:hint="default" w:ascii="Times New Roman" w:hAnsi="Times New Roman" w:eastAsia="方正小标宋_GBK" w:cs="Times New Roman"/>
          <w:bCs/>
          <w:kern w:val="0"/>
          <w:sz w:val="36"/>
          <w:szCs w:val="36"/>
          <w:highlight w:val="none"/>
          <w:u w:val="none"/>
        </w:rPr>
      </w:pPr>
    </w:p>
    <w:p w14:paraId="217C08E1">
      <w:pPr>
        <w:widowControl/>
        <w:spacing w:line="600" w:lineRule="exact"/>
        <w:ind w:firstLine="716" w:firstLineChars="200"/>
        <w:jc w:val="center"/>
        <w:rPr>
          <w:rFonts w:hint="default" w:ascii="Times New Roman" w:hAnsi="Times New Roman" w:eastAsia="方正小标宋_GBK" w:cs="Times New Roman"/>
          <w:bCs/>
          <w:kern w:val="0"/>
          <w:sz w:val="36"/>
          <w:szCs w:val="36"/>
          <w:highlight w:val="none"/>
          <w:u w:val="none"/>
        </w:rPr>
      </w:pPr>
    </w:p>
    <w:p w14:paraId="469AAD32">
      <w:pPr>
        <w:widowControl/>
        <w:spacing w:line="600" w:lineRule="exact"/>
        <w:ind w:firstLine="716" w:firstLineChars="200"/>
        <w:jc w:val="center"/>
        <w:rPr>
          <w:rFonts w:hint="default" w:ascii="Times New Roman" w:hAnsi="Times New Roman" w:eastAsia="方正小标宋_GBK" w:cs="Times New Roman"/>
          <w:bCs/>
          <w:kern w:val="0"/>
          <w:sz w:val="36"/>
          <w:szCs w:val="36"/>
          <w:highlight w:val="none"/>
          <w:u w:val="none"/>
        </w:rPr>
      </w:pPr>
    </w:p>
    <w:p w14:paraId="4D9E0321">
      <w:pPr>
        <w:widowControl/>
        <w:spacing w:line="600" w:lineRule="exact"/>
        <w:ind w:firstLine="716" w:firstLineChars="200"/>
        <w:jc w:val="center"/>
        <w:rPr>
          <w:rFonts w:hint="default" w:ascii="Times New Roman" w:hAnsi="Times New Roman" w:eastAsia="方正小标宋_GBK" w:cs="Times New Roman"/>
          <w:bCs/>
          <w:kern w:val="0"/>
          <w:sz w:val="36"/>
          <w:szCs w:val="36"/>
          <w:highlight w:val="none"/>
          <w:u w:val="none"/>
        </w:rPr>
      </w:pPr>
    </w:p>
    <w:p w14:paraId="5F877366">
      <w:pPr>
        <w:widowControl/>
        <w:spacing w:line="600" w:lineRule="exact"/>
        <w:ind w:firstLine="716" w:firstLineChars="200"/>
        <w:jc w:val="center"/>
        <w:rPr>
          <w:rFonts w:hint="default" w:ascii="Times New Roman" w:hAnsi="Times New Roman" w:eastAsia="方正小标宋_GBK" w:cs="Times New Roman"/>
          <w:bCs/>
          <w:kern w:val="0"/>
          <w:sz w:val="36"/>
          <w:szCs w:val="36"/>
          <w:highlight w:val="none"/>
          <w:u w:val="none"/>
        </w:rPr>
      </w:pPr>
    </w:p>
    <w:p w14:paraId="35833785">
      <w:pPr>
        <w:widowControl/>
        <w:spacing w:line="600" w:lineRule="exact"/>
        <w:ind w:firstLine="716" w:firstLineChars="200"/>
        <w:jc w:val="center"/>
        <w:rPr>
          <w:rFonts w:hint="default" w:ascii="Times New Roman" w:hAnsi="Times New Roman" w:eastAsia="方正小标宋_GBK" w:cs="Times New Roman"/>
          <w:bCs/>
          <w:kern w:val="0"/>
          <w:sz w:val="36"/>
          <w:szCs w:val="36"/>
          <w:highlight w:val="none"/>
          <w:u w:val="none"/>
        </w:rPr>
      </w:pPr>
    </w:p>
    <w:p w14:paraId="63113CBC">
      <w:pPr>
        <w:widowControl/>
        <w:spacing w:line="600" w:lineRule="exact"/>
        <w:ind w:firstLine="716" w:firstLineChars="200"/>
        <w:jc w:val="center"/>
        <w:rPr>
          <w:rFonts w:hint="default" w:ascii="Times New Roman" w:hAnsi="Times New Roman" w:eastAsia="方正小标宋_GBK" w:cs="Times New Roman"/>
          <w:bCs/>
          <w:kern w:val="0"/>
          <w:sz w:val="36"/>
          <w:szCs w:val="36"/>
          <w:highlight w:val="none"/>
          <w:u w:val="none"/>
        </w:rPr>
      </w:pPr>
    </w:p>
    <w:p w14:paraId="4447E572">
      <w:pPr>
        <w:widowControl/>
        <w:spacing w:line="600" w:lineRule="exact"/>
        <w:ind w:firstLine="716" w:firstLineChars="200"/>
        <w:jc w:val="center"/>
        <w:rPr>
          <w:rFonts w:hint="default" w:ascii="Times New Roman" w:hAnsi="Times New Roman" w:eastAsia="方正小标宋_GBK" w:cs="Times New Roman"/>
          <w:bCs/>
          <w:kern w:val="0"/>
          <w:sz w:val="36"/>
          <w:szCs w:val="36"/>
          <w:highlight w:val="none"/>
          <w:u w:val="none"/>
        </w:rPr>
      </w:pPr>
    </w:p>
    <w:p w14:paraId="3B2E3ECF">
      <w:pPr>
        <w:widowControl/>
        <w:spacing w:line="600" w:lineRule="exact"/>
        <w:ind w:firstLine="716" w:firstLineChars="200"/>
        <w:jc w:val="center"/>
        <w:rPr>
          <w:rFonts w:hint="default" w:ascii="Times New Roman" w:hAnsi="Times New Roman" w:eastAsia="方正小标宋_GBK" w:cs="Times New Roman"/>
          <w:bCs/>
          <w:kern w:val="0"/>
          <w:sz w:val="36"/>
          <w:szCs w:val="36"/>
          <w:highlight w:val="none"/>
          <w:u w:val="none"/>
        </w:rPr>
      </w:pPr>
    </w:p>
    <w:p w14:paraId="4BB84415">
      <w:pPr>
        <w:widowControl/>
        <w:spacing w:line="600" w:lineRule="exact"/>
        <w:ind w:firstLine="716" w:firstLineChars="200"/>
        <w:jc w:val="center"/>
        <w:rPr>
          <w:rFonts w:hint="default" w:ascii="Times New Roman" w:hAnsi="Times New Roman" w:eastAsia="方正小标宋_GBK" w:cs="Times New Roman"/>
          <w:bCs/>
          <w:kern w:val="0"/>
          <w:sz w:val="36"/>
          <w:szCs w:val="36"/>
          <w:highlight w:val="none"/>
          <w:u w:val="none"/>
        </w:rPr>
      </w:pPr>
    </w:p>
    <w:p w14:paraId="09527CD8">
      <w:pPr>
        <w:widowControl/>
        <w:spacing w:line="600" w:lineRule="exact"/>
        <w:ind w:firstLine="716" w:firstLineChars="200"/>
        <w:jc w:val="center"/>
        <w:rPr>
          <w:rFonts w:hint="default" w:ascii="Times New Roman" w:hAnsi="Times New Roman" w:eastAsia="方正小标宋_GBK" w:cs="Times New Roman"/>
          <w:bCs/>
          <w:kern w:val="0"/>
          <w:sz w:val="36"/>
          <w:szCs w:val="36"/>
          <w:highlight w:val="none"/>
          <w:u w:val="none"/>
        </w:rPr>
      </w:pPr>
    </w:p>
    <w:p w14:paraId="1A20B1CB">
      <w:pPr>
        <w:widowControl/>
        <w:spacing w:line="600" w:lineRule="exact"/>
        <w:ind w:firstLine="716" w:firstLineChars="200"/>
        <w:jc w:val="center"/>
        <w:rPr>
          <w:rFonts w:hint="default" w:ascii="Times New Roman" w:hAnsi="Times New Roman" w:eastAsia="方正小标宋_GBK" w:cs="Times New Roman"/>
          <w:bCs/>
          <w:kern w:val="0"/>
          <w:sz w:val="36"/>
          <w:szCs w:val="36"/>
          <w:highlight w:val="none"/>
          <w:u w:val="none"/>
        </w:rPr>
      </w:pPr>
    </w:p>
    <w:p w14:paraId="599B574C">
      <w:pPr>
        <w:widowControl/>
        <w:spacing w:line="600" w:lineRule="exact"/>
        <w:ind w:firstLine="716" w:firstLineChars="200"/>
        <w:jc w:val="center"/>
        <w:rPr>
          <w:rFonts w:hint="default" w:ascii="Times New Roman" w:hAnsi="Times New Roman" w:eastAsia="方正小标宋_GBK" w:cs="Times New Roman"/>
          <w:bCs/>
          <w:kern w:val="0"/>
          <w:sz w:val="36"/>
          <w:szCs w:val="36"/>
          <w:highlight w:val="none"/>
          <w:u w:val="none"/>
        </w:rPr>
      </w:pPr>
    </w:p>
    <w:p w14:paraId="57D8567D">
      <w:pPr>
        <w:widowControl/>
        <w:spacing w:line="600" w:lineRule="exact"/>
        <w:ind w:firstLine="716" w:firstLineChars="200"/>
        <w:jc w:val="center"/>
        <w:rPr>
          <w:rFonts w:hint="default" w:ascii="Times New Roman" w:hAnsi="Times New Roman" w:eastAsia="黑体" w:cs="Times New Roman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方正小标宋_GBK" w:cs="Times New Roman"/>
          <w:bCs/>
          <w:kern w:val="0"/>
          <w:sz w:val="36"/>
          <w:szCs w:val="36"/>
          <w:highlight w:val="none"/>
          <w:u w:val="none"/>
        </w:rPr>
        <w:t xml:space="preserve">第二部分 </w:t>
      </w:r>
      <w:r>
        <w:rPr>
          <w:rFonts w:hint="eastAsia" w:ascii="Times New Roman" w:hAnsi="Times New Roman" w:eastAsia="方正小标宋_GBK" w:cs="Times New Roman"/>
          <w:bCs/>
          <w:kern w:val="0"/>
          <w:sz w:val="36"/>
          <w:szCs w:val="36"/>
          <w:highlight w:val="none"/>
          <w:u w:val="none"/>
          <w:lang w:eastAsia="zh-CN"/>
        </w:rPr>
        <w:t>2025</w:t>
      </w:r>
      <w:r>
        <w:rPr>
          <w:rFonts w:hint="default" w:ascii="Times New Roman" w:hAnsi="Times New Roman" w:eastAsia="方正小标宋_GBK" w:cs="Times New Roman"/>
          <w:bCs/>
          <w:kern w:val="0"/>
          <w:sz w:val="36"/>
          <w:szCs w:val="36"/>
          <w:highlight w:val="none"/>
          <w:u w:val="none"/>
        </w:rPr>
        <w:t>年单位预算表</w:t>
      </w:r>
    </w:p>
    <w:p w14:paraId="4E724542">
      <w:pPr>
        <w:widowControl/>
        <w:spacing w:line="600" w:lineRule="exact"/>
        <w:jc w:val="left"/>
        <w:rPr>
          <w:rFonts w:hint="default" w:ascii="Times New Roman" w:hAnsi="Times New Roman" w:eastAsia="黑体" w:cs="Times New Roman"/>
          <w:sz w:val="32"/>
          <w:szCs w:val="32"/>
          <w:highlight w:val="none"/>
          <w:u w:val="none"/>
        </w:rPr>
      </w:pPr>
    </w:p>
    <w:p w14:paraId="2631658E">
      <w:pPr>
        <w:widowControl/>
        <w:spacing w:line="600" w:lineRule="exact"/>
        <w:jc w:val="left"/>
        <w:rPr>
          <w:rFonts w:hint="default" w:ascii="Times New Roman" w:hAnsi="Times New Roman" w:eastAsia="黑体" w:cs="Times New Roman"/>
          <w:sz w:val="32"/>
          <w:szCs w:val="32"/>
          <w:highlight w:val="none"/>
          <w:u w:val="none"/>
        </w:rPr>
      </w:pPr>
    </w:p>
    <w:p w14:paraId="49FA47FA">
      <w:pPr>
        <w:widowControl/>
        <w:spacing w:line="600" w:lineRule="exact"/>
        <w:jc w:val="left"/>
        <w:rPr>
          <w:rFonts w:hint="default" w:ascii="Times New Roman" w:hAnsi="Times New Roman" w:eastAsia="黑体" w:cs="Times New Roman"/>
          <w:sz w:val="32"/>
          <w:szCs w:val="32"/>
          <w:highlight w:val="none"/>
          <w:u w:val="none"/>
        </w:rPr>
      </w:pPr>
    </w:p>
    <w:p w14:paraId="1653781F">
      <w:pPr>
        <w:widowControl/>
        <w:spacing w:line="600" w:lineRule="exact"/>
        <w:jc w:val="left"/>
        <w:rPr>
          <w:rFonts w:hint="default" w:ascii="Times New Roman" w:hAnsi="Times New Roman" w:eastAsia="黑体" w:cs="Times New Roman"/>
          <w:sz w:val="32"/>
          <w:szCs w:val="32"/>
          <w:highlight w:val="none"/>
          <w:u w:val="none"/>
        </w:rPr>
      </w:pPr>
    </w:p>
    <w:p w14:paraId="42C888A7">
      <w:pPr>
        <w:widowControl/>
        <w:spacing w:line="600" w:lineRule="exact"/>
        <w:jc w:val="left"/>
        <w:rPr>
          <w:rFonts w:hint="default" w:ascii="Times New Roman" w:hAnsi="Times New Roman" w:eastAsia="黑体" w:cs="Times New Roman"/>
          <w:sz w:val="32"/>
          <w:szCs w:val="32"/>
          <w:highlight w:val="none"/>
          <w:u w:val="none"/>
        </w:rPr>
      </w:pPr>
    </w:p>
    <w:p w14:paraId="63E6C892">
      <w:pPr>
        <w:widowControl/>
        <w:spacing w:line="600" w:lineRule="exact"/>
        <w:jc w:val="left"/>
        <w:rPr>
          <w:rFonts w:hint="default" w:ascii="Times New Roman" w:hAnsi="Times New Roman" w:eastAsia="黑体" w:cs="Times New Roman"/>
          <w:sz w:val="32"/>
          <w:szCs w:val="32"/>
          <w:highlight w:val="none"/>
          <w:u w:val="none"/>
        </w:rPr>
      </w:pPr>
    </w:p>
    <w:p w14:paraId="080EACB1">
      <w:pPr>
        <w:widowControl/>
        <w:spacing w:line="600" w:lineRule="exact"/>
        <w:jc w:val="left"/>
        <w:rPr>
          <w:rFonts w:hint="default" w:ascii="Times New Roman" w:hAnsi="Times New Roman" w:eastAsia="黑体" w:cs="Times New Roman"/>
          <w:sz w:val="32"/>
          <w:szCs w:val="32"/>
          <w:highlight w:val="none"/>
          <w:u w:val="none"/>
        </w:rPr>
      </w:pPr>
    </w:p>
    <w:p w14:paraId="450D7842">
      <w:pPr>
        <w:widowControl/>
        <w:spacing w:line="600" w:lineRule="exact"/>
        <w:jc w:val="left"/>
        <w:rPr>
          <w:rFonts w:hint="default" w:ascii="Times New Roman" w:hAnsi="Times New Roman" w:eastAsia="黑体" w:cs="Times New Roman"/>
          <w:sz w:val="32"/>
          <w:szCs w:val="32"/>
          <w:highlight w:val="none"/>
          <w:u w:val="none"/>
        </w:rPr>
      </w:pPr>
    </w:p>
    <w:p w14:paraId="603632AD">
      <w:pPr>
        <w:widowControl/>
        <w:spacing w:line="600" w:lineRule="exact"/>
        <w:jc w:val="left"/>
        <w:rPr>
          <w:rFonts w:hint="default" w:ascii="Times New Roman" w:hAnsi="Times New Roman" w:eastAsia="黑体" w:cs="Times New Roman"/>
          <w:sz w:val="32"/>
          <w:szCs w:val="32"/>
          <w:highlight w:val="none"/>
          <w:u w:val="none"/>
        </w:rPr>
      </w:pPr>
    </w:p>
    <w:p w14:paraId="5A232FE5">
      <w:pPr>
        <w:widowControl/>
        <w:spacing w:line="600" w:lineRule="exact"/>
        <w:jc w:val="left"/>
        <w:rPr>
          <w:rFonts w:hint="default" w:ascii="Times New Roman" w:hAnsi="Times New Roman" w:eastAsia="黑体" w:cs="Times New Roman"/>
          <w:sz w:val="32"/>
          <w:szCs w:val="32"/>
          <w:highlight w:val="none"/>
          <w:u w:val="none"/>
        </w:rPr>
      </w:pPr>
    </w:p>
    <w:p w14:paraId="2DC5BB73">
      <w:pPr>
        <w:widowControl/>
        <w:spacing w:line="600" w:lineRule="exact"/>
        <w:jc w:val="left"/>
        <w:rPr>
          <w:rFonts w:hint="default" w:ascii="Times New Roman" w:hAnsi="Times New Roman" w:eastAsia="黑体" w:cs="Times New Roman"/>
          <w:sz w:val="32"/>
          <w:szCs w:val="32"/>
          <w:highlight w:val="none"/>
          <w:u w:val="none"/>
        </w:rPr>
      </w:pPr>
    </w:p>
    <w:p w14:paraId="45877C5D">
      <w:pPr>
        <w:widowControl/>
        <w:spacing w:line="600" w:lineRule="exact"/>
        <w:jc w:val="left"/>
        <w:rPr>
          <w:rFonts w:hint="default" w:ascii="Times New Roman" w:hAnsi="Times New Roman" w:eastAsia="黑体" w:cs="Times New Roman"/>
          <w:sz w:val="32"/>
          <w:szCs w:val="32"/>
          <w:highlight w:val="none"/>
          <w:u w:val="none"/>
        </w:rPr>
      </w:pPr>
    </w:p>
    <w:p w14:paraId="5D1F9E88">
      <w:pPr>
        <w:widowControl/>
        <w:spacing w:line="600" w:lineRule="exact"/>
        <w:jc w:val="left"/>
        <w:rPr>
          <w:rFonts w:hint="default" w:ascii="Times New Roman" w:hAnsi="Times New Roman" w:eastAsia="黑体" w:cs="Times New Roman"/>
          <w:sz w:val="32"/>
          <w:szCs w:val="32"/>
          <w:highlight w:val="none"/>
          <w:u w:val="none"/>
        </w:rPr>
      </w:pPr>
    </w:p>
    <w:p w14:paraId="049291E1">
      <w:pPr>
        <w:widowControl/>
        <w:spacing w:line="600" w:lineRule="exact"/>
        <w:jc w:val="left"/>
        <w:rPr>
          <w:rFonts w:hint="default" w:ascii="Times New Roman" w:hAnsi="Times New Roman" w:eastAsia="黑体" w:cs="Times New Roman"/>
          <w:sz w:val="32"/>
          <w:szCs w:val="32"/>
          <w:highlight w:val="none"/>
          <w:u w:val="none"/>
        </w:rPr>
      </w:pPr>
    </w:p>
    <w:p w14:paraId="2977B88E">
      <w:pPr>
        <w:widowControl/>
        <w:spacing w:line="600" w:lineRule="exact"/>
        <w:jc w:val="left"/>
        <w:rPr>
          <w:rFonts w:hint="default" w:ascii="Times New Roman" w:hAnsi="Times New Roman" w:eastAsia="黑体" w:cs="Times New Roman"/>
          <w:sz w:val="32"/>
          <w:szCs w:val="32"/>
          <w:highlight w:val="none"/>
          <w:u w:val="none"/>
        </w:rPr>
      </w:pPr>
    </w:p>
    <w:p w14:paraId="31D36EBC">
      <w:pPr>
        <w:widowControl/>
        <w:spacing w:line="600" w:lineRule="exact"/>
        <w:jc w:val="left"/>
        <w:rPr>
          <w:rFonts w:hint="default" w:ascii="Times New Roman" w:hAnsi="Times New Roman" w:eastAsia="黑体" w:cs="Times New Roman"/>
          <w:sz w:val="32"/>
          <w:szCs w:val="32"/>
          <w:highlight w:val="none"/>
          <w:u w:val="none"/>
        </w:rPr>
      </w:pPr>
    </w:p>
    <w:p w14:paraId="27693490">
      <w:pPr>
        <w:widowControl/>
        <w:spacing w:line="600" w:lineRule="exact"/>
        <w:jc w:val="left"/>
        <w:rPr>
          <w:rFonts w:hint="default" w:ascii="Times New Roman" w:hAnsi="Times New Roman" w:eastAsia="黑体" w:cs="Times New Roman"/>
          <w:sz w:val="32"/>
          <w:szCs w:val="32"/>
          <w:highlight w:val="none"/>
          <w:u w:val="none"/>
        </w:rPr>
      </w:pPr>
    </w:p>
    <w:p w14:paraId="5F46BC15">
      <w:pPr>
        <w:widowControl/>
        <w:spacing w:line="600" w:lineRule="exact"/>
        <w:jc w:val="left"/>
        <w:rPr>
          <w:rFonts w:hint="default" w:ascii="Times New Roman" w:hAnsi="Times New Roman" w:eastAsia="黑体" w:cs="Times New Roman"/>
          <w:sz w:val="32"/>
          <w:szCs w:val="32"/>
          <w:highlight w:val="none"/>
          <w:u w:val="none"/>
        </w:rPr>
      </w:pPr>
    </w:p>
    <w:p w14:paraId="602B5118">
      <w:pPr>
        <w:widowControl/>
        <w:spacing w:line="600" w:lineRule="exact"/>
        <w:jc w:val="left"/>
        <w:rPr>
          <w:rFonts w:hint="default" w:ascii="Times New Roman" w:hAnsi="Times New Roman" w:eastAsia="黑体" w:cs="Times New Roman"/>
          <w:sz w:val="32"/>
          <w:szCs w:val="32"/>
          <w:highlight w:val="none"/>
          <w:u w:val="none"/>
        </w:rPr>
      </w:pPr>
    </w:p>
    <w:p w14:paraId="269EAE7B">
      <w:pPr>
        <w:rPr>
          <w:highlight w:val="none"/>
          <w:u w:val="none"/>
        </w:rPr>
      </w:pPr>
    </w:p>
    <w:sectPr>
      <w:pgSz w:w="11907" w:h="16840"/>
      <w:pgMar w:top="1134" w:right="1797" w:bottom="1304" w:left="1797" w:header="851" w:footer="992" w:gutter="0"/>
      <w:cols w:space="720" w:num="1"/>
      <w:docGrid w:type="linesAndChars" w:linePitch="495" w:charSpace="-59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3ECB726-1907-4666-9F63-6C941EB30A97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BFBD4E89-36DC-4109-9EF0-A54D88A76750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2C320759-A26F-4292-A825-4E644370D1FD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3D5D4F59-31D6-4281-B29F-875F852CC47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1374C9"/>
    <w:rsid w:val="042F320E"/>
    <w:rsid w:val="044A7772"/>
    <w:rsid w:val="0C3D2260"/>
    <w:rsid w:val="0F1374C9"/>
    <w:rsid w:val="227945C4"/>
    <w:rsid w:val="314B756C"/>
    <w:rsid w:val="3EC66D76"/>
    <w:rsid w:val="4C097F1C"/>
    <w:rsid w:val="4E547E8C"/>
    <w:rsid w:val="57477A97"/>
    <w:rsid w:val="5ACD1D83"/>
    <w:rsid w:val="5E1356C5"/>
    <w:rsid w:val="62D81BC0"/>
    <w:rsid w:val="687162BC"/>
    <w:rsid w:val="69D55FCD"/>
    <w:rsid w:val="6D8B0493"/>
    <w:rsid w:val="7C774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8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ind w:firstLine="634"/>
    </w:pPr>
    <w:rPr>
      <w:rFonts w:eastAsia="仿宋_GB231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2774</Words>
  <Characters>3027</Characters>
  <Lines>0</Lines>
  <Paragraphs>0</Paragraphs>
  <TotalTime>5</TotalTime>
  <ScaleCrop>false</ScaleCrop>
  <LinksUpToDate>false</LinksUpToDate>
  <CharactersWithSpaces>3041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2025-02-17T13:40:00Z</dcterms:created>
  <dc:creator>lenovo</dc:creator>
  <cp:lastModifiedBy>Rocy</cp:lastModifiedBy>
  <dcterms:modified xsi:type="dcterms:W3CDTF">2025-03-10T07:54:41Z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eyJoZGlkIjoiYjY3ZGExZjYwMTI4YmMyMDhjZTQxZmYxZDI0ZTcyMmYiLCJ1c2VySWQiOiIzNzEwMTY1OTEifQ==</vt:lpwstr>
  </property>
  <property fmtid="{D5CDD505-2E9C-101B-9397-08002B2CF9AE}" pid="4" name="ICV">
    <vt:lpwstr>9F467813B149442786A8A904357306B0_12</vt:lpwstr>
  </property>
</Properties>
</file>