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outlineLvl w:val="1"/>
        <w:rPr>
          <w:rFonts w:eastAsia="黑体"/>
          <w:bCs/>
          <w:szCs w:val="32"/>
        </w:rPr>
      </w:pPr>
      <w:r>
        <w:rPr>
          <w:rFonts w:eastAsia="黑体"/>
          <w:bCs/>
          <w:szCs w:val="32"/>
        </w:rPr>
        <w:t>附件7</w:t>
      </w:r>
    </w:p>
    <w:p>
      <w:pPr>
        <w:autoSpaceDE w:val="0"/>
        <w:autoSpaceDN w:val="0"/>
        <w:adjustRightInd/>
        <w:snapToGrid/>
        <w:spacing w:before="144" w:beforeLines="25" w:after="144" w:afterLines="25" w:line="500" w:lineRule="exact"/>
        <w:ind w:firstLine="0" w:firstLineChars="0"/>
        <w:jc w:val="center"/>
        <w:rPr>
          <w:rFonts w:eastAsia="方正小标宋简体"/>
          <w:bCs/>
          <w:sz w:val="36"/>
          <w:szCs w:val="36"/>
          <w:lang w:val="zh-CN"/>
        </w:rPr>
      </w:pPr>
      <w:r>
        <w:rPr>
          <w:rFonts w:eastAsia="方正小标宋简体"/>
          <w:bCs/>
          <w:sz w:val="36"/>
          <w:szCs w:val="36"/>
          <w:lang w:val="zh-CN"/>
        </w:rPr>
        <w:t>畜禽养殖标准化示范场申报材料汇编要求（试行）</w:t>
      </w:r>
    </w:p>
    <w:tbl>
      <w:tblPr>
        <w:tblStyle w:val="5"/>
        <w:tblW w:w="9273"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2386"/>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blHeader/>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编排顺序</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材料名称</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申请书封面</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须加盖申报单位公章；“申报单位”应与公章名称一致；公章名称应与营业执照名称一致；“畜禽养殖代码”应与农业农村部养殖场直联直报信息平台登记信息一致。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目录</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逐项列出全部申报汇编材料名称，加页码。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3</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申请书正文</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填写信息准确；“申报单位简介”应为申报场自身生产经营管理情况，不应用集团公司、母公司的情况代替；县级、市级、省级畜牧兽医主管部门审核意见栏均须签字盖章，因管理权限等原因无法签字盖章或以上报文件代替时，应在签章处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4</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申报材料审核表</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一场一表；审核情况应与实际提交的材料一致；审核人和审查单位负责人应签字确认。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5</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现场考核意见书</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一场一表；考核组成员应逐一签字确认；省级畜牧兽医主管部门应填写明确的推荐意见并加盖公章。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6</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现场考核得分表</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一场一表；可根据本省实际增加考核项目并调整各项赋分值；如有多级打分，只需提交最后一次现场考核得分表。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7</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营业执照复印件</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“名称”应与申报单位名称一致。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8</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法定代表人身份证复印件</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身份证上姓名应与营业执照中法定代表人姓名一致。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9</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动物卫生防疫条件合格证复印件</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“单位名称”与申报单位名称不一致的，申报单位还应提供加盖公章的情况说明及相关证明材料。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10</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两年内无重大动物疫病等情况的证明材料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一般应为当地相关管理部门根据职责权限提供的申报场两年内无重大动物疫病、主要人畜共患病临床病例和病原学阳性、无产品质量安全事件发生等情况证明材料；如因客观原因无法获取上述证明材料，可由申报场提供承诺书和本场生产管理佐证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11</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县级以上畜牧行政主管部门备案登记证明材料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该证明材料应为农业农村部养殖场直联直报信息平台中申报场备案详细信息截图，或包含核验用二维码的畜禽养殖代码证截图；申报单位名称、畜禽养殖代码等与直联直报信息平台中备案场信息不一致的，应由负责备案的管理部门出具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12</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养殖场用地备案（批复）手续复印件</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应为当地主管部门出具的证明材料；如备案（批复）对象名称与申报场名称不一致，还应提供情况说明及相关证明材料。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13</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养殖场环评手续复印件</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应为当地主管部门出具的证明材料；如批复对象名称与申报场名称不一致，还应提供情况说明及相关证明材料。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14</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国家企业信用信息公示系统截图</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截图内容至少包括企业基础信息、行政处罚信息、列入经营异常名录信息和列入严重违法失信企业名单（黑名单）信息，不应用企业征信报告代替。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15</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养殖场总体布局图</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应体现选址科学、圈舍设计合理、环境友好等信息。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16</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养殖场设施设备装备情况介绍及实物照片（或监控截图）</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应展示自动饲喂、机械清粪、环境控制、发情自动监测、场区重点区域监控、智能化信息化管理等设施装备。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17</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畜禽良种化证明材料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提供商品代畜禽的企业种畜禽生产经营许可证、良种购销凭证、由国外引种凭证等复印件。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18</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粪污资源化利用证明材料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应至少包括资源化利用方式（模式）简介、设施设备照片、粪污利用（消纳）协议、畜禽粪污资源化利用台账、配套土地面积等证明材料复印件等。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19</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病死畜禽无害化处理证明材料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应至少包括无害化处理方式（模式）简介、设施设备照片、委托集中处理协议复印件、处理台账（记录）复印件等。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20</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疫病防控能力证明材料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应至少包括防疫制度、设施设备照片、防疫技术人员配置情况等。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21</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投入品安全使用证明材料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提供饲料、饲料添加剂和兽药使用记录复印件，兽药使用记录必须包含兽用处方药使用和休药期制度执行情况信息。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22</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追溯体系证明材料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提供畜产品质量安全追溯体系建设情况证明材料。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23</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品牌培育情况证明材料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提供情况简介、“三品一标”复印件、专利和注册商标复印件等。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24</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制度建设情况证明材料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提供生产管理、投入品使用、卫生防疫等管理制度；前项已提供的不再重复提供。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1170"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center"/>
              <w:textAlignment w:val="center"/>
              <w:rPr>
                <w:rFonts w:eastAsia="等线"/>
                <w:sz w:val="20"/>
                <w:szCs w:val="20"/>
              </w:rPr>
            </w:pPr>
            <w:r>
              <w:rPr>
                <w:rFonts w:eastAsia="宋体"/>
                <w:sz w:val="20"/>
                <w:szCs w:val="20"/>
              </w:rPr>
              <w:t>25</w:t>
            </w:r>
          </w:p>
        </w:tc>
        <w:tc>
          <w:tcPr>
            <w:tcW w:w="2386"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其他证明材料</w:t>
            </w:r>
          </w:p>
        </w:tc>
        <w:tc>
          <w:tcPr>
            <w:tcW w:w="5717"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line="260" w:lineRule="exact"/>
              <w:ind w:firstLine="0" w:firstLineChars="0"/>
              <w:jc w:val="left"/>
              <w:textAlignment w:val="center"/>
              <w:rPr>
                <w:rFonts w:eastAsia="等线"/>
                <w:sz w:val="20"/>
                <w:szCs w:val="20"/>
              </w:rPr>
            </w:pPr>
            <w:r>
              <w:rPr>
                <w:rFonts w:eastAsia="宋体"/>
                <w:sz w:val="20"/>
                <w:szCs w:val="20"/>
              </w:rPr>
              <w:t>申报场视自身情况和本省具体要求提供。</w:t>
            </w:r>
          </w:p>
        </w:tc>
      </w:tr>
    </w:tbl>
    <w:p>
      <w:pPr>
        <w:adjustRightInd/>
        <w:snapToGrid/>
        <w:spacing w:line="260" w:lineRule="exact"/>
        <w:ind w:firstLine="0" w:firstLineChars="0"/>
        <w:jc w:val="left"/>
        <w:textAlignment w:val="center"/>
        <w:rPr>
          <w:rFonts w:eastAsia="等线"/>
          <w:sz w:val="21"/>
          <w:szCs w:val="22"/>
        </w:rPr>
      </w:pPr>
    </w:p>
    <w:p>
      <w:pPr>
        <w:adjustRightInd/>
        <w:snapToGrid/>
        <w:spacing w:line="240" w:lineRule="auto"/>
        <w:ind w:firstLine="0" w:firstLineChars="0"/>
        <w:rPr>
          <w:rFonts w:eastAsia="等线"/>
          <w:sz w:val="21"/>
          <w:szCs w:val="22"/>
        </w:rPr>
      </w:pPr>
    </w:p>
    <w:p>
      <w:pPr>
        <w:pStyle w:val="2"/>
        <w:spacing w:line="700" w:lineRule="exact"/>
      </w:pPr>
    </w:p>
    <w:p>
      <w:pPr>
        <w:ind w:left="0" w:leftChars="0" w:firstLine="0" w:firstLineChars="0"/>
      </w:pPr>
      <w:bookmarkStart w:id="0" w:name="_GoBack"/>
      <w:bookmarkEnd w:id="0"/>
    </w:p>
    <w:sectPr>
      <w:headerReference r:id="rId7" w:type="first"/>
      <w:footerReference r:id="rId10" w:type="first"/>
      <w:headerReference r:id="rId5" w:type="default"/>
      <w:footerReference r:id="rId8" w:type="default"/>
      <w:headerReference r:id="rId6" w:type="even"/>
      <w:footerReference r:id="rId9" w:type="even"/>
      <w:pgSz w:w="11906" w:h="16838"/>
      <w:pgMar w:top="2098" w:right="1474" w:bottom="1985" w:left="1588" w:header="851" w:footer="1588" w:gutter="0"/>
      <w:pgNumType w:start="1"/>
      <w:cols w:space="720" w:num="1"/>
      <w:titlePg/>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32"/>
      </w:pPr>
      <w:r>
        <w:separator/>
      </w:r>
    </w:p>
  </w:endnote>
  <w:endnote w:type="continuationSeparator" w:id="1">
    <w:p>
      <w:pPr>
        <w:spacing w:line="240" w:lineRule="auto"/>
        <w:ind w:firstLine="63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0" w:firstLineChars="0"/>
      <w:rPr>
        <w:rStyle w:val="7"/>
        <w:sz w:val="28"/>
        <w:szCs w:val="28"/>
      </w:rPr>
    </w:pPr>
    <w:r>
      <w:rPr>
        <w:rStyle w:val="7"/>
        <w:rFonts w:hint="eastAsia" w:eastAsia="宋体"/>
        <w:sz w:val="28"/>
        <w:szCs w:val="28"/>
      </w:rPr>
      <w:t>—</w:t>
    </w:r>
    <w:r>
      <w:rPr>
        <w:rStyle w:val="7"/>
        <w:rFonts w:eastAsia="宋体"/>
        <w:sz w:val="28"/>
        <w:szCs w:val="28"/>
      </w:rPr>
      <w:fldChar w:fldCharType="begin"/>
    </w:r>
    <w:r>
      <w:rPr>
        <w:rStyle w:val="7"/>
        <w:rFonts w:eastAsia="宋体"/>
        <w:sz w:val="28"/>
        <w:szCs w:val="28"/>
      </w:rPr>
      <w:instrText xml:space="preserve">PAGE  </w:instrText>
    </w:r>
    <w:r>
      <w:rPr>
        <w:rStyle w:val="7"/>
        <w:rFonts w:eastAsia="宋体"/>
        <w:sz w:val="28"/>
        <w:szCs w:val="28"/>
      </w:rPr>
      <w:fldChar w:fldCharType="separate"/>
    </w:r>
    <w:r>
      <w:rPr>
        <w:rStyle w:val="7"/>
        <w:rFonts w:eastAsia="宋体"/>
        <w:sz w:val="28"/>
        <w:szCs w:val="28"/>
      </w:rPr>
      <w:t>9</w:t>
    </w:r>
    <w:r>
      <w:rPr>
        <w:rStyle w:val="7"/>
        <w:rFonts w:eastAsia="宋体"/>
        <w:sz w:val="28"/>
        <w:szCs w:val="28"/>
      </w:rPr>
      <w:fldChar w:fldCharType="end"/>
    </w:r>
    <w:r>
      <w:rPr>
        <w:rStyle w:val="7"/>
        <w:rFonts w:hint="eastAsia" w:eastAsia="宋体"/>
        <w:sz w:val="28"/>
        <w:szCs w:val="28"/>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firstLine="360"/>
      <w:rPr>
        <w:rStyle w:val="7"/>
      </w:rPr>
    </w:pPr>
    <w:r>
      <w:rPr>
        <w:rStyle w:val="7"/>
        <w:rFonts w:eastAsia="宋体"/>
      </w:rPr>
      <w:fldChar w:fldCharType="begin"/>
    </w:r>
    <w:r>
      <w:rPr>
        <w:rStyle w:val="7"/>
        <w:rFonts w:eastAsia="宋体"/>
      </w:rPr>
      <w:instrText xml:space="preserve">PAGE  </w:instrText>
    </w:r>
    <w:r>
      <w:rPr>
        <w:rStyle w:val="7"/>
        <w:rFonts w:eastAsia="宋体"/>
      </w:rP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32"/>
      </w:pPr>
      <w:r>
        <w:separator/>
      </w:r>
    </w:p>
  </w:footnote>
  <w:footnote w:type="continuationSeparator" w:id="1">
    <w:p>
      <w:pPr>
        <w:spacing w:line="240" w:lineRule="auto"/>
        <w:ind w:firstLine="63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1E0530"/>
    <w:rsid w:val="03F065F1"/>
    <w:rsid w:val="04132E68"/>
    <w:rsid w:val="06F14F89"/>
    <w:rsid w:val="080D7DE9"/>
    <w:rsid w:val="0812102D"/>
    <w:rsid w:val="09D15C05"/>
    <w:rsid w:val="0AB41DBD"/>
    <w:rsid w:val="0C851A6C"/>
    <w:rsid w:val="0D7727B8"/>
    <w:rsid w:val="0DDE5D69"/>
    <w:rsid w:val="10BE6DC0"/>
    <w:rsid w:val="12CF3EEF"/>
    <w:rsid w:val="13F8190C"/>
    <w:rsid w:val="141C7005"/>
    <w:rsid w:val="150F30FF"/>
    <w:rsid w:val="16B64E13"/>
    <w:rsid w:val="171D4E5C"/>
    <w:rsid w:val="19903DC9"/>
    <w:rsid w:val="1C4B1108"/>
    <w:rsid w:val="1C8F3934"/>
    <w:rsid w:val="1D5504EA"/>
    <w:rsid w:val="1D9E04F9"/>
    <w:rsid w:val="216B3875"/>
    <w:rsid w:val="22807C22"/>
    <w:rsid w:val="22A747AD"/>
    <w:rsid w:val="23154154"/>
    <w:rsid w:val="23392DFD"/>
    <w:rsid w:val="25AC4837"/>
    <w:rsid w:val="263F7F1E"/>
    <w:rsid w:val="29077C96"/>
    <w:rsid w:val="29F17147"/>
    <w:rsid w:val="2BDF7891"/>
    <w:rsid w:val="2D5B3C46"/>
    <w:rsid w:val="2D9C29B6"/>
    <w:rsid w:val="2FDD355D"/>
    <w:rsid w:val="304A508A"/>
    <w:rsid w:val="30BC61E6"/>
    <w:rsid w:val="322341C5"/>
    <w:rsid w:val="32BA03DD"/>
    <w:rsid w:val="345E078D"/>
    <w:rsid w:val="34712D1E"/>
    <w:rsid w:val="3644594D"/>
    <w:rsid w:val="369832FD"/>
    <w:rsid w:val="39AA1BD2"/>
    <w:rsid w:val="3A2D06AD"/>
    <w:rsid w:val="3B1979A3"/>
    <w:rsid w:val="3B7F79BE"/>
    <w:rsid w:val="3F8B1A0D"/>
    <w:rsid w:val="40AA14B9"/>
    <w:rsid w:val="41612A33"/>
    <w:rsid w:val="421C429C"/>
    <w:rsid w:val="42235E8D"/>
    <w:rsid w:val="45D112A5"/>
    <w:rsid w:val="4623679A"/>
    <w:rsid w:val="48BA6C45"/>
    <w:rsid w:val="49D07E57"/>
    <w:rsid w:val="4A334328"/>
    <w:rsid w:val="4A836327"/>
    <w:rsid w:val="4C6B334F"/>
    <w:rsid w:val="4F8564F0"/>
    <w:rsid w:val="518A4713"/>
    <w:rsid w:val="55B85C1A"/>
    <w:rsid w:val="565C76D9"/>
    <w:rsid w:val="56C72402"/>
    <w:rsid w:val="56E20C3A"/>
    <w:rsid w:val="575456E6"/>
    <w:rsid w:val="57874CAC"/>
    <w:rsid w:val="58BF3D2B"/>
    <w:rsid w:val="5A2F6F3F"/>
    <w:rsid w:val="5DDF1A25"/>
    <w:rsid w:val="5FA25382"/>
    <w:rsid w:val="60184332"/>
    <w:rsid w:val="62B33D1D"/>
    <w:rsid w:val="62D95277"/>
    <w:rsid w:val="64357EA6"/>
    <w:rsid w:val="652A7A56"/>
    <w:rsid w:val="65EE549A"/>
    <w:rsid w:val="66717FF1"/>
    <w:rsid w:val="68CE343E"/>
    <w:rsid w:val="68D93FFE"/>
    <w:rsid w:val="68FE438C"/>
    <w:rsid w:val="6B375071"/>
    <w:rsid w:val="6E614BBC"/>
    <w:rsid w:val="6E755040"/>
    <w:rsid w:val="6EA0176F"/>
    <w:rsid w:val="6F103A5F"/>
    <w:rsid w:val="6F406F65"/>
    <w:rsid w:val="7008203D"/>
    <w:rsid w:val="70F16F88"/>
    <w:rsid w:val="71C14C65"/>
    <w:rsid w:val="727B10D2"/>
    <w:rsid w:val="72DE4F8D"/>
    <w:rsid w:val="78390CBC"/>
    <w:rsid w:val="7B1E0530"/>
    <w:rsid w:val="7B3B31B8"/>
    <w:rsid w:val="7BC76F20"/>
    <w:rsid w:val="7D1C1CA3"/>
    <w:rsid w:val="7EDA0DA2"/>
    <w:rsid w:val="7FD73D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79" w:lineRule="atLeast"/>
      <w:ind w:firstLine="200" w:firstLineChars="200"/>
      <w:jc w:val="both"/>
    </w:pPr>
    <w:rPr>
      <w:rFonts w:ascii="Times New Roman" w:hAnsi="Times New Roman" w:eastAsia="仿宋_GB2312" w:cs="Times New Roman"/>
      <w:kern w:val="2"/>
      <w:sz w:val="32"/>
      <w:szCs w:val="24"/>
      <w:lang w:val="en-US" w:eastAsia="zh-CN" w:bidi="ar-SA"/>
    </w:rPr>
  </w:style>
  <w:style w:type="paragraph" w:styleId="2">
    <w:name w:val="heading 1"/>
    <w:next w:val="1"/>
    <w:qFormat/>
    <w:uiPriority w:val="9"/>
    <w:pPr>
      <w:widowControl w:val="0"/>
      <w:adjustRightInd w:val="0"/>
      <w:snapToGrid w:val="0"/>
      <w:spacing w:line="760" w:lineRule="exact"/>
      <w:ind w:firstLine="0" w:firstLineChars="0"/>
      <w:jc w:val="center"/>
      <w:outlineLvl w:val="0"/>
    </w:pPr>
    <w:rPr>
      <w:rFonts w:ascii="Times New Roman" w:hAnsi="Times New Roman" w:eastAsia="方正小标宋简体" w:cs="Times New Roman"/>
      <w:bCs/>
      <w:kern w:val="44"/>
      <w:sz w:val="44"/>
      <w:szCs w:val="4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qFormat/>
    <w:uiPriority w:val="99"/>
    <w:pPr>
      <w:widowControl w:val="0"/>
      <w:tabs>
        <w:tab w:val="center" w:pos="4153"/>
        <w:tab w:val="right" w:pos="8306"/>
      </w:tabs>
      <w:adjustRightInd w:val="0"/>
      <w:snapToGrid w:val="0"/>
      <w:spacing w:line="240" w:lineRule="atLeast"/>
      <w:ind w:firstLine="200" w:firstLineChars="200"/>
      <w:jc w:val="left"/>
    </w:pPr>
    <w:rPr>
      <w:rFonts w:ascii="Times New Roman" w:hAnsi="Times New Roman" w:eastAsia="仿宋_GB2312" w:cs="Times New Roman"/>
      <w:kern w:val="2"/>
      <w:sz w:val="18"/>
      <w:szCs w:val="18"/>
      <w:lang w:val="en-US" w:eastAsia="zh-CN" w:bidi="ar-SA"/>
    </w:rPr>
  </w:style>
  <w:style w:type="paragraph" w:styleId="4">
    <w:name w:val="header"/>
    <w:qFormat/>
    <w:uiPriority w:val="0"/>
    <w:pPr>
      <w:widowControl w:val="0"/>
      <w:pBdr>
        <w:bottom w:val="single" w:color="auto" w:sz="6" w:space="1"/>
      </w:pBdr>
      <w:tabs>
        <w:tab w:val="center" w:pos="4153"/>
        <w:tab w:val="right" w:pos="8306"/>
      </w:tabs>
      <w:adjustRightInd w:val="0"/>
      <w:snapToGrid w:val="0"/>
      <w:spacing w:line="240" w:lineRule="atLeast"/>
      <w:ind w:firstLine="200" w:firstLineChars="200"/>
      <w:jc w:val="center"/>
    </w:pPr>
    <w:rPr>
      <w:rFonts w:ascii="Times New Roman" w:hAnsi="Times New Roman" w:eastAsia="仿宋_GB2312" w:cs="Times New Roman"/>
      <w:kern w:val="2"/>
      <w:sz w:val="18"/>
      <w:szCs w:val="18"/>
      <w:lang w:val="en-US" w:eastAsia="zh-CN" w:bidi="ar-SA"/>
    </w:rPr>
  </w:style>
  <w:style w:type="character" w:styleId="7">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2022-04-12T07:09:00Z</dcterms:created>
  <dc:creator>Elaine</dc:creator>
  <cp:lastModifiedBy>Elaine</cp:lastModifiedBy>
  <dcterms:modified xsi:type="dcterms:W3CDTF">2022-04-12T07:16:12Z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D9C9A0B3972B4DB3B524532B545FEB18</vt:lpwstr>
  </property>
</Properties>
</file>