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730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3521"/>
        <w:gridCol w:w="2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附件1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30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成果奖一等奖拟推荐名单（全省推荐指标3个）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9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第一完成单位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湖南省早稻集中育秧技术推广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湖南省农业科学院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双季稻“早专晚优”提质增效全程机械化技术集成应用</w:t>
            </w: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湖南农业大学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湖南再生稻丰产提质增效生产技术推广与应用</w:t>
            </w: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湖南农业技术推广总站</w:t>
            </w:r>
          </w:p>
        </w:tc>
      </w:tr>
    </w:tbl>
    <w:p>
      <w:pPr>
        <w:widowControl/>
        <w:shd w:val="clear" w:color="auto" w:fill="FFFFFF"/>
        <w:spacing w:after="105" w:line="420" w:lineRule="atLeas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tbl>
      <w:tblPr>
        <w:tblStyle w:val="6"/>
        <w:tblW w:w="7512" w:type="dxa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544"/>
        <w:gridCol w:w="729"/>
        <w:gridCol w:w="23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附件2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751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成果奖二三等奖拟推荐名单（全省推荐指标23个）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第一完成单位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湖南省双季稻田杂草综合防控技术集成与推广应用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湖南省植保植检站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安化茶叶提质增效集成技术推广应用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安化县农业技术推广中心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龙山县马铃薯绿色高效栽培技术推广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龙山县农业技术推广中心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鸭离水低排高效养殖技术推广与应用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湖南省畜牧兽医研究所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高档优质香稻桃香优系列品种的选育与推广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湖南桃花源农业科技股份有限公司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优质不育系桃农1A的选育与应用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桃源县农业科学研究所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水稻精量侧深施肥技术集成创新与示范推广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湖南农业大学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朝鲜蓟资源高效利用技术研究与应用推广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西洞庭管理区农业技术推广中心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栀子精深加工技术推广及产业化应用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湖南农业大学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湖南省稻渔综合种养技术集成创新与示范推广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水科所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湖南地区桂牧1号杂交象草高效栽培与加工技术推广应用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湖南省畜牧兽医研究所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橘灯笼果蔬通用环保诱蝇球技术及推广应用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湖南农业大学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绿色轻简高效植棉关键技术创建与应用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湖南省棉花科学研究所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长沙市动物布鲁氏菌病净化技术研究与推广项目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长沙市动植物疫病预防控制中心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连续高温法病死动物无害化处理创新技术应用推广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湖南省畜畜水产品质量检验监测中心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鲌鱼规模化繁育与健康养殖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湖南文理学院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柑橘有机肥增量增效技术集成与推广应用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道县土壤肥料工作站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湖南黄精绿色 高质 高效 生产 关键 技术集成与示范推广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湖南人文科技学院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沙子岭猪综合配套养殖技术推广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湘潭市家畜育种站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江华苦茶产业化及提质增效综合技术示范推广应用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江华瑶族自治县农技推广站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羊肚菌提质增效关键技术研发与展示推广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湖南省微生物研究院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南县稻虾蟹综合种养绿色高质高效技术示范推广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南县种植业技术推广中心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基于风险管理的湖南镉污染稻田安全利用技术模式构建与推广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湖南省农村对外经济合作中心</w:t>
            </w:r>
          </w:p>
        </w:tc>
      </w:tr>
    </w:tbl>
    <w:p>
      <w:pPr>
        <w:widowControl/>
        <w:shd w:val="clear" w:color="auto" w:fill="FFFFFF"/>
        <w:spacing w:after="105" w:line="420" w:lineRule="atLeas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tbl>
      <w:tblPr>
        <w:tblStyle w:val="6"/>
        <w:tblW w:w="72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"/>
        <w:gridCol w:w="968"/>
        <w:gridCol w:w="8"/>
        <w:gridCol w:w="1560"/>
        <w:gridCol w:w="1550"/>
        <w:gridCol w:w="3119"/>
        <w:gridCol w:w="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450" w:hRule="atLeast"/>
          <w:jc w:val="center"/>
        </w:trPr>
        <w:tc>
          <w:tcPr>
            <w:tcW w:w="2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附件3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1270" w:hRule="atLeast"/>
          <w:jc w:val="center"/>
        </w:trPr>
        <w:tc>
          <w:tcPr>
            <w:tcW w:w="7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贡献奖拟推荐人员名单（全省推荐指标45个）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540" w:hRule="atLeast"/>
          <w:jc w:val="center"/>
        </w:trPr>
        <w:tc>
          <w:tcPr>
            <w:tcW w:w="720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市级及以上（共12人）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627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48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彭英海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湘西土家族苗族自治州畜牧水产事务中心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48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周国峰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益阳市种植业技术推广中心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48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丁德明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省水科所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48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谭新跃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湖南省农作物种子南繁中心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48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李建彬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湖南省贺家山原种场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48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周桂华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湖南省农业技术推广总站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48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罗育才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娄底市农业科学研究所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48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刘海林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湖南省畜牧兽医研究所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48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贺月林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省微生物研究院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48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欧阳国春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永州市农业科学技术研究所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48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梅正鼎 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湖南省棉花科学研究所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48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孙杰龙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益阳市农业科学研究所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540" w:hRule="atLeast"/>
          <w:jc w:val="center"/>
        </w:trPr>
        <w:tc>
          <w:tcPr>
            <w:tcW w:w="720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县级（共16人）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48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48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伍国强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浏阳市动物疫病预防控制中心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48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黄  超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湘阴县水产科学研究所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48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张  弓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平江县农业农村局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48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赵立国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湘潭县农业科技教育推广服务站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48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黄世聪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怀化市辰溪县农业综合服务中心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48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谷云松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耒阳市农业技术服务中心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48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杨七生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泸溪县农业农村局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48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李先平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永兴县农业技术推广中心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48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王安华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汨罗市农业技术推广站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48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陈  艳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花垣县农业特色产业服务中心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48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王  军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永顺县农业特色产业服务中心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48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邓龙飞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汉寿县农业农村局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48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彭家葵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新宁县农业综合服务中心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48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唐少东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双牌县农业综合服务中心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48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周月娥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醴陵市农业农村局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48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刘若愚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双清区畜牧水产事务中心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540" w:hRule="atLeast"/>
          <w:jc w:val="center"/>
        </w:trPr>
        <w:tc>
          <w:tcPr>
            <w:tcW w:w="720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乡镇级（共17人）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416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520" w:hRule="atLeast"/>
          <w:jc w:val="center"/>
        </w:trPr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黄  源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湘阴县樟树镇农业综合服务中心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52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袁小英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绥宁县李熙桥镇农业综合服务中心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52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黄建余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沅江市草尾镇农业综合服务中心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52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李嘉亮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安仁县鑫亮粮油发展有限公司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52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万传政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石门县子良镇农业综合服务中心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52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刘亮晶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湖南省娄底市冷水江市布溪街道办事处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52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陈拥军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岳阳县筻口镇农业综合服务中心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52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朱一星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汉寿县毛家滩回维乡农业综合服务中心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52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李  丰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炎陵县船形乡农业综合服务站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52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彭  瑛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武陵源区中湖乡经济发展服务中心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52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朱佐章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平江县南江镇农业综合服务中心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52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李向阳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湘阴县鹤龙湖镇农业综合服务中心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52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叶邦兴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桃源县漳江街道农业综合服务中心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52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葛国英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桑植县沙塔坪乡农业综合服务中心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52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李加发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泸溪县合水镇农业综合服务中心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52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陈新儒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石门县天天养鸡专业合作社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520" w:hRule="atLeast"/>
          <w:jc w:val="center"/>
        </w:trPr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张剑锋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炎陵县霞阳镇农业综合服务站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34" w:type="dxa"/>
          <w:trHeight w:val="870" w:hRule="atLeast"/>
          <w:jc w:val="center"/>
        </w:trPr>
        <w:tc>
          <w:tcPr>
            <w:tcW w:w="7205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说明：由于推荐名额对市级及以上、县级、乡镇级三个级别比例有分配要求，所以候选人是根据所属层级分别进行排名。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附件4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25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合作奖拟推荐名单（全省推荐指标1个）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84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第一完成单位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湘西州茶产业高质量发展技术集成与示范推广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湘西州茶叶产业发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展中心</w:t>
            </w:r>
          </w:p>
        </w:tc>
      </w:tr>
    </w:tbl>
    <w:p>
      <w:pPr>
        <w:widowControl/>
        <w:shd w:val="clear" w:color="auto" w:fill="FFFFFF"/>
        <w:spacing w:after="105" w:line="420" w:lineRule="atLeast"/>
        <w:jc w:val="both"/>
        <w:rPr>
          <w:rFonts w:ascii="仿宋" w:hAnsi="仿宋" w:eastAsia="仿宋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58"/>
    <w:rsid w:val="000D4758"/>
    <w:rsid w:val="001C6319"/>
    <w:rsid w:val="00221122"/>
    <w:rsid w:val="002516A3"/>
    <w:rsid w:val="002633B8"/>
    <w:rsid w:val="002A19AC"/>
    <w:rsid w:val="003078ED"/>
    <w:rsid w:val="003B5776"/>
    <w:rsid w:val="00493294"/>
    <w:rsid w:val="00544B67"/>
    <w:rsid w:val="00626986"/>
    <w:rsid w:val="006F66DD"/>
    <w:rsid w:val="007A02C6"/>
    <w:rsid w:val="00837105"/>
    <w:rsid w:val="008B0E99"/>
    <w:rsid w:val="00916B37"/>
    <w:rsid w:val="009E3604"/>
    <w:rsid w:val="00BF75F2"/>
    <w:rsid w:val="00C070D0"/>
    <w:rsid w:val="00E32767"/>
    <w:rsid w:val="00E77E3C"/>
    <w:rsid w:val="00EC3F28"/>
    <w:rsid w:val="00FE6D2F"/>
    <w:rsid w:val="29483A63"/>
    <w:rsid w:val="3E30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2">
    <w:name w:val="main_conftit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375</Words>
  <Characters>2138</Characters>
  <Lines>17</Lines>
  <Paragraphs>5</Paragraphs>
  <TotalTime>103</TotalTime>
  <ScaleCrop>false</ScaleCrop>
  <LinksUpToDate>false</LinksUpToDate>
  <CharactersWithSpaces>2508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2022-05-19T00:43:00Z</dcterms:created>
  <dc:creator>刘洋</dc:creator>
  <cp:lastModifiedBy>万全鹏</cp:lastModifiedBy>
  <cp:lastPrinted>2022-05-19T06:38:00Z</cp:lastPrinted>
  <dcterms:modified xsi:type="dcterms:W3CDTF">2022-05-19T11:48:17Z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E16E6D7033B24A4C8E75CCFFB8312228</vt:lpwstr>
  </property>
</Properties>
</file>