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r>
        <w:t>附件1</w:t>
      </w:r>
    </w:p>
    <w:p>
      <w:pPr>
        <w:pStyle w:val="2"/>
        <w:spacing w:before="159" w:beforeLines="50" w:after="159" w:afterLines="50" w:line="500" w:lineRule="exact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省级抽查分组安排表</w:t>
      </w:r>
      <w:bookmarkEnd w:id="0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842"/>
        <w:gridCol w:w="4345"/>
        <w:gridCol w:w="515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组别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检查市州</w:t>
            </w:r>
          </w:p>
        </w:tc>
        <w:tc>
          <w:tcPr>
            <w:tcW w:w="43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组  长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成  员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长沙、湘潭</w:t>
            </w:r>
          </w:p>
        </w:tc>
        <w:tc>
          <w:tcPr>
            <w:tcW w:w="43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textAlignment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王元宝  厅二级巡视员</w:t>
            </w:r>
          </w:p>
          <w:p>
            <w:pPr>
              <w:spacing w:line="320" w:lineRule="exact"/>
              <w:ind w:firstLine="960" w:firstLineChars="400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厅渔业渔政管理处处长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丁  浩  厅渔业渔政管理处一级主任科员</w:t>
            </w:r>
          </w:p>
          <w:p>
            <w:pPr>
              <w:spacing w:line="320" w:lineRule="exact"/>
              <w:ind w:firstLine="0" w:firstLineChars="0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彭好翌</w:t>
            </w:r>
            <w:r>
              <w:rPr>
                <w:b/>
                <w:bCs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中心质量安全与兽药部一级主任科员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丁  浩15111405553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岳阳、益阳</w:t>
            </w:r>
          </w:p>
        </w:tc>
        <w:tc>
          <w:tcPr>
            <w:tcW w:w="43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彭小宁  中心党委委员、副主任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汪旭光  中心渔业发展部三级调研员</w:t>
            </w:r>
          </w:p>
          <w:p>
            <w:pPr>
              <w:spacing w:line="32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  丽  省饲料办一级主任科员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汪旭光13607488978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株洲、郴州</w:t>
            </w:r>
          </w:p>
        </w:tc>
        <w:tc>
          <w:tcPr>
            <w:tcW w:w="43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唐湘北  厅渔业渔政管理处副处长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罗  杰  中心渔业发展部二级调研员</w:t>
            </w:r>
          </w:p>
          <w:p>
            <w:pPr>
              <w:spacing w:line="32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刘  栋  省水科所干部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罗  杰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13657316175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衡阳、永州</w:t>
            </w:r>
          </w:p>
        </w:tc>
        <w:tc>
          <w:tcPr>
            <w:tcW w:w="43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肖光明  省现代水产技术体系首席专家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骆中和  省饲料办一级主任科员</w:t>
            </w:r>
          </w:p>
          <w:p>
            <w:pPr>
              <w:spacing w:line="32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蔡汉华  中心渔业发展部二级主任科员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蔡汉华19974936549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娄底、邵阳</w:t>
            </w:r>
          </w:p>
        </w:tc>
        <w:tc>
          <w:tcPr>
            <w:tcW w:w="43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张  剑  中心质量安全与兽药部部长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沈  晔  中心质量安全与兽药部一级主任科员</w:t>
            </w:r>
          </w:p>
          <w:p>
            <w:pPr>
              <w:spacing w:line="32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蒋宪军  厅渔业渔政管理处二级主任科员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蒋宪军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13875914557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常德、张家界</w:t>
            </w:r>
          </w:p>
        </w:tc>
        <w:tc>
          <w:tcPr>
            <w:tcW w:w="43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刘俊杰  中心渔业发展部部长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龙新年  厅渔业渔政管理处四级调研员</w:t>
            </w:r>
          </w:p>
          <w:p>
            <w:pPr>
              <w:spacing w:line="320" w:lineRule="exact"/>
              <w:ind w:firstLine="0" w:firstLineChars="0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陈  芳  厅渔业渔政管理处干部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陈  芳</w:t>
            </w:r>
          </w:p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</w:rPr>
              <w:t>15173709830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怀化、湘西州</w:t>
            </w:r>
          </w:p>
        </w:tc>
        <w:tc>
          <w:tcPr>
            <w:tcW w:w="4345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4"/>
              </w:rPr>
              <w:t>廖伏初  省水产科学研究所总工程师</w:t>
            </w:r>
          </w:p>
        </w:tc>
        <w:tc>
          <w:tcPr>
            <w:tcW w:w="5153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黄向荣  省水科所检测中心主任</w:t>
            </w:r>
          </w:p>
          <w:p>
            <w:pPr>
              <w:spacing w:line="320" w:lineRule="exact"/>
              <w:ind w:firstLine="0" w:firstLineChars="0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何  颖  厅渔业渔政管理处干部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何 颖15388906088</w:t>
            </w:r>
          </w:p>
        </w:tc>
      </w:tr>
    </w:tbl>
    <w:p>
      <w:pPr>
        <w:spacing w:line="500" w:lineRule="exact"/>
        <w:ind w:firstLine="0" w:firstLineChars="0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注：每个组上下半年检查不同的县市区。</w:t>
      </w:r>
    </w:p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48A42C63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8A42C63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6B7A44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eastAsia="黑体"/>
      <w:bCs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2022-11-28T07:19:00Z</dcterms:created>
  <dc:creator>万全鹏</dc:creator>
  <cp:lastModifiedBy>万全鹏</cp:lastModifiedBy>
  <dcterms:modified xsi:type="dcterms:W3CDTF">2022-11-28T07:20:23Z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34ED3A236CC04FB792DA37B5269B5995</vt:lpwstr>
  </property>
</Properties>
</file>