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21F3587">
      <w:pPr>
        <w:rPr>
          <w:rFonts w:ascii="仿宋_GB2312" w:hAnsi="仿宋" w:eastAsia="仿宋_GB2312"/>
          <w:b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</w:p>
    <w:p w14:paraId="45969DE4">
      <w:pPr>
        <w:spacing w:after="156" w:afterLines="50" w:line="5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撤销审定的品种名录</w:t>
      </w:r>
    </w:p>
    <w:tbl>
      <w:tblPr>
        <w:tblStyle w:val="5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"/>
        <w:gridCol w:w="1072"/>
        <w:gridCol w:w="1342"/>
        <w:gridCol w:w="4036"/>
        <w:gridCol w:w="6767"/>
      </w:tblGrid>
      <w:tr w14:paraId="7B0F56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BD9E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20C7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b/>
                <w:bCs/>
                <w:color w:val="000000"/>
                <w:kern w:val="0"/>
                <w:sz w:val="20"/>
                <w:szCs w:val="20"/>
              </w:rPr>
              <w:t>品种名称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6935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b/>
                <w:bCs/>
                <w:color w:val="000000"/>
                <w:kern w:val="0"/>
                <w:sz w:val="20"/>
                <w:szCs w:val="20"/>
              </w:rPr>
              <w:t>审定编号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4313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b/>
                <w:bCs/>
                <w:color w:val="000000"/>
                <w:kern w:val="0"/>
                <w:sz w:val="20"/>
                <w:szCs w:val="20"/>
              </w:rPr>
              <w:t>申请单位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9737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b/>
                <w:bCs/>
                <w:color w:val="000000"/>
                <w:kern w:val="0"/>
                <w:sz w:val="20"/>
                <w:szCs w:val="20"/>
              </w:rPr>
              <w:t>选育单位</w:t>
            </w:r>
          </w:p>
        </w:tc>
      </w:tr>
      <w:tr w14:paraId="3AC0EC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FC6E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BC8F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Ⅱ优416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8FA3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湘审稻2004021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8AC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湖南隆平高科农平种业有限公司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CB6F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湖南隆平高科农平种业有限公司</w:t>
            </w:r>
          </w:p>
        </w:tc>
      </w:tr>
      <w:tr w14:paraId="4D2759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768B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4F4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T优705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64C7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湘审稻2005004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BA0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湖南隆平高科农平种业有限公司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4A8D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湖南隆平高科农平种业有限公司</w:t>
            </w:r>
          </w:p>
        </w:tc>
      </w:tr>
      <w:tr w14:paraId="36AD90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0C7A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4E4F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丰源优6135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26D3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湘审稻2005020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837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湖南隆平高科农平种业有限公司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CD98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湖南隆平高科农平种业有限公司</w:t>
            </w:r>
          </w:p>
        </w:tc>
      </w:tr>
      <w:tr w14:paraId="3ACC12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2799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A08C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金优706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64D9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湘审稻2005005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6642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湖南隆平高科农平种业有限公司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65A4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湖南隆平高科农平种业有限公司</w:t>
            </w:r>
          </w:p>
        </w:tc>
      </w:tr>
      <w:tr w14:paraId="45E2FC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95BB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8DD8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玉香88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3CD0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湘审稻2005036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8390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湖南隆平高科农平种业有限公司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9D09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湖南隆平高科农平种业有限公司</w:t>
            </w:r>
          </w:p>
        </w:tc>
      </w:tr>
      <w:tr w14:paraId="6C8C1D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BF43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F222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岳优6135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947A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湘审稻2005037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EB3D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湖南隆平高科农平种业有限公司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6A16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湖南隆平高科农平种业有限公司</w:t>
            </w:r>
          </w:p>
        </w:tc>
      </w:tr>
      <w:tr w14:paraId="050E63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5D4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61BA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玉香优164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F1DA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湘审稻2005035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70FD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湖南隆平高科农平种业有限公司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08EB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湖南隆平高科农平种业有限公司</w:t>
            </w:r>
          </w:p>
        </w:tc>
      </w:tr>
      <w:tr w14:paraId="64DD6F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873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F348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冈优416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31D0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湘审稻2006038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BDC7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湖南隆平高科农平种业有限公司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BC17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湖南隆平高科农平种业有限公司</w:t>
            </w:r>
          </w:p>
        </w:tc>
      </w:tr>
      <w:tr w14:paraId="4DEB29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7BE4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4E8D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株两优706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16AB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湘审稻2006006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7604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湖南隆平高科农平种业有限公司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4B5A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湖南隆平高科农平种业有限公司</w:t>
            </w:r>
          </w:p>
        </w:tc>
      </w:tr>
      <w:tr w14:paraId="78EB2F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4AEE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920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金优898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9BE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湘审稻2006009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DEED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湖南隆平高科农平种业有限公司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A2EC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湖南隆平高科农平种业有限公司</w:t>
            </w:r>
          </w:p>
        </w:tc>
      </w:tr>
      <w:tr w14:paraId="6D2617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5429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35B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T优618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1E65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湘审稻2006035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1678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湖南隆平高科农平种业有限公司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83D9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湖南隆平高科农平种业有限公司</w:t>
            </w:r>
          </w:p>
        </w:tc>
      </w:tr>
      <w:tr w14:paraId="128ED4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0329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9072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丰优527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7766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湘审稻2007038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7B0E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湖南隆平高科农平种业有限公司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2BC4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湖南隆平高科农平种业有限公司</w:t>
            </w:r>
          </w:p>
        </w:tc>
      </w:tr>
      <w:tr w14:paraId="38F1E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E32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9B7B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粤优524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0D93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湘审稻2007032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B234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湖南隆平高科农平种业有限公司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75D6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湖南隆平高科农平种业有限公司</w:t>
            </w:r>
          </w:p>
        </w:tc>
      </w:tr>
      <w:tr w14:paraId="13584A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1A0E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375D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准两优893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6A08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湘审稻2007057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3F66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湖南隆平高科农平种业有限公司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385F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湖南隆平高科农平种业有限公司</w:t>
            </w:r>
          </w:p>
        </w:tc>
      </w:tr>
      <w:tr w14:paraId="01242C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1C2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75BF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光优708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658B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湘审稻2007048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4601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湖南隆平高科农平种业有限公司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C310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湖南隆平高科农平种业有限公司</w:t>
            </w:r>
          </w:p>
        </w:tc>
      </w:tr>
      <w:tr w14:paraId="7EC70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BAF8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DEF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两优527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84E6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湘审稻2007042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D733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湖南隆平高科农平种业有限公司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FBC6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湖南隆平高科农平种业有限公司</w:t>
            </w:r>
          </w:p>
        </w:tc>
      </w:tr>
      <w:tr w14:paraId="08BBBC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69E8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0DE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T优167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35DB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湘审稻2007006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7C8B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湖南隆平高科农平种业有限公司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5715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湖南隆平高科农平种业有限公司</w:t>
            </w:r>
          </w:p>
        </w:tc>
      </w:tr>
      <w:tr w14:paraId="6B0056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1E32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4A69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丰优1167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0566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湘审稻2008034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EEB5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怀化隆平高科种业有限公司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B37C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怀化隆平高科种业有限公司</w:t>
            </w:r>
          </w:p>
        </w:tc>
      </w:tr>
      <w:tr w14:paraId="7141F7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ADFD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AD9B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C两优1102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5251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湘审稻2008032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95A8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湖南隆平种业有限公司、湖南农业大学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ABEE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cs="Nimbus Roman No9 L"/>
                <w:color w:val="000000"/>
                <w:sz w:val="20"/>
                <w:szCs w:val="20"/>
              </w:rPr>
              <w:t>湖南隆平种业有限公司、湖南农业大学</w:t>
            </w:r>
          </w:p>
        </w:tc>
      </w:tr>
      <w:tr w14:paraId="43E1D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1744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3030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准两优1141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EF82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湘审稻2008021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E756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湖南隆平种业有限公司、国家杂交水稻工程技术研究中心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317E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cs="Nimbus Roman No9 L"/>
                <w:color w:val="000000"/>
                <w:sz w:val="20"/>
                <w:szCs w:val="20"/>
              </w:rPr>
              <w:t>湖南隆平种业有限公司、国家杂交水稻工程技术研究中心</w:t>
            </w:r>
          </w:p>
        </w:tc>
      </w:tr>
      <w:tr w14:paraId="166247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2C37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80E5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准两优1102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5785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湘审稻2008020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A0DE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湖南隆平种业有限公司、国家杂交水稻工程技术研究中心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FB1C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cs="Nimbus Roman No9 L"/>
                <w:color w:val="000000"/>
                <w:sz w:val="20"/>
                <w:szCs w:val="20"/>
              </w:rPr>
              <w:t>湖南隆平种业有限公司、国家杂交水稻工程技术研究中心</w:t>
            </w:r>
          </w:p>
        </w:tc>
      </w:tr>
      <w:tr w14:paraId="4892D0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E9D2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42EE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Y两优19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1F37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湘审稻2008033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094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湖南隆平种业有限公司、湖南杂交水稻研究中心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0AE2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cs="Nimbus Roman No9 L"/>
                <w:color w:val="000000"/>
                <w:sz w:val="20"/>
                <w:szCs w:val="20"/>
              </w:rPr>
              <w:t>湖南隆平种业有限公司、湖南杂交水稻研究中心</w:t>
            </w:r>
          </w:p>
        </w:tc>
      </w:tr>
      <w:tr w14:paraId="289B69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ED4A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C5D2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金优233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191F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湘审稻2009007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C9A3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湖南隆平种业有限公司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723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cs="Nimbus Roman No9 L"/>
                <w:color w:val="000000"/>
                <w:sz w:val="20"/>
                <w:szCs w:val="20"/>
              </w:rPr>
              <w:t>湖南隆平种业有限公司</w:t>
            </w:r>
          </w:p>
        </w:tc>
      </w:tr>
      <w:tr w14:paraId="18C02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93D2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C21A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准两优199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0F11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湘审稻2010028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B00F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湖南隆平种业有限公司、湖南杂交水稻研究中心、湖南隆平超级杂交稻工程研究中心有限公司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1E83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cs="Nimbus Roman No9 L"/>
                <w:color w:val="000000"/>
                <w:sz w:val="20"/>
                <w:szCs w:val="20"/>
              </w:rPr>
              <w:t>湖南隆平种业有限公司、湖南杂交水稻研究中心、湖南隆平超级杂交稻工程研究中心有限公司</w:t>
            </w:r>
          </w:p>
        </w:tc>
      </w:tr>
      <w:tr w14:paraId="085882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6D4A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07D4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Y两优150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4604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湘审稻2011017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D534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袁隆平农业高科技股份有限公司、湖南杂交水稻研究中心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92B1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cs="Nimbus Roman No9 L"/>
                <w:color w:val="000000"/>
                <w:sz w:val="20"/>
                <w:szCs w:val="20"/>
              </w:rPr>
              <w:t>袁隆平农业高科技股份有限公司、湖南杂交水稻研究中心</w:t>
            </w:r>
          </w:p>
        </w:tc>
      </w:tr>
      <w:tr w14:paraId="5AEF10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DF75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1CA6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隆优812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968B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湘审稻20170005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9D13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湖南隆平高科种业科学研究院有限公司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A204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cs="Nimbus Roman No9 L"/>
                <w:color w:val="000000"/>
                <w:sz w:val="20"/>
                <w:szCs w:val="20"/>
              </w:rPr>
              <w:t>湖南隆平高科种业科学研究院有限公司、湖南隆平种业有限公司、湖南亚华种业科学研究院</w:t>
            </w:r>
          </w:p>
        </w:tc>
      </w:tr>
      <w:tr w14:paraId="0B0E5E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C7AD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1993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深优1706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0BA4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湘审稻20180037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06D3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袁隆平农业高科技股份有限公司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270F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cs="Nimbus Roman No9 L"/>
                <w:color w:val="000000"/>
                <w:sz w:val="20"/>
                <w:szCs w:val="20"/>
              </w:rPr>
              <w:t>袁隆平农业高科技股份有限公司、国家杂交水稻工程技术研究中心清华深圳龙岗研究所、湖南隆平高科种业科学研究院有限公司、湖南亚华种业科学研究院</w:t>
            </w:r>
          </w:p>
        </w:tc>
      </w:tr>
      <w:tr w14:paraId="00606A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A78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330C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荃优594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3026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湘审稻20180038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9B3F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袁隆平农业高科技股份有限公司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93C3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cs="Nimbus Roman No9 L"/>
                <w:color w:val="000000"/>
                <w:sz w:val="20"/>
                <w:szCs w:val="20"/>
              </w:rPr>
              <w:t>湖南隆平高科种业科学研究院有限公司、安徽荃银高科种业股份有限公司、湖南亚华种业科学研究院</w:t>
            </w:r>
          </w:p>
        </w:tc>
      </w:tr>
      <w:tr w14:paraId="01277E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CB0A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E308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荃优113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D01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湘审稻20180025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3CD1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袁隆平农业高科技股份有限公司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A2B5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cs="Nimbus Roman No9 L"/>
                <w:color w:val="000000"/>
                <w:sz w:val="20"/>
                <w:szCs w:val="20"/>
              </w:rPr>
              <w:t>湖南隆平高科种业科学研究有限公司、安徽荃银高科种业股份有限公司、湖南亚华种业科学研究院</w:t>
            </w:r>
          </w:p>
        </w:tc>
      </w:tr>
      <w:tr w14:paraId="43AC45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9824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8CA8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五优1252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1EF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湘审稻20190005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56EA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袁隆平农业高科技股份有限公司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26E6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cs="Nimbus Roman No9 L"/>
                <w:color w:val="000000"/>
                <w:sz w:val="20"/>
                <w:szCs w:val="20"/>
              </w:rPr>
              <w:t>湖南隆平高科种业科学研究院有限公司、广东省农业科学院水稻研究所、湖南亚华种业科学研究院</w:t>
            </w:r>
          </w:p>
        </w:tc>
      </w:tr>
      <w:tr w14:paraId="1FCB58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7381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5E33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深优1234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724E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湘审稻20190073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3CD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湖南隆平高科种业科学研究院有限公司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96A4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cs="Nimbus Roman No9 L"/>
                <w:color w:val="000000"/>
                <w:sz w:val="20"/>
                <w:szCs w:val="20"/>
              </w:rPr>
              <w:t>袁隆平农业高科技股份有限公司、国家杂交水稻工程技术研究中心清华深圳龙岗研究所、湖南隆平高科种业科学研究院有限公司、湖南亚华种业科学研究院</w:t>
            </w:r>
          </w:p>
        </w:tc>
      </w:tr>
      <w:tr w14:paraId="1962FC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8D39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D056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隆晶优1273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3893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湘审稻20206021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DC63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袁隆平农业高科技股份有限公司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AA72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袁隆平农业高科技股份有限公司、湖南隆平高科种业科学研究院有限公司、湖南亚华种业科学研究院</w:t>
            </w:r>
          </w:p>
        </w:tc>
      </w:tr>
      <w:tr w14:paraId="314C7C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5E9A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0F83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捷两优1057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8CEA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湘审稻20206022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F3A3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袁隆平农业高科技股份有限公司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88C2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袁隆平农业高科技股份有限公司、湖南隆平高科种业科学研究院有限公司、湖南亚华种业科学研究院</w:t>
            </w:r>
          </w:p>
        </w:tc>
      </w:tr>
      <w:tr w14:paraId="2969C7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A198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860F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隆优2129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AFAB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湘审稻20200041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0C76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湖南隆平高科种业科学研究院有限公司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8FEA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袁隆平农业高科技股份有限公司、湖南隆平高科种业科学研究院有限公司、湖南民升种业科学研究院有限公司、湖南亚华种业科学研究院</w:t>
            </w:r>
          </w:p>
        </w:tc>
      </w:tr>
      <w:tr w14:paraId="27C31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5F43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B758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隆8优1308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0375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湘审稻20206008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A6CA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袁隆平农业高科技股份有限公司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34FF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袁隆平农业高科技股份有限公司、湖南隆平高科种业科学研究院有限公司、湖南民升种业科学研究院有限公司、湖南亚华种业科学研究院</w:t>
            </w:r>
          </w:p>
        </w:tc>
      </w:tr>
      <w:tr w14:paraId="278C50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A846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70BF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隆8优5438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E7C1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湘审稻20206002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F2DB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袁隆平农业高科技股份有限公司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E783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袁隆平农业高科技股份有限公司、湖南隆平高科种业科学研究院有限公司、湖南民升种业科学研究院有限公司、湖南亚华种业科学研究院</w:t>
            </w:r>
          </w:p>
        </w:tc>
      </w:tr>
      <w:tr w14:paraId="253DAF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FA59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E71C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悦两优3189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23B6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湘审稻20200021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1F72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湖南亚华种业科学研究院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D74A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袁隆平农业高科技股份有限公司、湖南隆平高科种业科学研究院有限公司、湖南亚华种业科学研究院、湖南亚华种业有限公司</w:t>
            </w:r>
          </w:p>
        </w:tc>
      </w:tr>
      <w:tr w14:paraId="116BC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22AB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A3BB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韵两优1308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42E2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湘审稻20206013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598A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袁隆平农业高科技股份有限公司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9C6A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袁隆平农业高科技股份有限公司、湖南隆平高科种业科学研究院有限公司、湖南民升种业科学研究院有限公司、湖南亚华种业科学研究院</w:t>
            </w:r>
          </w:p>
        </w:tc>
      </w:tr>
      <w:tr w14:paraId="06660C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D518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A87B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韵两优5438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28C9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湘审稻20206012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07A6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袁隆平农业高科技股份有限公司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F8FA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袁隆平农业高科技股份有限公司、湖南隆平高科种业科学研究院有限公司、湖南民升种业科学研究院有限公司、湖南亚华种业科学研究院</w:t>
            </w:r>
          </w:p>
        </w:tc>
      </w:tr>
      <w:tr w14:paraId="48B5FF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068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F6DD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泽两优6502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B139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湘审稻20206027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E96A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袁隆平农业高科技股份有限公司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81FF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袁隆平农业高科技股份有限公司、湖南隆平高科种业科学研究院有限公司、湖南亚华种业科学研究院</w:t>
            </w:r>
          </w:p>
        </w:tc>
      </w:tr>
      <w:tr w14:paraId="4524F6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ADAA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38A7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捷两优7810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E282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湘审稻20206003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702E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袁隆平农业高科技股份有限公司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FAE4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袁隆平农业高科技股份有限公司、湖南隆平高科种业科学研究院有限公司、湖南亚华种业科学研究院</w:t>
            </w:r>
          </w:p>
        </w:tc>
      </w:tr>
      <w:tr w14:paraId="7CA79B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C7B8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DF1F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隆优2991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B1DE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湘审稻20200039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2290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湖南隆平高科种业科学院有限公司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37FD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袁隆平高科技股份有限公司、湖南隆平高科种业科学研究院有限公司、湖南民升种业科学研究院有限公司、湖南亚华种业科学研究院</w:t>
            </w:r>
          </w:p>
        </w:tc>
      </w:tr>
      <w:tr w14:paraId="78CA83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ED9B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B2AD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亚华棉19号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BD96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湘审棉20190001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E078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湖南隆平高科亚华棉油种业有限公司、中国科学院植物研究所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1F23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cs="Nimbus Roman No9 L"/>
                <w:color w:val="000000"/>
                <w:sz w:val="20"/>
                <w:szCs w:val="20"/>
              </w:rPr>
              <w:t>湖南隆平高科亚华棉油种业有限公司、中国科学院植物研究所</w:t>
            </w:r>
          </w:p>
        </w:tc>
      </w:tr>
      <w:tr w14:paraId="7CE599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D4E4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1001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YL017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8BC8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湘审棉20190002</w:t>
            </w:r>
          </w:p>
        </w:tc>
        <w:tc>
          <w:tcPr>
            <w:tcW w:w="1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902E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  <w:t>湖南隆平高科亚华棉油种业有限公司、中国科学院植物研究所</w:t>
            </w:r>
          </w:p>
        </w:tc>
        <w:tc>
          <w:tcPr>
            <w:tcW w:w="2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8522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Nimbus Roman No9 L" w:hAnsi="Nimbus Roman No9 L" w:cs="Nimbus Roman No9 L"/>
                <w:color w:val="000000"/>
                <w:sz w:val="20"/>
                <w:szCs w:val="20"/>
              </w:rPr>
              <w:t>湖南隆平高科亚华棉油种业有限公司、中国科学院植物研究所</w:t>
            </w:r>
          </w:p>
        </w:tc>
      </w:tr>
    </w:tbl>
    <w:p w14:paraId="168981CC">
      <w:pPr>
        <w:spacing w:line="340" w:lineRule="exact"/>
        <w:jc w:val="center"/>
        <w:rPr>
          <w:rFonts w:ascii="仿宋_GB2312" w:hAnsi="仿宋" w:eastAsia="仿宋_GB2312"/>
          <w:sz w:val="22"/>
          <w:szCs w:val="22"/>
        </w:rPr>
      </w:pPr>
      <w:r>
        <w:rPr>
          <w:rFonts w:hint="eastAsia" w:ascii="仿宋_GB2312" w:hAnsi="仿宋" w:eastAsia="仿宋_GB2312"/>
          <w:sz w:val="22"/>
          <w:szCs w:val="22"/>
        </w:rPr>
        <w:t xml:space="preserve">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1361" w:right="1474" w:bottom="1361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9F0934D-917F-47CD-8D6D-229105327C7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0AB2CE3-2891-4F01-9DD3-9679BB14D92A}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03BBDEFE-092F-4870-AD05-D471D9C1D7FA}"/>
  </w:font>
  <w:font w:name="Nimbus Roman No9 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4" w:fontKey="{EF1C3A97-7F49-411E-8A5C-D03812CDE13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665D869A-99E1-44D4-AA72-C1711619651F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C0B536">
    <w:pPr>
      <w:pStyle w:val="2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8</w:t>
    </w:r>
    <w:r>
      <w:rPr>
        <w:rStyle w:val="9"/>
      </w:rPr>
      <w:fldChar w:fldCharType="end"/>
    </w:r>
  </w:p>
  <w:p w14:paraId="479D6BBC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F7D330">
    <w:pPr>
      <w:pStyle w:val="2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3E94D8DE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862D63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F5742E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D99610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9778AB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E26"/>
    <w:rsid w:val="00000214"/>
    <w:rsid w:val="00003A8D"/>
    <w:rsid w:val="000223A8"/>
    <w:rsid w:val="00022C71"/>
    <w:rsid w:val="000253C1"/>
    <w:rsid w:val="00032FAF"/>
    <w:rsid w:val="00035B1B"/>
    <w:rsid w:val="00036EC0"/>
    <w:rsid w:val="00041963"/>
    <w:rsid w:val="00044CB6"/>
    <w:rsid w:val="000652C5"/>
    <w:rsid w:val="0006559D"/>
    <w:rsid w:val="0006609D"/>
    <w:rsid w:val="000664E3"/>
    <w:rsid w:val="000713D1"/>
    <w:rsid w:val="00071FC1"/>
    <w:rsid w:val="00071FE2"/>
    <w:rsid w:val="0007247F"/>
    <w:rsid w:val="0007578B"/>
    <w:rsid w:val="00075DBC"/>
    <w:rsid w:val="00077CE6"/>
    <w:rsid w:val="00080D0A"/>
    <w:rsid w:val="00081784"/>
    <w:rsid w:val="0008523C"/>
    <w:rsid w:val="000858E3"/>
    <w:rsid w:val="000860D6"/>
    <w:rsid w:val="000907C0"/>
    <w:rsid w:val="00091E09"/>
    <w:rsid w:val="00094FA5"/>
    <w:rsid w:val="00095BFD"/>
    <w:rsid w:val="000A123B"/>
    <w:rsid w:val="000A1A6E"/>
    <w:rsid w:val="000A1C34"/>
    <w:rsid w:val="000A1D01"/>
    <w:rsid w:val="000A27D9"/>
    <w:rsid w:val="000A33D4"/>
    <w:rsid w:val="000B1A1F"/>
    <w:rsid w:val="000B25E3"/>
    <w:rsid w:val="000B2662"/>
    <w:rsid w:val="000B5D5E"/>
    <w:rsid w:val="000B5EA2"/>
    <w:rsid w:val="000C016E"/>
    <w:rsid w:val="000C1BE6"/>
    <w:rsid w:val="000C626B"/>
    <w:rsid w:val="000D174A"/>
    <w:rsid w:val="000D1860"/>
    <w:rsid w:val="000D6D0C"/>
    <w:rsid w:val="000E0A0A"/>
    <w:rsid w:val="000E2107"/>
    <w:rsid w:val="000E4750"/>
    <w:rsid w:val="000F1D74"/>
    <w:rsid w:val="000F3B82"/>
    <w:rsid w:val="000F572A"/>
    <w:rsid w:val="000F6A8B"/>
    <w:rsid w:val="000F6DDC"/>
    <w:rsid w:val="0010763B"/>
    <w:rsid w:val="00107A36"/>
    <w:rsid w:val="00116971"/>
    <w:rsid w:val="001171D7"/>
    <w:rsid w:val="001207BC"/>
    <w:rsid w:val="001209E3"/>
    <w:rsid w:val="0012367E"/>
    <w:rsid w:val="00124E86"/>
    <w:rsid w:val="001254D4"/>
    <w:rsid w:val="00130AFD"/>
    <w:rsid w:val="0013651D"/>
    <w:rsid w:val="0013785A"/>
    <w:rsid w:val="00141552"/>
    <w:rsid w:val="00143A7F"/>
    <w:rsid w:val="00145951"/>
    <w:rsid w:val="00146F2A"/>
    <w:rsid w:val="00147427"/>
    <w:rsid w:val="00154659"/>
    <w:rsid w:val="001551BD"/>
    <w:rsid w:val="00155A9B"/>
    <w:rsid w:val="00162687"/>
    <w:rsid w:val="001655B5"/>
    <w:rsid w:val="00165909"/>
    <w:rsid w:val="001678C8"/>
    <w:rsid w:val="00172AFF"/>
    <w:rsid w:val="00173521"/>
    <w:rsid w:val="0017383F"/>
    <w:rsid w:val="001845E4"/>
    <w:rsid w:val="0018654A"/>
    <w:rsid w:val="00190CC4"/>
    <w:rsid w:val="0019226C"/>
    <w:rsid w:val="00192C58"/>
    <w:rsid w:val="00194BCB"/>
    <w:rsid w:val="001A090A"/>
    <w:rsid w:val="001A3A96"/>
    <w:rsid w:val="001A7F59"/>
    <w:rsid w:val="001B23FF"/>
    <w:rsid w:val="001C1373"/>
    <w:rsid w:val="001C3C27"/>
    <w:rsid w:val="001C4DFE"/>
    <w:rsid w:val="001D0B64"/>
    <w:rsid w:val="001D362D"/>
    <w:rsid w:val="001D4D49"/>
    <w:rsid w:val="001D797A"/>
    <w:rsid w:val="001E20E4"/>
    <w:rsid w:val="001E3148"/>
    <w:rsid w:val="001E5C5B"/>
    <w:rsid w:val="001F201C"/>
    <w:rsid w:val="001F2B73"/>
    <w:rsid w:val="001F423C"/>
    <w:rsid w:val="001F57F1"/>
    <w:rsid w:val="00206867"/>
    <w:rsid w:val="0021633D"/>
    <w:rsid w:val="00217073"/>
    <w:rsid w:val="002200FB"/>
    <w:rsid w:val="0022105C"/>
    <w:rsid w:val="00232A54"/>
    <w:rsid w:val="0023583F"/>
    <w:rsid w:val="002440B7"/>
    <w:rsid w:val="0024749C"/>
    <w:rsid w:val="00255FED"/>
    <w:rsid w:val="00264960"/>
    <w:rsid w:val="002679EE"/>
    <w:rsid w:val="0028280A"/>
    <w:rsid w:val="00282CA8"/>
    <w:rsid w:val="00285D5A"/>
    <w:rsid w:val="0029413B"/>
    <w:rsid w:val="002942CA"/>
    <w:rsid w:val="00295544"/>
    <w:rsid w:val="002A446D"/>
    <w:rsid w:val="002A55F5"/>
    <w:rsid w:val="002A705F"/>
    <w:rsid w:val="002B1A0F"/>
    <w:rsid w:val="002B2FE1"/>
    <w:rsid w:val="002C504A"/>
    <w:rsid w:val="002C6C43"/>
    <w:rsid w:val="002D7CF3"/>
    <w:rsid w:val="002F1232"/>
    <w:rsid w:val="00304FFF"/>
    <w:rsid w:val="003067CF"/>
    <w:rsid w:val="003119A6"/>
    <w:rsid w:val="00311F8A"/>
    <w:rsid w:val="0031224F"/>
    <w:rsid w:val="0031380B"/>
    <w:rsid w:val="003235DE"/>
    <w:rsid w:val="003344E9"/>
    <w:rsid w:val="0033463D"/>
    <w:rsid w:val="003367B6"/>
    <w:rsid w:val="00340427"/>
    <w:rsid w:val="00341B0F"/>
    <w:rsid w:val="00341F28"/>
    <w:rsid w:val="0034292A"/>
    <w:rsid w:val="00347964"/>
    <w:rsid w:val="00352858"/>
    <w:rsid w:val="00352C7B"/>
    <w:rsid w:val="00357599"/>
    <w:rsid w:val="0037155E"/>
    <w:rsid w:val="003744EC"/>
    <w:rsid w:val="003763E9"/>
    <w:rsid w:val="00383D2F"/>
    <w:rsid w:val="00383EC2"/>
    <w:rsid w:val="00386B3E"/>
    <w:rsid w:val="0038776A"/>
    <w:rsid w:val="00394616"/>
    <w:rsid w:val="003A3E93"/>
    <w:rsid w:val="003B0C22"/>
    <w:rsid w:val="003B4090"/>
    <w:rsid w:val="003B463A"/>
    <w:rsid w:val="003B4E26"/>
    <w:rsid w:val="003B5BB3"/>
    <w:rsid w:val="003C1C65"/>
    <w:rsid w:val="003C26A2"/>
    <w:rsid w:val="003C6268"/>
    <w:rsid w:val="003D0FB4"/>
    <w:rsid w:val="003D1866"/>
    <w:rsid w:val="003D56E4"/>
    <w:rsid w:val="003E52FE"/>
    <w:rsid w:val="003F2ACD"/>
    <w:rsid w:val="00402E94"/>
    <w:rsid w:val="004035BD"/>
    <w:rsid w:val="00404ED8"/>
    <w:rsid w:val="00414B16"/>
    <w:rsid w:val="00417076"/>
    <w:rsid w:val="00431034"/>
    <w:rsid w:val="00431FB5"/>
    <w:rsid w:val="00446AA5"/>
    <w:rsid w:val="00447320"/>
    <w:rsid w:val="00450A95"/>
    <w:rsid w:val="00460834"/>
    <w:rsid w:val="0046688A"/>
    <w:rsid w:val="00467F22"/>
    <w:rsid w:val="00471309"/>
    <w:rsid w:val="004715CC"/>
    <w:rsid w:val="00471F36"/>
    <w:rsid w:val="00475972"/>
    <w:rsid w:val="004761B6"/>
    <w:rsid w:val="00476A93"/>
    <w:rsid w:val="00476C70"/>
    <w:rsid w:val="00480B5E"/>
    <w:rsid w:val="00480FA2"/>
    <w:rsid w:val="004947E2"/>
    <w:rsid w:val="00495837"/>
    <w:rsid w:val="004965BB"/>
    <w:rsid w:val="004A2312"/>
    <w:rsid w:val="004A64E0"/>
    <w:rsid w:val="004B2FB9"/>
    <w:rsid w:val="004B583E"/>
    <w:rsid w:val="004B6E53"/>
    <w:rsid w:val="004C3233"/>
    <w:rsid w:val="004C419A"/>
    <w:rsid w:val="004C58A2"/>
    <w:rsid w:val="004C7CF6"/>
    <w:rsid w:val="004D372E"/>
    <w:rsid w:val="004D4124"/>
    <w:rsid w:val="004D56D5"/>
    <w:rsid w:val="004D6C68"/>
    <w:rsid w:val="004F07EF"/>
    <w:rsid w:val="004F19A8"/>
    <w:rsid w:val="004F4668"/>
    <w:rsid w:val="00501C32"/>
    <w:rsid w:val="005057C7"/>
    <w:rsid w:val="00511361"/>
    <w:rsid w:val="0051239B"/>
    <w:rsid w:val="0051672C"/>
    <w:rsid w:val="00521B08"/>
    <w:rsid w:val="005229D0"/>
    <w:rsid w:val="00522BFA"/>
    <w:rsid w:val="005248AC"/>
    <w:rsid w:val="005264BA"/>
    <w:rsid w:val="00532482"/>
    <w:rsid w:val="0053347B"/>
    <w:rsid w:val="005358B7"/>
    <w:rsid w:val="00540CF4"/>
    <w:rsid w:val="00543174"/>
    <w:rsid w:val="005444CC"/>
    <w:rsid w:val="00544876"/>
    <w:rsid w:val="0056434A"/>
    <w:rsid w:val="0059423B"/>
    <w:rsid w:val="00594674"/>
    <w:rsid w:val="005A6A00"/>
    <w:rsid w:val="005A6A93"/>
    <w:rsid w:val="005B27BD"/>
    <w:rsid w:val="005B2CCB"/>
    <w:rsid w:val="005C275F"/>
    <w:rsid w:val="005C77EE"/>
    <w:rsid w:val="005C7DEF"/>
    <w:rsid w:val="005D006A"/>
    <w:rsid w:val="005D3E8B"/>
    <w:rsid w:val="005E14F0"/>
    <w:rsid w:val="005E3FDD"/>
    <w:rsid w:val="005E4A26"/>
    <w:rsid w:val="005E52B4"/>
    <w:rsid w:val="005F336B"/>
    <w:rsid w:val="005F36A1"/>
    <w:rsid w:val="00607476"/>
    <w:rsid w:val="00632B26"/>
    <w:rsid w:val="006355EB"/>
    <w:rsid w:val="00636CEF"/>
    <w:rsid w:val="00640C24"/>
    <w:rsid w:val="00642331"/>
    <w:rsid w:val="006449F0"/>
    <w:rsid w:val="00646A9C"/>
    <w:rsid w:val="00650B4D"/>
    <w:rsid w:val="006579FF"/>
    <w:rsid w:val="00663B8F"/>
    <w:rsid w:val="00670A65"/>
    <w:rsid w:val="00673104"/>
    <w:rsid w:val="0067705C"/>
    <w:rsid w:val="00680B16"/>
    <w:rsid w:val="00685EF4"/>
    <w:rsid w:val="00690BBA"/>
    <w:rsid w:val="006911E8"/>
    <w:rsid w:val="00693A38"/>
    <w:rsid w:val="00697606"/>
    <w:rsid w:val="006A3A03"/>
    <w:rsid w:val="006A5C9C"/>
    <w:rsid w:val="006A6B6D"/>
    <w:rsid w:val="006A793A"/>
    <w:rsid w:val="006B124A"/>
    <w:rsid w:val="006C4D9C"/>
    <w:rsid w:val="006C5510"/>
    <w:rsid w:val="006D37A8"/>
    <w:rsid w:val="006D6768"/>
    <w:rsid w:val="006D68B6"/>
    <w:rsid w:val="006E0C2C"/>
    <w:rsid w:val="006E3C38"/>
    <w:rsid w:val="006F025F"/>
    <w:rsid w:val="006F0A93"/>
    <w:rsid w:val="006F6C99"/>
    <w:rsid w:val="00700E54"/>
    <w:rsid w:val="00703154"/>
    <w:rsid w:val="00706B72"/>
    <w:rsid w:val="0071708A"/>
    <w:rsid w:val="007239B0"/>
    <w:rsid w:val="00727E39"/>
    <w:rsid w:val="00730E64"/>
    <w:rsid w:val="00733DE5"/>
    <w:rsid w:val="00743C28"/>
    <w:rsid w:val="007450FF"/>
    <w:rsid w:val="00752AD0"/>
    <w:rsid w:val="00754540"/>
    <w:rsid w:val="00755935"/>
    <w:rsid w:val="00756CF5"/>
    <w:rsid w:val="00760EE1"/>
    <w:rsid w:val="00761812"/>
    <w:rsid w:val="007667F0"/>
    <w:rsid w:val="00771B09"/>
    <w:rsid w:val="00772004"/>
    <w:rsid w:val="007760F6"/>
    <w:rsid w:val="007961B3"/>
    <w:rsid w:val="007A35CE"/>
    <w:rsid w:val="007B467B"/>
    <w:rsid w:val="007B6F90"/>
    <w:rsid w:val="007C0C1E"/>
    <w:rsid w:val="007C5796"/>
    <w:rsid w:val="007C629F"/>
    <w:rsid w:val="007D1E01"/>
    <w:rsid w:val="007E5D3A"/>
    <w:rsid w:val="007E736B"/>
    <w:rsid w:val="007F02B4"/>
    <w:rsid w:val="007F383E"/>
    <w:rsid w:val="007F3B06"/>
    <w:rsid w:val="007F5D64"/>
    <w:rsid w:val="00803D40"/>
    <w:rsid w:val="00803F89"/>
    <w:rsid w:val="00807DD2"/>
    <w:rsid w:val="00807F8A"/>
    <w:rsid w:val="00812F33"/>
    <w:rsid w:val="00814457"/>
    <w:rsid w:val="00821020"/>
    <w:rsid w:val="008223DF"/>
    <w:rsid w:val="00824B0A"/>
    <w:rsid w:val="008272C2"/>
    <w:rsid w:val="00827771"/>
    <w:rsid w:val="00833D72"/>
    <w:rsid w:val="008353B1"/>
    <w:rsid w:val="00843240"/>
    <w:rsid w:val="00843C10"/>
    <w:rsid w:val="00852BE9"/>
    <w:rsid w:val="00853BA8"/>
    <w:rsid w:val="00853DA2"/>
    <w:rsid w:val="00856AFE"/>
    <w:rsid w:val="00857AA5"/>
    <w:rsid w:val="0086367A"/>
    <w:rsid w:val="008637D5"/>
    <w:rsid w:val="00864CE6"/>
    <w:rsid w:val="00873768"/>
    <w:rsid w:val="0087538A"/>
    <w:rsid w:val="00877FB6"/>
    <w:rsid w:val="008807CF"/>
    <w:rsid w:val="00880EDC"/>
    <w:rsid w:val="00887C3C"/>
    <w:rsid w:val="00895167"/>
    <w:rsid w:val="00897720"/>
    <w:rsid w:val="008A5BA4"/>
    <w:rsid w:val="008A7BE6"/>
    <w:rsid w:val="008B17A2"/>
    <w:rsid w:val="008B5C93"/>
    <w:rsid w:val="008C20F8"/>
    <w:rsid w:val="008C2683"/>
    <w:rsid w:val="008C43DD"/>
    <w:rsid w:val="008C54DC"/>
    <w:rsid w:val="008C644E"/>
    <w:rsid w:val="008D3CEF"/>
    <w:rsid w:val="008D615D"/>
    <w:rsid w:val="008D6D9C"/>
    <w:rsid w:val="008D7546"/>
    <w:rsid w:val="008D77FC"/>
    <w:rsid w:val="008E3C70"/>
    <w:rsid w:val="008F0AA9"/>
    <w:rsid w:val="008F61DC"/>
    <w:rsid w:val="008F676B"/>
    <w:rsid w:val="0090285F"/>
    <w:rsid w:val="009073D2"/>
    <w:rsid w:val="00911AFF"/>
    <w:rsid w:val="00911F07"/>
    <w:rsid w:val="00913FA6"/>
    <w:rsid w:val="0092354B"/>
    <w:rsid w:val="009257EF"/>
    <w:rsid w:val="00932873"/>
    <w:rsid w:val="00932E33"/>
    <w:rsid w:val="00935952"/>
    <w:rsid w:val="00936BA5"/>
    <w:rsid w:val="00937BA2"/>
    <w:rsid w:val="00937F9F"/>
    <w:rsid w:val="0094386D"/>
    <w:rsid w:val="009533E2"/>
    <w:rsid w:val="00953D62"/>
    <w:rsid w:val="00954080"/>
    <w:rsid w:val="00955552"/>
    <w:rsid w:val="00960352"/>
    <w:rsid w:val="00960692"/>
    <w:rsid w:val="009730B9"/>
    <w:rsid w:val="009751D1"/>
    <w:rsid w:val="00976C73"/>
    <w:rsid w:val="00976E13"/>
    <w:rsid w:val="00980944"/>
    <w:rsid w:val="00985D42"/>
    <w:rsid w:val="0098604A"/>
    <w:rsid w:val="0098671C"/>
    <w:rsid w:val="00987986"/>
    <w:rsid w:val="00987FEA"/>
    <w:rsid w:val="00991C1A"/>
    <w:rsid w:val="009A20BA"/>
    <w:rsid w:val="009A2AC6"/>
    <w:rsid w:val="009A60FD"/>
    <w:rsid w:val="009A79CE"/>
    <w:rsid w:val="009B498E"/>
    <w:rsid w:val="009B4990"/>
    <w:rsid w:val="009B5434"/>
    <w:rsid w:val="009B5B34"/>
    <w:rsid w:val="009C116E"/>
    <w:rsid w:val="009C1D6E"/>
    <w:rsid w:val="009D0DFA"/>
    <w:rsid w:val="009D1D70"/>
    <w:rsid w:val="009E0916"/>
    <w:rsid w:val="009E2F59"/>
    <w:rsid w:val="009E5179"/>
    <w:rsid w:val="009F01BB"/>
    <w:rsid w:val="009F142E"/>
    <w:rsid w:val="009F203A"/>
    <w:rsid w:val="009F20DF"/>
    <w:rsid w:val="009F2BA0"/>
    <w:rsid w:val="009F46FC"/>
    <w:rsid w:val="009F49AD"/>
    <w:rsid w:val="009F4FD1"/>
    <w:rsid w:val="00A016B9"/>
    <w:rsid w:val="00A037A7"/>
    <w:rsid w:val="00A03BFF"/>
    <w:rsid w:val="00A06072"/>
    <w:rsid w:val="00A124E3"/>
    <w:rsid w:val="00A13A53"/>
    <w:rsid w:val="00A16B1F"/>
    <w:rsid w:val="00A26097"/>
    <w:rsid w:val="00A27D74"/>
    <w:rsid w:val="00A32924"/>
    <w:rsid w:val="00A3799B"/>
    <w:rsid w:val="00A40953"/>
    <w:rsid w:val="00A40FFD"/>
    <w:rsid w:val="00A42AF8"/>
    <w:rsid w:val="00A44657"/>
    <w:rsid w:val="00A4552B"/>
    <w:rsid w:val="00A45B8C"/>
    <w:rsid w:val="00A50B64"/>
    <w:rsid w:val="00A51B76"/>
    <w:rsid w:val="00A52C31"/>
    <w:rsid w:val="00A534DB"/>
    <w:rsid w:val="00A557B8"/>
    <w:rsid w:val="00A61431"/>
    <w:rsid w:val="00A62730"/>
    <w:rsid w:val="00A66E78"/>
    <w:rsid w:val="00A73767"/>
    <w:rsid w:val="00A737D0"/>
    <w:rsid w:val="00A80ABF"/>
    <w:rsid w:val="00A814A8"/>
    <w:rsid w:val="00A81950"/>
    <w:rsid w:val="00A8274E"/>
    <w:rsid w:val="00A87530"/>
    <w:rsid w:val="00A9570F"/>
    <w:rsid w:val="00AA25B0"/>
    <w:rsid w:val="00AB0524"/>
    <w:rsid w:val="00AC24A6"/>
    <w:rsid w:val="00AD25BA"/>
    <w:rsid w:val="00AD2F11"/>
    <w:rsid w:val="00AD448C"/>
    <w:rsid w:val="00AD4C32"/>
    <w:rsid w:val="00AE2F88"/>
    <w:rsid w:val="00AE3E0C"/>
    <w:rsid w:val="00AF11E4"/>
    <w:rsid w:val="00B007FF"/>
    <w:rsid w:val="00B00F75"/>
    <w:rsid w:val="00B013A7"/>
    <w:rsid w:val="00B06BE2"/>
    <w:rsid w:val="00B06FFC"/>
    <w:rsid w:val="00B07011"/>
    <w:rsid w:val="00B10CFF"/>
    <w:rsid w:val="00B1196E"/>
    <w:rsid w:val="00B13BA1"/>
    <w:rsid w:val="00B14309"/>
    <w:rsid w:val="00B22FB6"/>
    <w:rsid w:val="00B23FE9"/>
    <w:rsid w:val="00B25625"/>
    <w:rsid w:val="00B26BD9"/>
    <w:rsid w:val="00B27B17"/>
    <w:rsid w:val="00B3498A"/>
    <w:rsid w:val="00B35DF1"/>
    <w:rsid w:val="00B40B84"/>
    <w:rsid w:val="00B42295"/>
    <w:rsid w:val="00B512A4"/>
    <w:rsid w:val="00B52EAA"/>
    <w:rsid w:val="00B56FCF"/>
    <w:rsid w:val="00B63E54"/>
    <w:rsid w:val="00B66F2E"/>
    <w:rsid w:val="00B74B66"/>
    <w:rsid w:val="00B74F7D"/>
    <w:rsid w:val="00B752AC"/>
    <w:rsid w:val="00B7735A"/>
    <w:rsid w:val="00B831FC"/>
    <w:rsid w:val="00B85FE4"/>
    <w:rsid w:val="00B90E7E"/>
    <w:rsid w:val="00B90FEE"/>
    <w:rsid w:val="00B92832"/>
    <w:rsid w:val="00B96101"/>
    <w:rsid w:val="00BA00EB"/>
    <w:rsid w:val="00BA20E1"/>
    <w:rsid w:val="00BA4091"/>
    <w:rsid w:val="00BA5285"/>
    <w:rsid w:val="00BA7FBE"/>
    <w:rsid w:val="00BB1E7F"/>
    <w:rsid w:val="00BB315B"/>
    <w:rsid w:val="00BB3BBC"/>
    <w:rsid w:val="00BB417B"/>
    <w:rsid w:val="00BB64D8"/>
    <w:rsid w:val="00BC1618"/>
    <w:rsid w:val="00BC4FE5"/>
    <w:rsid w:val="00BC5504"/>
    <w:rsid w:val="00BD6230"/>
    <w:rsid w:val="00BE03E1"/>
    <w:rsid w:val="00BE31E3"/>
    <w:rsid w:val="00BE4252"/>
    <w:rsid w:val="00BE7AB7"/>
    <w:rsid w:val="00BE7CFF"/>
    <w:rsid w:val="00BF2463"/>
    <w:rsid w:val="00BF4B22"/>
    <w:rsid w:val="00C00C94"/>
    <w:rsid w:val="00C07DD3"/>
    <w:rsid w:val="00C14CEA"/>
    <w:rsid w:val="00C22D3E"/>
    <w:rsid w:val="00C22E4D"/>
    <w:rsid w:val="00C25354"/>
    <w:rsid w:val="00C26C67"/>
    <w:rsid w:val="00C27B7A"/>
    <w:rsid w:val="00C30AC6"/>
    <w:rsid w:val="00C3138D"/>
    <w:rsid w:val="00C34A78"/>
    <w:rsid w:val="00C36C29"/>
    <w:rsid w:val="00C461D2"/>
    <w:rsid w:val="00C539AE"/>
    <w:rsid w:val="00C56B26"/>
    <w:rsid w:val="00C6029C"/>
    <w:rsid w:val="00C605E8"/>
    <w:rsid w:val="00C60D17"/>
    <w:rsid w:val="00C62DC6"/>
    <w:rsid w:val="00C63509"/>
    <w:rsid w:val="00C654C7"/>
    <w:rsid w:val="00C6740F"/>
    <w:rsid w:val="00C72194"/>
    <w:rsid w:val="00C73EF0"/>
    <w:rsid w:val="00C805D3"/>
    <w:rsid w:val="00C82765"/>
    <w:rsid w:val="00C828FC"/>
    <w:rsid w:val="00C84721"/>
    <w:rsid w:val="00C9430D"/>
    <w:rsid w:val="00CA014F"/>
    <w:rsid w:val="00CA3F37"/>
    <w:rsid w:val="00CB3673"/>
    <w:rsid w:val="00CB67F8"/>
    <w:rsid w:val="00CC5875"/>
    <w:rsid w:val="00CD03EC"/>
    <w:rsid w:val="00CD2301"/>
    <w:rsid w:val="00CD69B2"/>
    <w:rsid w:val="00CD766A"/>
    <w:rsid w:val="00CE2042"/>
    <w:rsid w:val="00CF0F81"/>
    <w:rsid w:val="00CF5A88"/>
    <w:rsid w:val="00D067A5"/>
    <w:rsid w:val="00D1625C"/>
    <w:rsid w:val="00D221E7"/>
    <w:rsid w:val="00D261E3"/>
    <w:rsid w:val="00D27CE6"/>
    <w:rsid w:val="00D27E15"/>
    <w:rsid w:val="00D319E6"/>
    <w:rsid w:val="00D3268F"/>
    <w:rsid w:val="00D34AAA"/>
    <w:rsid w:val="00D36DBD"/>
    <w:rsid w:val="00D36F6E"/>
    <w:rsid w:val="00D3753D"/>
    <w:rsid w:val="00D47468"/>
    <w:rsid w:val="00D477FB"/>
    <w:rsid w:val="00D47D27"/>
    <w:rsid w:val="00D50E2C"/>
    <w:rsid w:val="00D5123B"/>
    <w:rsid w:val="00D518CC"/>
    <w:rsid w:val="00D5456B"/>
    <w:rsid w:val="00D648C9"/>
    <w:rsid w:val="00D660CE"/>
    <w:rsid w:val="00D77B5E"/>
    <w:rsid w:val="00D77F93"/>
    <w:rsid w:val="00D82FB3"/>
    <w:rsid w:val="00D83654"/>
    <w:rsid w:val="00D844A3"/>
    <w:rsid w:val="00D863A9"/>
    <w:rsid w:val="00D86CF7"/>
    <w:rsid w:val="00D959FC"/>
    <w:rsid w:val="00D97C34"/>
    <w:rsid w:val="00DA12F0"/>
    <w:rsid w:val="00DA33D8"/>
    <w:rsid w:val="00DB084C"/>
    <w:rsid w:val="00DC401B"/>
    <w:rsid w:val="00DD00AB"/>
    <w:rsid w:val="00DD2CDB"/>
    <w:rsid w:val="00DE14DD"/>
    <w:rsid w:val="00DE17C3"/>
    <w:rsid w:val="00DE758D"/>
    <w:rsid w:val="00DF0B9A"/>
    <w:rsid w:val="00DF3254"/>
    <w:rsid w:val="00E002AE"/>
    <w:rsid w:val="00E0280D"/>
    <w:rsid w:val="00E02AF9"/>
    <w:rsid w:val="00E04BA4"/>
    <w:rsid w:val="00E1007A"/>
    <w:rsid w:val="00E109D5"/>
    <w:rsid w:val="00E10A6F"/>
    <w:rsid w:val="00E1380B"/>
    <w:rsid w:val="00E14EE6"/>
    <w:rsid w:val="00E17492"/>
    <w:rsid w:val="00E17505"/>
    <w:rsid w:val="00E208B1"/>
    <w:rsid w:val="00E31FDA"/>
    <w:rsid w:val="00E324A4"/>
    <w:rsid w:val="00E333FE"/>
    <w:rsid w:val="00E4252D"/>
    <w:rsid w:val="00E46957"/>
    <w:rsid w:val="00E47DC0"/>
    <w:rsid w:val="00E545EF"/>
    <w:rsid w:val="00E54725"/>
    <w:rsid w:val="00E60709"/>
    <w:rsid w:val="00E638CF"/>
    <w:rsid w:val="00E64EB2"/>
    <w:rsid w:val="00E65B98"/>
    <w:rsid w:val="00E726DB"/>
    <w:rsid w:val="00E82C41"/>
    <w:rsid w:val="00E87DA6"/>
    <w:rsid w:val="00E914C4"/>
    <w:rsid w:val="00EA2AC8"/>
    <w:rsid w:val="00EA37A5"/>
    <w:rsid w:val="00EC0AE4"/>
    <w:rsid w:val="00EC2ECA"/>
    <w:rsid w:val="00EC6612"/>
    <w:rsid w:val="00ED2E92"/>
    <w:rsid w:val="00ED73ED"/>
    <w:rsid w:val="00EE02D0"/>
    <w:rsid w:val="00EE2098"/>
    <w:rsid w:val="00EE6D1E"/>
    <w:rsid w:val="00EF09AC"/>
    <w:rsid w:val="00EF150B"/>
    <w:rsid w:val="00EF7790"/>
    <w:rsid w:val="00F0019A"/>
    <w:rsid w:val="00F0030F"/>
    <w:rsid w:val="00F010BE"/>
    <w:rsid w:val="00F038D9"/>
    <w:rsid w:val="00F0687A"/>
    <w:rsid w:val="00F0766F"/>
    <w:rsid w:val="00F17EC7"/>
    <w:rsid w:val="00F2200D"/>
    <w:rsid w:val="00F246E4"/>
    <w:rsid w:val="00F3041E"/>
    <w:rsid w:val="00F3373A"/>
    <w:rsid w:val="00F33EA1"/>
    <w:rsid w:val="00F3715E"/>
    <w:rsid w:val="00F375B1"/>
    <w:rsid w:val="00F42D42"/>
    <w:rsid w:val="00F433D2"/>
    <w:rsid w:val="00F43D2D"/>
    <w:rsid w:val="00F44B43"/>
    <w:rsid w:val="00F5097E"/>
    <w:rsid w:val="00F50ECF"/>
    <w:rsid w:val="00F531AA"/>
    <w:rsid w:val="00F55670"/>
    <w:rsid w:val="00F63C15"/>
    <w:rsid w:val="00F66091"/>
    <w:rsid w:val="00F67250"/>
    <w:rsid w:val="00F71386"/>
    <w:rsid w:val="00F72368"/>
    <w:rsid w:val="00F7237F"/>
    <w:rsid w:val="00F75A27"/>
    <w:rsid w:val="00F7726F"/>
    <w:rsid w:val="00F807F8"/>
    <w:rsid w:val="00F80B7A"/>
    <w:rsid w:val="00F85CAD"/>
    <w:rsid w:val="00F90A5F"/>
    <w:rsid w:val="00F91E46"/>
    <w:rsid w:val="00FA27DC"/>
    <w:rsid w:val="00FB5AA2"/>
    <w:rsid w:val="00FC480A"/>
    <w:rsid w:val="00FC4D93"/>
    <w:rsid w:val="00FC638E"/>
    <w:rsid w:val="00FC78EC"/>
    <w:rsid w:val="00FD04B7"/>
    <w:rsid w:val="00FD6B3F"/>
    <w:rsid w:val="00FE17DD"/>
    <w:rsid w:val="00FE49E6"/>
    <w:rsid w:val="00FE58E3"/>
    <w:rsid w:val="00FE71DD"/>
    <w:rsid w:val="00FF2D0D"/>
    <w:rsid w:val="00FF6BE9"/>
    <w:rsid w:val="2D5FA304"/>
    <w:rsid w:val="3AE3AEA9"/>
    <w:rsid w:val="3EE625B4"/>
    <w:rsid w:val="3F2F7776"/>
    <w:rsid w:val="57EE906F"/>
    <w:rsid w:val="5F91CDFA"/>
    <w:rsid w:val="77521B7E"/>
    <w:rsid w:val="7D030514"/>
    <w:rsid w:val="7FD7A94A"/>
    <w:rsid w:val="93EDF0E3"/>
    <w:rsid w:val="D6FED3A4"/>
    <w:rsid w:val="D7D760FD"/>
    <w:rsid w:val="ED7BA711"/>
    <w:rsid w:val="FB77C099"/>
    <w:rsid w:val="FB7B2CF5"/>
    <w:rsid w:val="FCDE2434"/>
    <w:rsid w:val="FF1F8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6">
    <w:name w:val="Table Grid"/>
    <w:basedOn w:val="5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">
    <w:name w:val="Strong"/>
    <w:qFormat/>
    <w:uiPriority w:val="0"/>
    <w:rPr>
      <w:b/>
      <w:bCs/>
    </w:rPr>
  </w:style>
  <w:style w:type="character" w:styleId="9">
    <w:name w:val="page number"/>
    <w:basedOn w:val="7"/>
    <w:qFormat/>
    <w:uiPriority w:val="0"/>
  </w:style>
  <w:style w:type="character" w:customStyle="1" w:styleId="10">
    <w:name w:val="页眉 字符"/>
    <w:link w:val="3"/>
    <w:qFormat/>
    <w:uiPriority w:val="0"/>
    <w:rPr>
      <w:kern w:val="2"/>
      <w:sz w:val="18"/>
      <w:szCs w:val="18"/>
    </w:rPr>
  </w:style>
  <w:style w:type="character" w:customStyle="1" w:styleId="11">
    <w:name w:val="页脚 字符"/>
    <w:link w:val="2"/>
    <w:qFormat/>
    <w:uiPriority w:val="0"/>
    <w:rPr>
      <w:kern w:val="2"/>
      <w:sz w:val="18"/>
      <w:szCs w:val="18"/>
    </w:rPr>
  </w:style>
  <w:style w:type="paragraph" w:customStyle="1" w:styleId="12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13">
    <w:name w:val="xl3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hint="eastAsia" w:ascii="仿宋_GB2312" w:hAnsi="Arial Unicode MS" w:eastAsia="仿宋_GB2312" w:cs="Arial Unicode MS"/>
      <w:kern w:val="0"/>
      <w:sz w:val="24"/>
    </w:rPr>
  </w:style>
  <w:style w:type="paragraph" w:customStyle="1" w:styleId="14">
    <w:name w:val="custom_unionsty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15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cs="Arial Unicode MS"/>
      <w:kern w:val="0"/>
      <w:sz w:val="18"/>
      <w:szCs w:val="18"/>
    </w:rPr>
  </w:style>
  <w:style w:type="paragraph" w:customStyle="1" w:styleId="16">
    <w:name w:val="xl3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hint="eastAsia" w:ascii="仿宋_GB2312" w:hAnsi="Arial Unicode MS" w:eastAsia="仿宋_GB2312" w:cs="Arial Unicode MS"/>
      <w:kern w:val="0"/>
      <w:sz w:val="24"/>
    </w:rPr>
  </w:style>
  <w:style w:type="paragraph" w:customStyle="1" w:styleId="17">
    <w:name w:val="xl2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hint="eastAsia" w:ascii="仿宋_GB2312" w:hAnsi="Arial Unicode MS" w:eastAsia="仿宋_GB2312" w:cs="Arial Unicode MS"/>
      <w:kern w:val="0"/>
      <w:sz w:val="24"/>
    </w:rPr>
  </w:style>
  <w:style w:type="paragraph" w:customStyle="1" w:styleId="18">
    <w:name w:val="xl2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hint="eastAsia" w:ascii="仿宋_GB2312" w:hAnsi="Arial Unicode MS" w:eastAsia="仿宋_GB2312" w:cs="Arial Unicode MS"/>
      <w:kern w:val="0"/>
      <w:sz w:val="24"/>
    </w:rPr>
  </w:style>
  <w:style w:type="paragraph" w:customStyle="1" w:styleId="19">
    <w:name w:val="xl4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hint="eastAsia" w:ascii="仿宋_GB2312" w:hAnsi="Arial Unicode MS" w:eastAsia="仿宋_GB2312" w:cs="Arial Unicode MS"/>
      <w:color w:val="000000"/>
      <w:kern w:val="0"/>
      <w:sz w:val="24"/>
    </w:rPr>
  </w:style>
  <w:style w:type="paragraph" w:customStyle="1" w:styleId="20">
    <w:name w:val="xl2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hint="eastAsia" w:ascii="仿宋_GB2312" w:hAnsi="Arial Unicode MS" w:eastAsia="仿宋_GB2312" w:cs="Arial Unicode MS"/>
      <w:kern w:val="0"/>
      <w:sz w:val="24"/>
    </w:rPr>
  </w:style>
  <w:style w:type="paragraph" w:customStyle="1" w:styleId="21">
    <w:name w:val="xl2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hint="eastAsia" w:ascii="仿宋_GB2312" w:hAnsi="Arial Unicode MS" w:eastAsia="仿宋_GB2312" w:cs="Arial Unicode MS"/>
      <w:kern w:val="0"/>
      <w:sz w:val="24"/>
    </w:rPr>
  </w:style>
  <w:style w:type="paragraph" w:customStyle="1" w:styleId="22">
    <w:name w:val="xl3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hint="eastAsia" w:ascii="仿宋_GB2312" w:hAnsi="Arial Unicode MS" w:eastAsia="仿宋_GB2312" w:cs="Arial Unicode MS"/>
      <w:kern w:val="0"/>
      <w:sz w:val="24"/>
    </w:rPr>
  </w:style>
  <w:style w:type="paragraph" w:customStyle="1" w:styleId="23">
    <w:name w:val="xl3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hint="eastAsia" w:ascii="仿宋_GB2312" w:hAnsi="Arial Unicode MS" w:eastAsia="仿宋_GB2312" w:cs="Arial Unicode MS"/>
      <w:kern w:val="0"/>
      <w:sz w:val="24"/>
    </w:rPr>
  </w:style>
  <w:style w:type="paragraph" w:customStyle="1" w:styleId="24">
    <w:name w:val="xl3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hint="eastAsia" w:ascii="仿宋_GB2312" w:hAnsi="Arial Unicode MS" w:eastAsia="仿宋_GB2312" w:cs="Arial Unicode MS"/>
      <w:color w:val="000000"/>
      <w:kern w:val="0"/>
      <w:sz w:val="24"/>
    </w:rPr>
  </w:style>
  <w:style w:type="paragraph" w:customStyle="1" w:styleId="25">
    <w:name w:val="xl3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hint="eastAsia" w:ascii="仿宋_GB2312" w:hAnsi="Arial Unicode MS" w:eastAsia="仿宋_GB2312" w:cs="Arial Unicode MS"/>
      <w:kern w:val="0"/>
      <w:sz w:val="24"/>
    </w:rPr>
  </w:style>
  <w:style w:type="paragraph" w:customStyle="1" w:styleId="26">
    <w:name w:val="xl3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hint="eastAsia" w:ascii="仿宋_GB2312" w:hAnsi="Arial Unicode MS" w:eastAsia="仿宋_GB2312" w:cs="Arial Unicode MS"/>
      <w:color w:val="000000"/>
      <w:kern w:val="0"/>
      <w:sz w:val="24"/>
    </w:rPr>
  </w:style>
  <w:style w:type="paragraph" w:customStyle="1" w:styleId="27">
    <w:name w:val="xl4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hint="eastAsia" w:ascii="仿宋_GB2312" w:hAnsi="Arial Unicode MS" w:eastAsia="仿宋_GB2312" w:cs="Arial Unicode MS"/>
      <w:kern w:val="0"/>
      <w:sz w:val="24"/>
    </w:rPr>
  </w:style>
  <w:style w:type="paragraph" w:customStyle="1" w:styleId="28">
    <w:name w:val="xl3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textAlignment w:val="center"/>
    </w:pPr>
    <w:rPr>
      <w:rFonts w:hint="eastAsia" w:ascii="仿宋_GB2312" w:hAnsi="Arial Unicode MS" w:eastAsia="仿宋_GB2312" w:cs="Arial Unicode MS"/>
      <w:kern w:val="0"/>
      <w:sz w:val="24"/>
    </w:rPr>
  </w:style>
  <w:style w:type="paragraph" w:customStyle="1" w:styleId="29">
    <w:name w:val="xl3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textAlignment w:val="center"/>
    </w:pPr>
    <w:rPr>
      <w:rFonts w:hint="eastAsia" w:ascii="仿宋_GB2312" w:hAnsi="Arial Unicode MS" w:eastAsia="仿宋_GB2312" w:cs="Arial Unicode MS"/>
      <w:kern w:val="0"/>
      <w:sz w:val="24"/>
    </w:rPr>
  </w:style>
  <w:style w:type="paragraph" w:customStyle="1" w:styleId="30">
    <w:name w:val="xl4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hint="eastAsia" w:ascii="仿宋_GB2312" w:hAnsi="Arial Unicode MS" w:eastAsia="仿宋_GB2312" w:cs="Arial Unicode MS"/>
      <w:kern w:val="0"/>
      <w:sz w:val="24"/>
    </w:rPr>
  </w:style>
  <w:style w:type="paragraph" w:customStyle="1" w:styleId="31">
    <w:name w:val="xl3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hint="eastAsia" w:ascii="仿宋_GB2312" w:hAnsi="Arial Unicode MS" w:eastAsia="仿宋_GB2312" w:cs="Arial Unicode MS"/>
      <w:color w:val="000000"/>
      <w:kern w:val="0"/>
      <w:sz w:val="24"/>
    </w:rPr>
  </w:style>
  <w:style w:type="paragraph" w:customStyle="1" w:styleId="32">
    <w:name w:val="xl4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hint="eastAsia" w:ascii="仿宋_GB2312" w:hAnsi="Arial Unicode MS" w:eastAsia="仿宋_GB2312" w:cs="Arial Unicode MS"/>
      <w:color w:val="000000"/>
      <w:kern w:val="0"/>
      <w:sz w:val="24"/>
    </w:rPr>
  </w:style>
  <w:style w:type="paragraph" w:customStyle="1" w:styleId="33">
    <w:name w:val="xl4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hint="eastAsia" w:ascii="仿宋_GB2312" w:hAnsi="Arial Unicode MS" w:eastAsia="仿宋_GB2312" w:cs="Arial Unicode MS"/>
      <w:color w:val="000000"/>
      <w:kern w:val="0"/>
      <w:sz w:val="24"/>
    </w:rPr>
  </w:style>
  <w:style w:type="paragraph" w:customStyle="1" w:styleId="34">
    <w:name w:val="xl4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hint="eastAsia" w:ascii="仿宋_GB2312" w:hAnsi="Arial Unicode MS" w:eastAsia="仿宋_GB2312" w:cs="Arial Unicode MS"/>
      <w:kern w:val="0"/>
      <w:sz w:val="24"/>
    </w:rPr>
  </w:style>
  <w:style w:type="paragraph" w:customStyle="1" w:styleId="35">
    <w:name w:val="xl4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hint="eastAsia" w:ascii="仿宋_GB2312" w:hAnsi="Arial Unicode MS" w:eastAsia="仿宋_GB2312" w:cs="Arial Unicode MS"/>
      <w:kern w:val="0"/>
      <w:sz w:val="24"/>
    </w:rPr>
  </w:style>
  <w:style w:type="paragraph" w:customStyle="1" w:styleId="36">
    <w:name w:val="xl4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hint="eastAsia" w:ascii="仿宋_GB2312" w:hAnsi="Arial Unicode MS" w:eastAsia="仿宋_GB2312" w:cs="Arial Unicode MS"/>
      <w:color w:val="000000"/>
      <w:kern w:val="0"/>
      <w:sz w:val="24"/>
    </w:rPr>
  </w:style>
  <w:style w:type="paragraph" w:customStyle="1" w:styleId="37">
    <w:name w:val="xl4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hint="eastAsia" w:ascii="仿宋_GB2312" w:hAnsi="Arial Unicode MS" w:eastAsia="仿宋_GB2312" w:cs="Arial Unicode MS"/>
      <w:kern w:val="0"/>
      <w:sz w:val="24"/>
    </w:rPr>
  </w:style>
  <w:style w:type="paragraph" w:customStyle="1" w:styleId="38">
    <w:name w:val="xl4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hint="eastAsia" w:ascii="仿宋_GB2312" w:hAnsi="Arial Unicode MS" w:eastAsia="仿宋_GB2312" w:cs="Arial Unicode MS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ac51e0cf-5c5c-4ba7-aed0-80b3a216f40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company</Company>
  <Pages>4</Pages>
  <Words>2745</Words>
  <Characters>3204</Characters>
  <Lines>16</Lines>
  <Paragraphs>4</Paragraphs>
  <TotalTime>3</TotalTime>
  <ScaleCrop>false</ScaleCrop>
  <LinksUpToDate>false</LinksUpToDate>
  <CharactersWithSpaces>3329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2021-01-17T22:26:00Z</dcterms:created>
  <dc:creator>user</dc:creator>
  <cp:lastModifiedBy>Rocy</cp:lastModifiedBy>
  <cp:lastPrinted>2021-01-20T17:10:00Z</cp:lastPrinted>
  <dcterms:modified xsi:type="dcterms:W3CDTF">2026-07-13T03:19:51Z</dcterms:modified>
  <dc:title>湖南省农作物品种审定委员会办公室</dc:title>
  <cp:revision>120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0869C00C327648C7B63954CD216FA543_13</vt:lpwstr>
  </property>
  <property fmtid="{D5CDD505-2E9C-101B-9397-08002B2CF9AE}" pid="4" name="KSOTemplateDocerSaveRecord">
    <vt:lpwstr>eyJoZGlkIjoiYjY3ZGExZjYwMTI4YmMyMDhjZTQxZmYxZDI0ZTcyMmYiLCJ1c2VySWQiOiIzNzEwMTY1OTEifQ==</vt:lpwstr>
  </property>
</Properties>
</file>