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bookmarkStart w:id="0" w:name="OLE_LINK1"/>
      <w:r>
        <w:rPr>
          <w:rFonts w:hint="eastAsia"/>
        </w:rPr>
        <w:t>HNPR-2022-17010</w:t>
      </w:r>
    </w:p>
    <w:p>
      <w:pPr>
        <w:spacing w:after="120" w:line="760" w:lineRule="exact"/>
        <w:ind w:firstLine="640"/>
        <w:rPr>
          <w:color w:val="000000"/>
        </w:rPr>
      </w:pPr>
    </w:p>
    <w:p>
      <w:pPr>
        <w:spacing w:line="500" w:lineRule="atLeast"/>
        <w:ind w:left="0" w:leftChars="0" w:firstLine="0" w:firstLineChars="0"/>
        <w:jc w:val="center"/>
      </w:pPr>
      <w:r>
        <w:rPr>
          <w:color w:val="000000"/>
          <w:sz w:val="32"/>
          <w:szCs w:val="32"/>
        </w:rPr>
        <w:t>湘农发〔2021〕112号</w:t>
      </w:r>
    </w:p>
    <w:p>
      <w:pPr>
        <w:pStyle w:val="2"/>
        <w:spacing w:line="660" w:lineRule="exact"/>
        <w:rPr>
          <w:color w:val="000000"/>
          <w:spacing w:val="20"/>
        </w:rPr>
      </w:pPr>
    </w:p>
    <w:p>
      <w:pPr>
        <w:pStyle w:val="2"/>
        <w:spacing w:line="660" w:lineRule="exact"/>
        <w:rPr>
          <w:color w:val="000000"/>
          <w:spacing w:val="20"/>
        </w:rPr>
      </w:pPr>
      <w:r>
        <w:rPr>
          <w:color w:val="000000"/>
          <w:spacing w:val="20"/>
        </w:rPr>
        <w:t>湖南省农业农村厅</w:t>
      </w:r>
    </w:p>
    <w:bookmarkEnd w:id="0"/>
    <w:p>
      <w:pPr>
        <w:pStyle w:val="2"/>
        <w:spacing w:line="660" w:lineRule="exact"/>
      </w:pPr>
      <w:r>
        <w:t>关于印发《湖南省农业农村厅行政执法</w:t>
      </w:r>
    </w:p>
    <w:p>
      <w:pPr>
        <w:pStyle w:val="2"/>
        <w:spacing w:line="660" w:lineRule="exact"/>
      </w:pPr>
      <w:r>
        <w:t>事项清单（2021年版）》的通知</w:t>
      </w:r>
    </w:p>
    <w:p>
      <w:pPr>
        <w:spacing w:line="500" w:lineRule="atLeast"/>
        <w:ind w:firstLine="640"/>
      </w:pPr>
    </w:p>
    <w:p>
      <w:pPr>
        <w:spacing w:line="500" w:lineRule="atLeast"/>
        <w:ind w:firstLine="0" w:firstLineChars="0"/>
      </w:pPr>
      <w:r>
        <w:t>厅机关各处室、厅直各单位：</w:t>
      </w:r>
    </w:p>
    <w:p>
      <w:pPr>
        <w:spacing w:line="500" w:lineRule="atLeast"/>
        <w:ind w:firstLine="640"/>
      </w:pPr>
      <w:r>
        <w:t>根据法治政府建设要求，为加强源头治理，全面清理、优化和精简行政执法事项，实行行政执法事项清单管理，我厅制定了《湖南省农业农村厅行政执法事项清单（2021年版）》及说明，现予印发，请严格遵照执行。</w:t>
      </w:r>
    </w:p>
    <w:p>
      <w:pPr>
        <w:spacing w:line="500" w:lineRule="atLeast"/>
        <w:ind w:firstLine="640"/>
      </w:pPr>
      <w:r>
        <w:rPr>
          <w:rFonts w:hint="eastAsia"/>
        </w:rPr>
        <w:t>本清单自印发之日起实施，有效期5年。</w:t>
      </w:r>
    </w:p>
    <w:p>
      <w:pPr>
        <w:spacing w:line="500" w:lineRule="atLeast"/>
        <w:ind w:firstLine="640"/>
        <w:rPr>
          <w:rFonts w:hint="eastAsia" w:eastAsia="华文仿宋"/>
          <w:color w:val="000000"/>
          <w:szCs w:val="32"/>
        </w:rPr>
      </w:pPr>
    </w:p>
    <w:p>
      <w:pPr>
        <w:spacing w:line="500" w:lineRule="atLeast"/>
        <w:ind w:firstLine="640"/>
        <w:rPr>
          <w:rFonts w:eastAsia="华文仿宋"/>
          <w:color w:val="000000"/>
          <w:szCs w:val="32"/>
        </w:rPr>
      </w:pPr>
    </w:p>
    <w:p>
      <w:pPr>
        <w:spacing w:line="50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500" w:lineRule="atLeast"/>
        <w:ind w:firstLine="502" w:firstLineChars="157"/>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pPr>
      <w:r>
        <w:t xml:space="preserve">                              2021年12月28日</w:t>
      </w: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563"/>
        <w:gridCol w:w="713"/>
        <w:gridCol w:w="709"/>
        <w:gridCol w:w="992"/>
        <w:gridCol w:w="1328"/>
        <w:gridCol w:w="1245"/>
        <w:gridCol w:w="885"/>
        <w:gridCol w:w="950"/>
        <w:gridCol w:w="994"/>
        <w:gridCol w:w="710"/>
        <w:gridCol w:w="834"/>
        <w:gridCol w:w="853"/>
        <w:gridCol w:w="1035"/>
        <w:gridCol w:w="796"/>
        <w:gridCol w:w="771"/>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5515"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b/>
                <w:color w:val="000000"/>
                <w:sz w:val="18"/>
                <w:szCs w:val="18"/>
              </w:rPr>
            </w:pPr>
            <w:r>
              <w:rPr>
                <w:rFonts w:eastAsia="宋体"/>
                <w:b/>
                <w:color w:val="000000"/>
                <w:sz w:val="18"/>
                <w:szCs w:val="18"/>
              </w:rPr>
              <w:t>行政许可事项（47项）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3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618"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83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执业兽医资格证书核发</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《中华人民共和国动物防疫法》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自然人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水产苗种进出口审批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法人或自然人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3</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水产苗种生产</w:t>
            </w:r>
          </w:p>
          <w:p>
            <w:pPr>
              <w:adjustRightInd/>
              <w:spacing w:line="280" w:lineRule="exact"/>
              <w:ind w:firstLine="0" w:firstLineChars="0"/>
              <w:jc w:val="center"/>
              <w:rPr>
                <w:rFonts w:eastAsia="宋体"/>
                <w:color w:val="000000"/>
                <w:sz w:val="18"/>
                <w:szCs w:val="18"/>
              </w:rPr>
            </w:pPr>
            <w:r>
              <w:rPr>
                <w:rFonts w:eastAsia="宋体"/>
                <w:color w:val="000000"/>
                <w:sz w:val="18"/>
                <w:szCs w:val="18"/>
              </w:rPr>
              <w:t>审批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水产原、良种场的水产苗种生产许可证核发</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rPr>
                <w:rFonts w:eastAsia="宋体"/>
                <w:color w:val="000000"/>
                <w:sz w:val="18"/>
                <w:szCs w:val="18"/>
              </w:rPr>
            </w:pPr>
            <w:r>
              <w:rPr>
                <w:rFonts w:eastAsia="宋体"/>
                <w:color w:val="000000"/>
                <w:sz w:val="18"/>
                <w:szCs w:val="18"/>
              </w:rPr>
              <w:t>《水产苗种管理办法》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9"/>
        <w:gridCol w:w="1414"/>
        <w:gridCol w:w="712"/>
        <w:gridCol w:w="708"/>
        <w:gridCol w:w="990"/>
        <w:gridCol w:w="1326"/>
        <w:gridCol w:w="660"/>
        <w:gridCol w:w="1134"/>
        <w:gridCol w:w="934"/>
        <w:gridCol w:w="850"/>
        <w:gridCol w:w="782"/>
        <w:gridCol w:w="896"/>
        <w:gridCol w:w="851"/>
        <w:gridCol w:w="1033"/>
        <w:gridCol w:w="821"/>
        <w:gridCol w:w="922"/>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41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25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85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省内运输高致病性病原微生物菌（毒）种或者样本许可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《病原微生物实验室生物安全管理条例》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从事饲料、饲料添加剂生产的企业审批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采集国家一级保护野生植物（农业类）审批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厅农业资源保护与利用处、省政务服务大厅农业农村窗口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《中华人民共和国野生植物保护条例》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外国人在中国境内对国家重点保护农业野生植物进行野外考察审批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厅农业资源保护与利用处、省政务服务大厅农业农村窗口</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《中华人民共和国野生植物保护条例》</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外籍自然人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1560"/>
        <w:gridCol w:w="712"/>
        <w:gridCol w:w="708"/>
        <w:gridCol w:w="990"/>
        <w:gridCol w:w="1326"/>
        <w:gridCol w:w="754"/>
        <w:gridCol w:w="1013"/>
        <w:gridCol w:w="968"/>
        <w:gridCol w:w="1135"/>
        <w:gridCol w:w="728"/>
        <w:gridCol w:w="891"/>
        <w:gridCol w:w="851"/>
        <w:gridCol w:w="1033"/>
        <w:gridCol w:w="668"/>
        <w:gridCol w:w="871"/>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489"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兽药经营许可证核发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《兽药管理条例》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30日</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兽药生产许可证核发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《兽药管理条例》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40日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27日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从国外引进农业种子、苗木检疫审批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hint="eastAsia" w:eastAsia="宋体"/>
                <w:color w:val="000000"/>
                <w:sz w:val="18"/>
                <w:szCs w:val="18"/>
              </w:rPr>
              <w:t>厅种植业管理处</w:t>
            </w:r>
            <w:r>
              <w:rPr>
                <w:rFonts w:eastAsia="宋体"/>
                <w:color w:val="000000"/>
                <w:sz w:val="18"/>
                <w:szCs w:val="18"/>
              </w:rPr>
              <w:t>、省政务服务大厅农业农村窗口</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《植物检疫条例》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《植物检疫条例实施细则（农业部分）》</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从事高致病性或疑似高致病性病原微生物实验活动审批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《病原微生物实验室生物安全管理条例》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1564"/>
        <w:gridCol w:w="714"/>
        <w:gridCol w:w="709"/>
        <w:gridCol w:w="990"/>
        <w:gridCol w:w="1327"/>
        <w:gridCol w:w="932"/>
        <w:gridCol w:w="1013"/>
        <w:gridCol w:w="1014"/>
        <w:gridCol w:w="1139"/>
        <w:gridCol w:w="650"/>
        <w:gridCol w:w="1014"/>
        <w:gridCol w:w="851"/>
        <w:gridCol w:w="1033"/>
        <w:gridCol w:w="732"/>
        <w:gridCol w:w="707"/>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762"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2"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13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非主要农作物品种登记初审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《非主要农作物品种登记办法》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14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农药登记初审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hint="eastAsia" w:eastAsia="宋体"/>
                <w:color w:val="000000"/>
                <w:sz w:val="18"/>
                <w:szCs w:val="18"/>
              </w:rPr>
              <w:t>厅农药管理处</w:t>
            </w:r>
            <w:r>
              <w:rPr>
                <w:rFonts w:eastAsia="宋体"/>
                <w:color w:val="000000"/>
                <w:sz w:val="18"/>
                <w:szCs w:val="18"/>
              </w:rPr>
              <w:t>、省政务服务大厅农业农村窗口</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《农药管理条例》</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15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出口蚕遗传资源、涉外合作研究利用蚕遗传资源初审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《蚕种管理办法》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16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畜禽遗传资源进出境和对外合作研究利用初审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《中华人民共和国畜禽遗传资源进出境和对外合作研究利用审批办法》</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1562"/>
        <w:gridCol w:w="713"/>
        <w:gridCol w:w="708"/>
        <w:gridCol w:w="990"/>
        <w:gridCol w:w="1327"/>
        <w:gridCol w:w="970"/>
        <w:gridCol w:w="1134"/>
        <w:gridCol w:w="992"/>
        <w:gridCol w:w="851"/>
        <w:gridCol w:w="850"/>
        <w:gridCol w:w="813"/>
        <w:gridCol w:w="851"/>
        <w:gridCol w:w="1033"/>
        <w:gridCol w:w="781"/>
        <w:gridCol w:w="765"/>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610"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2"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70" w:type="dxa"/>
            <w:tcBorders>
              <w:top w:val="single" w:color="000000" w:sz="4" w:space="0"/>
              <w:left w:val="single" w:color="000000" w:sz="4" w:space="0"/>
              <w:bottom w:val="single" w:color="auto"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92"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851"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13"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81"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6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5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17</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农作物种子质量检验机构资格认定</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8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18</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食用菌菌种质量检验机构资格认定</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8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19</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食用菌菌种进出口审批</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8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20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从省外引入外来物种许可</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厅农业资源保护与利用处、省政务服务大厅农业农村窗口</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《湖南省外来物种管理条例》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自然人或法人</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8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21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猎捕国家一级保护水生野生动物的初审</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《中华人民共和国水生野生动物保护实施条例》</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法人或自然人</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81" w:type="dxa"/>
            <w:tcBorders>
              <w:top w:val="single" w:color="auto" w:sz="4" w:space="0"/>
              <w:left w:val="single" w:color="auto" w:sz="4" w:space="0"/>
              <w:bottom w:val="single" w:color="auto" w:sz="4" w:space="0"/>
              <w:right w:val="single" w:color="auto"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spacing w:line="27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宋体"/>
          <w:color w:val="000000"/>
          <w:kern w:val="0"/>
          <w:sz w:val="21"/>
          <w:szCs w:val="32"/>
        </w:rPr>
        <w:br w:type="page"/>
      </w:r>
      <w:r>
        <w:rPr>
          <w:rFonts w:eastAsia="方正小标宋简体"/>
          <w:color w:val="000000"/>
          <w:sz w:val="36"/>
          <w:szCs w:val="36"/>
        </w:rPr>
        <w:t>湖南省农业农村厅行政执法事项清单（2021年版）</w:t>
      </w:r>
    </w:p>
    <w:tbl>
      <w:tblPr>
        <w:tblStyle w:val="15"/>
        <w:tblW w:w="15482" w:type="dxa"/>
        <w:tblInd w:w="-7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1500"/>
        <w:gridCol w:w="709"/>
        <w:gridCol w:w="709"/>
        <w:gridCol w:w="849"/>
        <w:gridCol w:w="1326"/>
        <w:gridCol w:w="902"/>
        <w:gridCol w:w="1287"/>
        <w:gridCol w:w="864"/>
        <w:gridCol w:w="1138"/>
        <w:gridCol w:w="650"/>
        <w:gridCol w:w="1014"/>
        <w:gridCol w:w="851"/>
        <w:gridCol w:w="808"/>
        <w:gridCol w:w="837"/>
        <w:gridCol w:w="815"/>
        <w:gridCol w:w="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84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855"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4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22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外国人在我国对国家重点保护水生野生动物进行野外考察或者在野外拍摄电影、录像等活动审批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厅渔业渔政</w:t>
            </w:r>
            <w:r>
              <w:rPr>
                <w:rFonts w:hint="eastAsia" w:eastAsia="宋体"/>
                <w:color w:val="000000"/>
                <w:sz w:val="18"/>
                <w:szCs w:val="18"/>
              </w:rPr>
              <w:t>管理</w:t>
            </w:r>
            <w:r>
              <w:rPr>
                <w:rFonts w:eastAsia="宋体"/>
                <w:color w:val="000000"/>
                <w:sz w:val="18"/>
                <w:szCs w:val="18"/>
              </w:rPr>
              <w:t>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《中华人民共和国野生植物保护条例》</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自然人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hint="eastAsia" w:eastAsia="宋体"/>
                <w:color w:val="000000"/>
                <w:sz w:val="18"/>
                <w:szCs w:val="18"/>
              </w:rPr>
              <w:t>2</w:t>
            </w:r>
            <w:r>
              <w:rPr>
                <w:rFonts w:eastAsia="宋体"/>
                <w:color w:val="000000"/>
                <w:sz w:val="18"/>
                <w:szCs w:val="18"/>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出售、购买、利用国家重点保护水生野生动物及其制品（白鱀豚等）和人工繁育初审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《中华人民共和国野生动物保护法》</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《中华人民共和国水生野生动物保护实施条例》</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24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猎捕国家二级保护水生野生动物审批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《中华人民共和国野生动物保护法》</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法人或自然人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25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出售、购买、利用国家重点保护水生野生动物及其制品审批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《中华人民共和国野生动物保护法》</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705" w:type="dxa"/>
        <w:tblInd w:w="-8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561"/>
        <w:gridCol w:w="712"/>
        <w:gridCol w:w="708"/>
        <w:gridCol w:w="990"/>
        <w:gridCol w:w="1797"/>
        <w:gridCol w:w="1135"/>
        <w:gridCol w:w="1034"/>
        <w:gridCol w:w="713"/>
        <w:gridCol w:w="808"/>
        <w:gridCol w:w="747"/>
        <w:gridCol w:w="917"/>
        <w:gridCol w:w="851"/>
        <w:gridCol w:w="925"/>
        <w:gridCol w:w="744"/>
        <w:gridCol w:w="81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79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354"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7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hint="eastAsia" w:eastAsia="宋体"/>
                <w:color w:val="000000"/>
                <w:sz w:val="18"/>
                <w:szCs w:val="18"/>
              </w:rPr>
              <w:t>2</w:t>
            </w:r>
            <w:r>
              <w:rPr>
                <w:rFonts w:eastAsia="宋体"/>
                <w:color w:val="000000"/>
                <w:sz w:val="18"/>
                <w:szCs w:val="18"/>
              </w:rPr>
              <w:t>6</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采集、出售、收购国家二级保护野生植物（农业类）审批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厅农业资源保护与利用处、省政务服务大厅农业农村窗口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rPr>
                <w:rFonts w:eastAsia="宋体"/>
                <w:color w:val="000000"/>
                <w:sz w:val="18"/>
                <w:szCs w:val="18"/>
              </w:rPr>
            </w:pPr>
            <w:r>
              <w:rPr>
                <w:rFonts w:eastAsia="宋体"/>
                <w:color w:val="000000"/>
                <w:sz w:val="18"/>
                <w:szCs w:val="18"/>
              </w:rPr>
              <w:t>《中华人民共和国野生植物保护条例》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rPr>
                <w:rFonts w:eastAsia="宋体"/>
                <w:color w:val="000000"/>
                <w:sz w:val="18"/>
                <w:szCs w:val="18"/>
              </w:rPr>
            </w:pPr>
            <w:r>
              <w:rPr>
                <w:rFonts w:eastAsia="宋体"/>
                <w:color w:val="000000"/>
                <w:sz w:val="18"/>
                <w:szCs w:val="18"/>
              </w:rPr>
              <w:t>自然人或法人</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27</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农药经营许可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厅</w:t>
            </w:r>
            <w:r>
              <w:rPr>
                <w:rFonts w:hint="eastAsia" w:eastAsia="宋体"/>
                <w:color w:val="000000"/>
                <w:sz w:val="18"/>
                <w:szCs w:val="18"/>
              </w:rPr>
              <w:t>农药</w:t>
            </w:r>
            <w:r>
              <w:rPr>
                <w:rFonts w:eastAsia="宋体"/>
                <w:color w:val="000000"/>
                <w:sz w:val="18"/>
                <w:szCs w:val="18"/>
              </w:rPr>
              <w:t>管理处</w:t>
            </w:r>
            <w:r>
              <w:rPr>
                <w:rFonts w:hint="eastAsia" w:eastAsia="宋体"/>
                <w:color w:val="000000"/>
                <w:sz w:val="18"/>
                <w:szCs w:val="18"/>
              </w:rPr>
              <w:t>、</w:t>
            </w:r>
            <w:r>
              <w:rPr>
                <w:rFonts w:eastAsia="宋体"/>
                <w:color w:val="000000"/>
                <w:sz w:val="18"/>
                <w:szCs w:val="18"/>
              </w:rPr>
              <w:t>省政务服务大厅农业农村窗口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rPr>
                <w:rFonts w:eastAsia="宋体"/>
                <w:color w:val="000000"/>
                <w:sz w:val="18"/>
                <w:szCs w:val="18"/>
              </w:rPr>
            </w:pPr>
            <w:r>
              <w:rPr>
                <w:rFonts w:eastAsia="宋体"/>
                <w:color w:val="000000"/>
                <w:sz w:val="18"/>
                <w:szCs w:val="18"/>
              </w:rPr>
              <w:t>《农药管理条例》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left"/>
              <w:rPr>
                <w:rFonts w:eastAsia="宋体"/>
                <w:color w:val="000000"/>
                <w:sz w:val="18"/>
                <w:szCs w:val="18"/>
              </w:rPr>
            </w:pPr>
            <w:r>
              <w:rPr>
                <w:rFonts w:eastAsia="宋体"/>
                <w:color w:val="000000"/>
                <w:sz w:val="18"/>
                <w:szCs w:val="18"/>
              </w:rPr>
              <w:t>法人、自然人、其他组织</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28</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农药生产许可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厅</w:t>
            </w:r>
            <w:r>
              <w:rPr>
                <w:rFonts w:hint="eastAsia" w:eastAsia="宋体"/>
                <w:color w:val="000000"/>
                <w:sz w:val="18"/>
                <w:szCs w:val="18"/>
              </w:rPr>
              <w:t>农药管理处</w:t>
            </w:r>
            <w:r>
              <w:rPr>
                <w:rFonts w:eastAsia="宋体"/>
                <w:color w:val="000000"/>
                <w:sz w:val="18"/>
                <w:szCs w:val="18"/>
              </w:rPr>
              <w:t>、省政务服务大厅农业农村窗口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rPr>
                <w:rFonts w:eastAsia="宋体"/>
                <w:color w:val="000000"/>
                <w:sz w:val="18"/>
                <w:szCs w:val="18"/>
              </w:rPr>
            </w:pPr>
            <w:r>
              <w:rPr>
                <w:rFonts w:eastAsia="宋体"/>
                <w:color w:val="000000"/>
                <w:sz w:val="18"/>
                <w:szCs w:val="18"/>
              </w:rPr>
              <w:t>《农药管理条例》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法人</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hint="eastAsia" w:eastAsia="宋体"/>
                <w:color w:val="000000"/>
                <w:sz w:val="18"/>
                <w:szCs w:val="18"/>
              </w:rPr>
              <w:t>2</w:t>
            </w:r>
            <w:r>
              <w:rPr>
                <w:rFonts w:eastAsia="宋体"/>
                <w:color w:val="000000"/>
                <w:sz w:val="18"/>
                <w:szCs w:val="18"/>
              </w:rPr>
              <w:t>9</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饲料添加剂产品批准文号核发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厅畜牧兽医处、省政务服务大厅农业农村窗口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rPr>
                <w:rFonts w:eastAsia="宋体"/>
                <w:color w:val="000000"/>
                <w:sz w:val="18"/>
                <w:szCs w:val="18"/>
              </w:rPr>
            </w:pPr>
            <w:r>
              <w:rPr>
                <w:rFonts w:eastAsia="宋体"/>
                <w:color w:val="000000"/>
                <w:sz w:val="18"/>
                <w:szCs w:val="18"/>
              </w:rPr>
              <w:t>《饲料和饲料添加剂管理条例》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法人</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30</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农业植物及其产品调运检疫及植物检疫证书签发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hint="eastAsia" w:eastAsia="宋体"/>
                <w:color w:val="000000"/>
                <w:sz w:val="18"/>
                <w:szCs w:val="18"/>
              </w:rPr>
              <w:t>厅种植业管理处</w:t>
            </w:r>
            <w:r>
              <w:rPr>
                <w:rFonts w:eastAsia="宋体"/>
                <w:color w:val="000000"/>
                <w:sz w:val="18"/>
                <w:szCs w:val="18"/>
              </w:rPr>
              <w:t>、省政务服务大厅农业农村窗口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rPr>
                <w:rFonts w:eastAsia="宋体"/>
                <w:color w:val="000000"/>
                <w:sz w:val="18"/>
                <w:szCs w:val="18"/>
              </w:rPr>
            </w:pPr>
            <w:r>
              <w:rPr>
                <w:rFonts w:eastAsia="宋体"/>
                <w:color w:val="000000"/>
                <w:sz w:val="18"/>
                <w:szCs w:val="18"/>
              </w:rPr>
              <w:t>《植物检疫条例》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自然人或法人</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line="240" w:lineRule="auto"/>
        <w:ind w:firstLine="0" w:firstLineChars="0"/>
        <w:rPr>
          <w:rFonts w:eastAsia="宋体"/>
          <w:color w:val="000000"/>
          <w:sz w:val="24"/>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55" w:type="dxa"/>
        <w:tblInd w:w="-7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352"/>
        <w:gridCol w:w="710"/>
        <w:gridCol w:w="857"/>
        <w:gridCol w:w="841"/>
        <w:gridCol w:w="1143"/>
        <w:gridCol w:w="936"/>
        <w:gridCol w:w="1190"/>
        <w:gridCol w:w="1086"/>
        <w:gridCol w:w="1204"/>
        <w:gridCol w:w="688"/>
        <w:gridCol w:w="843"/>
        <w:gridCol w:w="851"/>
        <w:gridCol w:w="850"/>
        <w:gridCol w:w="819"/>
        <w:gridCol w:w="87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14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947"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渔业船舶船员证书核发</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《中华人民共和国渔港水域交通安全管理条例》</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《中华人民共和国渔业船舶登记办法》</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渔业捕捞许可审批</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《中华人民共和国渔业法实施细则》</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渔业船舶登记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《中华人民共和国渔港水域交通安全管理条例》</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《中华人民共和国渔业船舶登记办法》</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hint="eastAsia" w:eastAsia="宋体"/>
                <w:color w:val="000000"/>
                <w:sz w:val="18"/>
                <w:szCs w:val="18"/>
              </w:rPr>
              <w:t>3</w:t>
            </w:r>
            <w:r>
              <w:rPr>
                <w:rFonts w:eastAsia="宋体"/>
                <w:color w:val="000000"/>
                <w:sz w:val="18"/>
                <w:szCs w:val="18"/>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新选育或引进蚕品种中间试验许可</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《蚕种管理办法》</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bl>
    <w:p>
      <w:pPr>
        <w:adjustRightInd/>
        <w:snapToGrid/>
        <w:spacing w:line="240" w:lineRule="auto"/>
        <w:ind w:firstLine="0" w:firstLineChars="0"/>
        <w:rPr>
          <w:rFonts w:eastAsia="宋体"/>
          <w:color w:val="000000"/>
          <w:szCs w:val="32"/>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1291"/>
        <w:gridCol w:w="712"/>
        <w:gridCol w:w="708"/>
        <w:gridCol w:w="991"/>
        <w:gridCol w:w="1325"/>
        <w:gridCol w:w="1353"/>
        <w:gridCol w:w="708"/>
        <w:gridCol w:w="898"/>
        <w:gridCol w:w="1138"/>
        <w:gridCol w:w="801"/>
        <w:gridCol w:w="863"/>
        <w:gridCol w:w="851"/>
        <w:gridCol w:w="980"/>
        <w:gridCol w:w="832"/>
        <w:gridCol w:w="761"/>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76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81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8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种畜禽生产经营许可</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培育新的畜禽品种、配套系进行中间试验的批准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自然人或法人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肥料登记初审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hint="eastAsia" w:eastAsia="宋体"/>
                <w:color w:val="000000"/>
                <w:sz w:val="18"/>
                <w:szCs w:val="18"/>
              </w:rPr>
              <w:t>厅种植业管理处</w:t>
            </w:r>
            <w:r>
              <w:rPr>
                <w:rFonts w:eastAsia="宋体"/>
                <w:color w:val="000000"/>
                <w:sz w:val="18"/>
                <w:szCs w:val="18"/>
              </w:rPr>
              <w:t>、省政务服务大厅农业农村窗口</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《中华人民共和国农业法》；《中华人民共和国农产品质量安全法》；《中华人民共和国土壤污染防治法》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《肥料登记管理办法》</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权限内肥料登记</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厅种植业管</w:t>
            </w:r>
          </w:p>
          <w:p>
            <w:pPr>
              <w:adjustRightInd/>
              <w:spacing w:line="240" w:lineRule="exact"/>
              <w:ind w:firstLine="0" w:firstLineChars="0"/>
              <w:jc w:val="center"/>
              <w:rPr>
                <w:rFonts w:eastAsia="宋体"/>
                <w:color w:val="000000"/>
                <w:sz w:val="18"/>
                <w:szCs w:val="18"/>
              </w:rPr>
            </w:pPr>
            <w:r>
              <w:rPr>
                <w:rFonts w:eastAsia="宋体"/>
                <w:color w:val="000000"/>
                <w:sz w:val="18"/>
                <w:szCs w:val="18"/>
              </w:rPr>
              <w:t>理处、省政务服务大厅农业农村窗口</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《中华人民共和国农业法》；《中华人民共和国农产品质量安全法》；《中华人民共和国土壤污染防治法》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《肥料登记管理办法》</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line="240" w:lineRule="auto"/>
        <w:ind w:firstLine="0" w:firstLineChars="0"/>
        <w:rPr>
          <w:rFonts w:hint="eastAsia" w:eastAsia="宋体"/>
          <w:color w:val="000000"/>
          <w:szCs w:val="32"/>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558"/>
        <w:gridCol w:w="711"/>
        <w:gridCol w:w="708"/>
        <w:gridCol w:w="990"/>
        <w:gridCol w:w="1325"/>
        <w:gridCol w:w="1367"/>
        <w:gridCol w:w="710"/>
        <w:gridCol w:w="1014"/>
        <w:gridCol w:w="1138"/>
        <w:gridCol w:w="650"/>
        <w:gridCol w:w="1014"/>
        <w:gridCol w:w="851"/>
        <w:gridCol w:w="965"/>
        <w:gridCol w:w="828"/>
        <w:gridCol w:w="729"/>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5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89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9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39</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国家重点保护的天然种质资源的采集、采伐批准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40</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从事种子进出口业务公司的农作物种子生产经营许可证的初审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41</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食用菌菌种生产经营许可证核发（母种、原种）</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r>
              <w:rPr>
                <w:rFonts w:eastAsia="宋体"/>
                <w:color w:val="000000"/>
                <w:sz w:val="18"/>
                <w:szCs w:val="18"/>
              </w:rPr>
              <w:t>《食用菌菌种管理办法》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自然人或法人</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hint="eastAsia" w:eastAsia="宋体"/>
                <w:color w:val="000000"/>
                <w:sz w:val="18"/>
                <w:szCs w:val="18"/>
              </w:rPr>
              <w:t>4</w:t>
            </w:r>
            <w:r>
              <w:rPr>
                <w:rFonts w:eastAsia="宋体"/>
                <w:color w:val="000000"/>
                <w:sz w:val="18"/>
                <w:szCs w:val="18"/>
              </w:rPr>
              <w:t>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农作物种子生产经营许可证核发</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自然人或法人</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hint="eastAsia" w:eastAsia="宋体"/>
                <w:color w:val="000000"/>
                <w:sz w:val="18"/>
                <w:szCs w:val="18"/>
              </w:rPr>
              <w:t>4</w:t>
            </w:r>
            <w:r>
              <w:rPr>
                <w:rFonts w:eastAsia="宋体"/>
                <w:color w:val="000000"/>
                <w:sz w:val="18"/>
                <w:szCs w:val="18"/>
              </w:rPr>
              <w:t>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省级及以下农产品质量安全检测机构考核</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厅农产品质量安全监管处、省政务服务大厅农业农村窗口</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法人</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558"/>
        <w:gridCol w:w="711"/>
        <w:gridCol w:w="707"/>
        <w:gridCol w:w="990"/>
        <w:gridCol w:w="1325"/>
        <w:gridCol w:w="893"/>
        <w:gridCol w:w="847"/>
        <w:gridCol w:w="1008"/>
        <w:gridCol w:w="6"/>
        <w:gridCol w:w="1127"/>
        <w:gridCol w:w="660"/>
        <w:gridCol w:w="12"/>
        <w:gridCol w:w="966"/>
        <w:gridCol w:w="937"/>
        <w:gridCol w:w="813"/>
        <w:gridCol w:w="825"/>
        <w:gridCol w:w="734"/>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5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519"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93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9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向国外申请农业植物新品种权审批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厅种业管理处、省政务服务大厅农业农村窗口</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《中华人民共和国植物新品种保护条例》</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自然人或法人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45</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养殖、科研等特殊需要在禁渔期、禁渔区作业审批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厅渔业渔政管理处、省政务服务大厅农业农村窗口</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《中华人民共和国渔业法实施细则》</w:t>
            </w:r>
          </w:p>
        </w:tc>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自然人或法人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46</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农业转基因生物加工审批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厅科技教育处、省政务服务大厅农业农村窗口</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《农业转基因生物安全管理条例》</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自然人或法人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47</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出口国家重点保护的农业野生植物或进出口中国参加的国际公约限制进出口的农业野生植物审批</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行政许可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厅农业资源保护与利用处、省政务服务大厅农业农村窗口</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《中华人民共和国野生植物保护条例》</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自然人或法人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13日</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hint="eastAsia"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320"/>
        <w:gridCol w:w="712"/>
        <w:gridCol w:w="708"/>
        <w:gridCol w:w="990"/>
        <w:gridCol w:w="1326"/>
        <w:gridCol w:w="1085"/>
        <w:gridCol w:w="898"/>
        <w:gridCol w:w="1138"/>
        <w:gridCol w:w="941"/>
        <w:gridCol w:w="847"/>
        <w:gridCol w:w="1032"/>
        <w:gridCol w:w="851"/>
        <w:gridCol w:w="1033"/>
        <w:gridCol w:w="636"/>
        <w:gridCol w:w="6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555"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b/>
                <w:color w:val="000000"/>
                <w:sz w:val="18"/>
                <w:szCs w:val="18"/>
              </w:rPr>
            </w:pPr>
            <w:r>
              <w:rPr>
                <w:rFonts w:eastAsia="宋体"/>
                <w:b/>
                <w:color w:val="000000"/>
                <w:sz w:val="18"/>
                <w:szCs w:val="18"/>
              </w:rPr>
              <w:t>行政检查事项（23项）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94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农村土地承包经营及承包经营合同管理检查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  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厅政策与改革处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《中华人民共和国农村土地承包法》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湖南省实施《中华人民共和国农村土地承包法》办法</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农民负担监督检查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厅农村合作经济指导处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《湖南省实施〈农民承担费用和劳务管理条例〉细则》</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农业转基因生物安全监督检查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厅科技教育处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《农业转基因生物安全管理条例》</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对生产中或者市场上销售的农产品进行行政检查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厅农产品质量安全监管处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对农产品质量安全检测机构持续具备能力情况进行行政检查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厅农产品质量安全监管处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r>
              <w:rPr>
                <w:rFonts w:eastAsia="宋体"/>
                <w:color w:val="000000"/>
                <w:sz w:val="18"/>
                <w:szCs w:val="18"/>
              </w:rPr>
              <w:t>《湖南省农产品质量安全检测机构考核办法》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5"/>
        <w:gridCol w:w="1558"/>
        <w:gridCol w:w="711"/>
        <w:gridCol w:w="707"/>
        <w:gridCol w:w="990"/>
        <w:gridCol w:w="1325"/>
        <w:gridCol w:w="1085"/>
        <w:gridCol w:w="1029"/>
        <w:gridCol w:w="883"/>
        <w:gridCol w:w="1138"/>
        <w:gridCol w:w="650"/>
        <w:gridCol w:w="1032"/>
        <w:gridCol w:w="851"/>
        <w:gridCol w:w="833"/>
        <w:gridCol w:w="836"/>
        <w:gridCol w:w="865"/>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5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817"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4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6</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绿色食品标志颁证后跟踪检查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厅农产品质量安全监管处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《绿色食品标志管理办法》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6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7</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植物产品检疫</w:t>
            </w:r>
          </w:p>
          <w:p>
            <w:pPr>
              <w:adjustRightInd/>
              <w:spacing w:line="260" w:lineRule="exact"/>
              <w:ind w:firstLine="0" w:firstLineChars="0"/>
              <w:jc w:val="center"/>
              <w:rPr>
                <w:rFonts w:eastAsia="宋体"/>
                <w:color w:val="000000"/>
                <w:sz w:val="18"/>
                <w:szCs w:val="18"/>
              </w:rPr>
            </w:pPr>
            <w:r>
              <w:rPr>
                <w:rFonts w:eastAsia="宋体"/>
                <w:color w:val="000000"/>
                <w:sz w:val="18"/>
                <w:szCs w:val="18"/>
              </w:rPr>
              <w:t>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厅种植业管理处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《植物检疫条例实施细则（农业部分）》</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8</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肥料监督检查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厅种植业管理处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《肥料登记管理办法》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9</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农药监督检查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厅农药管理处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《农药管理条例》</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10</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农村村民未经批准或者采取欺骗手段骗取批准，非法占用土地建住宅的行政检查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hint="eastAsia" w:eastAsia="宋体"/>
                <w:color w:val="000000"/>
                <w:sz w:val="18"/>
                <w:szCs w:val="18"/>
              </w:rPr>
            </w:pPr>
            <w:r>
              <w:rPr>
                <w:rFonts w:hint="eastAsia" w:eastAsia="宋体"/>
                <w:color w:val="000000"/>
                <w:sz w:val="18"/>
                <w:szCs w:val="18"/>
              </w:rPr>
              <w:t>厅农村合作经济指导处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《中华人民共和国土地管理法》</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561"/>
        <w:gridCol w:w="713"/>
        <w:gridCol w:w="708"/>
        <w:gridCol w:w="990"/>
        <w:gridCol w:w="1326"/>
        <w:gridCol w:w="1085"/>
        <w:gridCol w:w="1062"/>
        <w:gridCol w:w="992"/>
        <w:gridCol w:w="918"/>
        <w:gridCol w:w="728"/>
        <w:gridCol w:w="1014"/>
        <w:gridCol w:w="1050"/>
        <w:gridCol w:w="751"/>
        <w:gridCol w:w="719"/>
        <w:gridCol w:w="699"/>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799"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4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11</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生鲜乳质量安全监督检查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厅畜牧兽医处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《乳品质量安全监督管理条例》</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12</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动物卫生监督检查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厅畜牧兽医处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《中华人民共和国动物防疫法》</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13</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兽药质量监督检查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厅畜牧兽医处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《中华人民共和国动物防疫法》</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水生野生植物保护监督</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《中华人民共和国野生植物保护条例》</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《农业野生植物保护办法》</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15</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对水生野生动物利用活动进行监督</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《中华人民共和国水生野动物利用特许办法》</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282"/>
        <w:gridCol w:w="711"/>
        <w:gridCol w:w="707"/>
        <w:gridCol w:w="989"/>
        <w:gridCol w:w="1326"/>
        <w:gridCol w:w="1085"/>
        <w:gridCol w:w="898"/>
        <w:gridCol w:w="1138"/>
        <w:gridCol w:w="1138"/>
        <w:gridCol w:w="650"/>
        <w:gridCol w:w="1014"/>
        <w:gridCol w:w="1050"/>
        <w:gridCol w:w="834"/>
        <w:gridCol w:w="636"/>
        <w:gridCol w:w="6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98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92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8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80" w:lineRule="exact"/>
              <w:ind w:firstLine="0" w:firstLineChars="0"/>
              <w:jc w:val="center"/>
              <w:rPr>
                <w:rFonts w:eastAsia="宋体"/>
                <w:color w:val="000000"/>
                <w:sz w:val="18"/>
                <w:szCs w:val="18"/>
              </w:rPr>
            </w:pPr>
            <w:r>
              <w:rPr>
                <w:rFonts w:eastAsia="宋体"/>
                <w:color w:val="000000"/>
                <w:sz w:val="18"/>
                <w:szCs w:val="18"/>
              </w:rPr>
              <w:t>文件</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80" w:lineRule="exact"/>
              <w:ind w:firstLine="0" w:firstLineChars="0"/>
              <w:jc w:val="center"/>
              <w:rPr>
                <w:rFonts w:eastAsia="宋体"/>
                <w:color w:val="000000"/>
                <w:sz w:val="18"/>
                <w:szCs w:val="18"/>
              </w:rPr>
            </w:pPr>
            <w:r>
              <w:rPr>
                <w:rFonts w:eastAsia="宋体"/>
                <w:color w:val="000000"/>
                <w:sz w:val="18"/>
                <w:szCs w:val="18"/>
              </w:rPr>
              <w:t>时限</w:t>
            </w: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16</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渔业</w:t>
            </w:r>
            <w:r>
              <w:rPr>
                <w:rFonts w:hint="eastAsia" w:eastAsia="宋体"/>
                <w:color w:val="000000"/>
                <w:sz w:val="18"/>
                <w:szCs w:val="18"/>
                <w:lang w:eastAsia="zh-CN"/>
              </w:rPr>
              <w:t>法律法规</w:t>
            </w:r>
            <w:r>
              <w:rPr>
                <w:rFonts w:eastAsia="宋体"/>
                <w:color w:val="000000"/>
                <w:sz w:val="18"/>
                <w:szCs w:val="18"/>
              </w:rPr>
              <w:t>实施的检查监督</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《湖南省渔业条例》</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17</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对渔获物、渔业证件、渔船、渔具、捕鱼方法以及渔用配合饲料、渔用药品的监督检查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《中华人民共和国渔业法实施细则》</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《湖南省渔业条例》</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18</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水生野生动物自然保护区管理的监督检查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《中华人民共和国水生动植物自然保护区管理办法》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19</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在禁渔区或者禁渔期内销售非法捕捞的渔获物进行监督检查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行政检查</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厅渔业渔政管理处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《中华人民共和国渔业法》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《中华人民共和国渔业法实施细则》</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283"/>
        <w:gridCol w:w="711"/>
        <w:gridCol w:w="707"/>
        <w:gridCol w:w="990"/>
        <w:gridCol w:w="1325"/>
        <w:gridCol w:w="1085"/>
        <w:gridCol w:w="898"/>
        <w:gridCol w:w="1138"/>
        <w:gridCol w:w="1138"/>
        <w:gridCol w:w="716"/>
        <w:gridCol w:w="948"/>
        <w:gridCol w:w="851"/>
        <w:gridCol w:w="964"/>
        <w:gridCol w:w="705"/>
        <w:gridCol w:w="713"/>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序号</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项目</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执法</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承办</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机构</w:t>
            </w:r>
          </w:p>
        </w:tc>
        <w:tc>
          <w:tcPr>
            <w:tcW w:w="592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实施</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对象</w:t>
            </w:r>
          </w:p>
        </w:tc>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办理时限</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收费依据标准</w:t>
            </w:r>
          </w:p>
        </w:tc>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行政</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地方性</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部委</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规章</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政府</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规章</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规范性</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法定</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时限</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承诺</w:t>
            </w:r>
          </w:p>
          <w:p>
            <w:pPr>
              <w:adjustRightInd/>
              <w:spacing w:line="30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时限</w:t>
            </w: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ascii="宋体" w:hAnsi="宋体"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农业机械安全监督检查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厅农业机械化管理处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《农业机械安全监督管理条例》</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《湖南省农业机械管理条例》</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公民、法人、其他组织</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拖拉机驾驶培训机构监督检查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厅农业机械化管理处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《拖拉机驾驶培训管理办法》</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公民、法人、其他组织</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lang w:val="en"/>
              </w:rPr>
            </w:pPr>
            <w:r>
              <w:rPr>
                <w:rFonts w:eastAsia="宋体"/>
                <w:color w:val="000000"/>
                <w:sz w:val="18"/>
                <w:szCs w:val="18"/>
                <w:lang w:val="en"/>
              </w:rPr>
              <w:t>22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饲料质量安全监督检查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厅畜牧兽医处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《饲料和饲料添加剂管理办法》</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公民、法人、其他组织</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lang w:val="en"/>
              </w:rPr>
            </w:pPr>
            <w:r>
              <w:rPr>
                <w:rFonts w:eastAsia="宋体"/>
                <w:color w:val="000000"/>
                <w:sz w:val="18"/>
                <w:szCs w:val="18"/>
                <w:lang w:val="en"/>
              </w:rPr>
              <w:t>23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lang w:val="en"/>
              </w:rPr>
            </w:pPr>
            <w:r>
              <w:rPr>
                <w:rFonts w:ascii="宋体" w:hAnsi="宋体" w:eastAsia="宋体"/>
                <w:color w:val="000000"/>
                <w:sz w:val="18"/>
                <w:szCs w:val="18"/>
                <w:lang w:val="en"/>
              </w:rPr>
              <w:t>农作物种子质量监督检查</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行政检查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厅种业管理处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《湖南省实施〈中华人民共和国种子法〉办法》</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公民、法人、其他组织</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ascii="宋体" w:hAnsi="宋体" w:eastAsia="宋体"/>
                <w:color w:val="000000"/>
                <w:sz w:val="18"/>
                <w:szCs w:val="18"/>
              </w:rPr>
            </w:pPr>
            <w:r>
              <w:rPr>
                <w:rFonts w:ascii="宋体" w:hAnsi="宋体" w:eastAsia="宋体"/>
                <w:color w:val="000000"/>
                <w:sz w:val="18"/>
                <w:szCs w:val="18"/>
              </w:rPr>
              <w:t>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ascii="宋体" w:hAnsi="宋体"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hint="eastAsia"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1558"/>
        <w:gridCol w:w="711"/>
        <w:gridCol w:w="707"/>
        <w:gridCol w:w="990"/>
        <w:gridCol w:w="1325"/>
        <w:gridCol w:w="1085"/>
        <w:gridCol w:w="898"/>
        <w:gridCol w:w="932"/>
        <w:gridCol w:w="1198"/>
        <w:gridCol w:w="709"/>
        <w:gridCol w:w="883"/>
        <w:gridCol w:w="851"/>
        <w:gridCol w:w="1033"/>
        <w:gridCol w:w="718"/>
        <w:gridCol w:w="707"/>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0"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b/>
                <w:color w:val="000000"/>
                <w:sz w:val="18"/>
                <w:szCs w:val="18"/>
              </w:rPr>
            </w:pPr>
            <w:r>
              <w:rPr>
                <w:rFonts w:eastAsia="宋体"/>
                <w:b/>
                <w:color w:val="000000"/>
                <w:sz w:val="18"/>
                <w:szCs w:val="18"/>
              </w:rPr>
              <w:t>行政处罚事项（52项）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5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705"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1</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对未经批准擅自从事农业转基因生物环境释放、生产性试验等行为的行政处罚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《农业转基因生物安全管理条例》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《农业转基因生物安全评价管理办法》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对未经批准生产、加工农业转基因生物或者未按照批准的品种、范围、安全管理要求和技术标准生产、加工的行政处罚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《农业转基因生物安全管理条例》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对未经批准向境外提供或者从境外引进农作物种质资源或者与境外机构、个人开展合作研究利用农作物种质资源的行政处罚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《农作物种质资源管理办法》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对农作物种子企业审定试验数据造假行为的行政处罚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《主要农作物品种审定办法》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1560"/>
        <w:gridCol w:w="712"/>
        <w:gridCol w:w="708"/>
        <w:gridCol w:w="990"/>
        <w:gridCol w:w="1326"/>
        <w:gridCol w:w="1085"/>
        <w:gridCol w:w="973"/>
        <w:gridCol w:w="857"/>
        <w:gridCol w:w="1128"/>
        <w:gridCol w:w="708"/>
        <w:gridCol w:w="954"/>
        <w:gridCol w:w="851"/>
        <w:gridCol w:w="1033"/>
        <w:gridCol w:w="765"/>
        <w:gridCol w:w="664"/>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705"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9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对擅自处理受保护的畜禽遗传资源，造成畜禽遗传资源损失的行政处罚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对未经审核批准，从境外引进畜禽遗传资源、开展对外合作研究利用列入保护名录的畜禽遗传资源等行为的行政处罚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《中华人民共和国畜禽遗传资源进出境和对外合作研究利用审批办法》</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《蚕种管理办法》</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对申请从境外引进畜禽遗传资源等隐瞒有关情况或者提供虚假资料的行政处罚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《中华人民共和国畜禽遗传资源进出境和对外合作研究利用审批办法》</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对未经许可擅自使用水上无线电频率，或者擅自设置、使用渔业无线电台（站）行为的行政处罚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《中华人民共和国无线电管理条例》</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12"/>
        <w:gridCol w:w="708"/>
        <w:gridCol w:w="990"/>
        <w:gridCol w:w="1326"/>
        <w:gridCol w:w="1085"/>
        <w:gridCol w:w="898"/>
        <w:gridCol w:w="932"/>
        <w:gridCol w:w="808"/>
        <w:gridCol w:w="709"/>
        <w:gridCol w:w="899"/>
        <w:gridCol w:w="851"/>
        <w:gridCol w:w="1033"/>
        <w:gridCol w:w="791"/>
        <w:gridCol w:w="686"/>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对擅自转让水上无线电频率行为的行政处罚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《中华人民共和国无线电管理条例》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对违法违规使用渔业无线电台（站）等行为的行政处罚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《中华人民共和国无线电管理条例》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对使用无线电发射设备、辐射无线电波的非无线电设备干扰无线渔业电业务正常进行行为的行政处罚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《中华人民共和国无线电管理条例》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对外国人未经批准在中国境内对国家重点保护的水生野生动物进行科学考察、标本采集、拍摄电影、录像行为的行政处罚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《中华人民共和国野生动物保护法》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《中华人民共和国水生野生动物保护实施条例》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781"/>
        <w:gridCol w:w="708"/>
        <w:gridCol w:w="709"/>
        <w:gridCol w:w="992"/>
        <w:gridCol w:w="1106"/>
        <w:gridCol w:w="1085"/>
        <w:gridCol w:w="898"/>
        <w:gridCol w:w="932"/>
        <w:gridCol w:w="808"/>
        <w:gridCol w:w="709"/>
        <w:gridCol w:w="899"/>
        <w:gridCol w:w="851"/>
        <w:gridCol w:w="1033"/>
        <w:gridCol w:w="780"/>
        <w:gridCol w:w="622"/>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78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13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对执业兽医违反有关动物诊疗的操作技术规范，造成或者可能造成动物疫病传播、流行等行为的行政处罚</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吊销执业兽医资格证书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《中华人民共和国动物防疫法》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7"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14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对未取得采集证或者未按照采集证的规定采集国家重点保护农业野生植物的行政处罚</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吊销采集证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50" w:lineRule="exact"/>
              <w:ind w:firstLine="0" w:firstLineChars="0"/>
              <w:jc w:val="center"/>
              <w:textAlignment w:val="center"/>
              <w:rPr>
                <w:rFonts w:eastAsia="宋体"/>
                <w:color w:val="000000"/>
                <w:sz w:val="18"/>
                <w:szCs w:val="18"/>
              </w:rPr>
            </w:pPr>
            <w:r>
              <w:rPr>
                <w:rFonts w:eastAsia="宋体"/>
                <w:color w:val="000000"/>
                <w:sz w:val="18"/>
                <w:szCs w:val="18"/>
              </w:rPr>
              <w:t>《中华人民共和国野生植物保护条例》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15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对虽有兽药生产许可证、兽药经营许可证，生产、经营假、劣兽药的，或者兽药经营企业经营人用药品等行为的行政处罚</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吊销兽药生产许可证、兽药经营许可证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《兽药管理条例》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1560"/>
        <w:gridCol w:w="1080"/>
        <w:gridCol w:w="709"/>
        <w:gridCol w:w="1276"/>
        <w:gridCol w:w="992"/>
        <w:gridCol w:w="764"/>
        <w:gridCol w:w="1079"/>
        <w:gridCol w:w="751"/>
        <w:gridCol w:w="808"/>
        <w:gridCol w:w="709"/>
        <w:gridCol w:w="992"/>
        <w:gridCol w:w="992"/>
        <w:gridCol w:w="992"/>
        <w:gridCol w:w="709"/>
        <w:gridCol w:w="70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子项</w:t>
            </w:r>
          </w:p>
          <w:p>
            <w:pPr>
              <w:adjustRightInd/>
              <w:spacing w:line="280" w:lineRule="exact"/>
              <w:ind w:firstLine="0" w:firstLineChars="0"/>
              <w:jc w:val="center"/>
              <w:rPr>
                <w:rFonts w:eastAsia="宋体"/>
                <w:color w:val="000000"/>
                <w:sz w:val="18"/>
                <w:szCs w:val="18"/>
              </w:rPr>
            </w:pPr>
            <w:r>
              <w:rPr>
                <w:rFonts w:eastAsia="宋体"/>
                <w:color w:val="000000"/>
                <w:sz w:val="18"/>
                <w:szCs w:val="18"/>
              </w:rPr>
              <w:t>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执法类别</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80" w:lineRule="exact"/>
              <w:ind w:firstLine="0" w:firstLineChars="0"/>
              <w:jc w:val="center"/>
              <w:rPr>
                <w:rFonts w:eastAsia="宋体"/>
                <w:color w:val="000000"/>
                <w:sz w:val="18"/>
                <w:szCs w:val="18"/>
              </w:rPr>
            </w:pPr>
            <w:r>
              <w:rPr>
                <w:rFonts w:eastAsia="宋体"/>
                <w:color w:val="000000"/>
                <w:sz w:val="18"/>
                <w:szCs w:val="18"/>
              </w:rPr>
              <w:t>主体</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80" w:lineRule="exact"/>
              <w:ind w:firstLine="0" w:firstLineChars="0"/>
              <w:jc w:val="center"/>
              <w:rPr>
                <w:rFonts w:eastAsia="宋体"/>
                <w:color w:val="000000"/>
                <w:sz w:val="18"/>
                <w:szCs w:val="18"/>
              </w:rPr>
            </w:pPr>
            <w:r>
              <w:rPr>
                <w:rFonts w:eastAsia="宋体"/>
                <w:color w:val="000000"/>
                <w:sz w:val="18"/>
                <w:szCs w:val="18"/>
              </w:rPr>
              <w:t>机构</w:t>
            </w:r>
          </w:p>
        </w:tc>
        <w:tc>
          <w:tcPr>
            <w:tcW w:w="510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执法依据</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80" w:lineRule="exact"/>
              <w:ind w:firstLine="0" w:firstLineChars="0"/>
              <w:jc w:val="center"/>
              <w:rPr>
                <w:rFonts w:eastAsia="宋体"/>
                <w:color w:val="000000"/>
                <w:sz w:val="18"/>
                <w:szCs w:val="18"/>
              </w:rPr>
            </w:pPr>
            <w:r>
              <w:rPr>
                <w:rFonts w:eastAsia="宋体"/>
                <w:color w:val="000000"/>
                <w:sz w:val="18"/>
                <w:szCs w:val="18"/>
              </w:rPr>
              <w:t>对象</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办理时限</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收费依据标准</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40" w:lineRule="exact"/>
              <w:ind w:firstLine="0" w:firstLineChars="0"/>
              <w:jc w:val="center"/>
              <w:rPr>
                <w:rFonts w:eastAsia="宋体"/>
                <w:color w:val="000000"/>
                <w:sz w:val="18"/>
                <w:szCs w:val="18"/>
              </w:rPr>
            </w:pPr>
            <w:r>
              <w:rPr>
                <w:rFonts w:eastAsia="宋体"/>
                <w:color w:val="000000"/>
                <w:sz w:val="18"/>
                <w:szCs w:val="18"/>
              </w:rPr>
              <w:t>法规</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4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4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40" w:lineRule="exact"/>
              <w:ind w:firstLine="0" w:firstLineChars="0"/>
              <w:jc w:val="center"/>
              <w:rPr>
                <w:rFonts w:eastAsia="宋体"/>
                <w:color w:val="000000"/>
                <w:sz w:val="18"/>
                <w:szCs w:val="18"/>
              </w:rPr>
            </w:pPr>
            <w:r>
              <w:rPr>
                <w:rFonts w:eastAsia="宋体"/>
                <w:color w:val="000000"/>
                <w:sz w:val="18"/>
                <w:szCs w:val="18"/>
              </w:rPr>
              <w:t>规章</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40" w:lineRule="exact"/>
              <w:ind w:firstLine="0" w:firstLineChars="0"/>
              <w:jc w:val="center"/>
              <w:rPr>
                <w:rFonts w:eastAsia="宋体"/>
                <w:color w:val="000000"/>
                <w:sz w:val="18"/>
                <w:szCs w:val="18"/>
              </w:rPr>
            </w:pPr>
            <w:r>
              <w:rPr>
                <w:rFonts w:eastAsia="宋体"/>
                <w:color w:val="000000"/>
                <w:sz w:val="18"/>
                <w:szCs w:val="18"/>
              </w:rPr>
              <w:t>文件</w:t>
            </w: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40" w:lineRule="exact"/>
              <w:ind w:firstLine="0" w:firstLineChars="0"/>
              <w:jc w:val="center"/>
              <w:rPr>
                <w:rFonts w:eastAsia="宋体"/>
                <w:color w:val="000000"/>
                <w:sz w:val="18"/>
                <w:szCs w:val="18"/>
              </w:rPr>
            </w:pPr>
            <w:r>
              <w:rPr>
                <w:rFonts w:eastAsia="宋体"/>
                <w:color w:val="000000"/>
                <w:sz w:val="18"/>
                <w:szCs w:val="18"/>
              </w:rPr>
              <w:t>时限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40" w:lineRule="exact"/>
              <w:ind w:firstLine="0" w:firstLineChars="0"/>
              <w:jc w:val="center"/>
              <w:rPr>
                <w:rFonts w:eastAsia="宋体"/>
                <w:color w:val="000000"/>
                <w:sz w:val="18"/>
                <w:szCs w:val="18"/>
              </w:rPr>
            </w:pPr>
            <w:r>
              <w:rPr>
                <w:rFonts w:eastAsia="宋体"/>
                <w:color w:val="000000"/>
                <w:sz w:val="18"/>
                <w:szCs w:val="18"/>
              </w:rPr>
              <w:t>时限</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exact"/>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对提供虚假的资料或者采取其他欺骗手段取得兽药生产许可证、兽药经营许可证的行政处罚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吊销兽药生产许可证、兽药经营许可证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《兽药管理条例》</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对买卖、出租、出借兽药生产许可证或兽药经营许可证情节严重情形的处罚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吊销兽药生产许可证、兽药经营许可证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《兽药管理条例》</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对未按照规定实施兽药研究试验、生产、经营质量管理规范情节严重情形的处罚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吊销兽药生产许可证、兽药经营许可证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《兽药管理条例》</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对把原料药销售给兽药生产企业以外的单位和个人等情节严重情形的处罚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吊销兽药生产许可证、兽药经营许可证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《兽药管理条例》</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497"/>
        <w:gridCol w:w="775"/>
        <w:gridCol w:w="708"/>
        <w:gridCol w:w="990"/>
        <w:gridCol w:w="1326"/>
        <w:gridCol w:w="1085"/>
        <w:gridCol w:w="898"/>
        <w:gridCol w:w="932"/>
        <w:gridCol w:w="808"/>
        <w:gridCol w:w="709"/>
        <w:gridCol w:w="899"/>
        <w:gridCol w:w="851"/>
        <w:gridCol w:w="1033"/>
        <w:gridCol w:w="759"/>
        <w:gridCol w:w="664"/>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9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20</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对病原微生物实验室违反实验室日常管理规范和要求的行政处罚</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吊销有关许可证件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《病原微生物实验室生物安全管理条例》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21</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对种畜禽（蚕种）生产经营者违反许可证的规定生产经营种畜禽蚕种）等行为的行政处罚</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吊销种畜禽生产经营许可证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22</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对农作物品种测试、试验和种子质量检验机构伪造测试、试验、检验数据或出具虚假证明的行政处罚</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取消种子质量检验资格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23</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对未经许可进出口农作物种子等行为的行政处罚</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吊销种子生产经营许可证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88"/>
        <w:gridCol w:w="708"/>
        <w:gridCol w:w="914"/>
        <w:gridCol w:w="1326"/>
        <w:gridCol w:w="1085"/>
        <w:gridCol w:w="898"/>
        <w:gridCol w:w="932"/>
        <w:gridCol w:w="808"/>
        <w:gridCol w:w="709"/>
        <w:gridCol w:w="899"/>
        <w:gridCol w:w="851"/>
        <w:gridCol w:w="1033"/>
        <w:gridCol w:w="727"/>
        <w:gridCol w:w="675"/>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40" w:lineRule="exact"/>
              <w:ind w:firstLine="0" w:firstLineChars="0"/>
              <w:jc w:val="center"/>
              <w:textAlignment w:val="center"/>
              <w:rPr>
                <w:rFonts w:eastAsia="宋体"/>
                <w:color w:val="000000"/>
                <w:sz w:val="18"/>
                <w:szCs w:val="18"/>
              </w:rPr>
            </w:pPr>
            <w:r>
              <w:rPr>
                <w:rFonts w:eastAsia="宋体"/>
                <w:color w:val="000000"/>
                <w:sz w:val="18"/>
                <w:szCs w:val="18"/>
              </w:rPr>
              <w:t>对未按照农作物种子生产经营许可证规定的内容生产经营种子行为的行政处罚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吊销种子生产经营许可证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《草种管理办法》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25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40" w:lineRule="exact"/>
              <w:ind w:firstLine="0" w:firstLineChars="0"/>
              <w:jc w:val="center"/>
              <w:textAlignment w:val="center"/>
              <w:rPr>
                <w:rFonts w:eastAsia="宋体"/>
                <w:color w:val="000000"/>
                <w:sz w:val="18"/>
                <w:szCs w:val="18"/>
              </w:rPr>
            </w:pPr>
            <w:r>
              <w:rPr>
                <w:rFonts w:eastAsia="宋体"/>
                <w:color w:val="000000"/>
                <w:sz w:val="18"/>
                <w:szCs w:val="18"/>
              </w:rPr>
              <w:t>对生产假农药的行政处罚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吊销农药生产许可证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26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40" w:lineRule="exact"/>
              <w:ind w:firstLine="0" w:firstLineChars="0"/>
              <w:jc w:val="center"/>
              <w:textAlignment w:val="center"/>
              <w:rPr>
                <w:rFonts w:eastAsia="宋体"/>
                <w:color w:val="000000"/>
                <w:sz w:val="18"/>
                <w:szCs w:val="18"/>
              </w:rPr>
            </w:pPr>
            <w:r>
              <w:rPr>
                <w:rFonts w:eastAsia="宋体"/>
                <w:color w:val="000000"/>
                <w:sz w:val="18"/>
                <w:szCs w:val="18"/>
              </w:rPr>
              <w:t>对取得农药生产许可证的农药生产企业不再符合规定条件继续生产农药的行政处罚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吊销农药生产许可证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27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40" w:lineRule="exact"/>
              <w:ind w:firstLine="0" w:firstLineChars="0"/>
              <w:jc w:val="center"/>
              <w:textAlignment w:val="center"/>
              <w:rPr>
                <w:rFonts w:eastAsia="宋体"/>
                <w:color w:val="000000"/>
                <w:sz w:val="18"/>
                <w:szCs w:val="18"/>
              </w:rPr>
            </w:pPr>
            <w:r>
              <w:rPr>
                <w:rFonts w:eastAsia="宋体"/>
                <w:color w:val="000000"/>
                <w:sz w:val="18"/>
                <w:szCs w:val="18"/>
              </w:rPr>
              <w:t>对农药生产企业生产劣质农药的行政处罚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吊销农药生产许可证和相应的农药登记证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88"/>
        <w:gridCol w:w="632"/>
        <w:gridCol w:w="990"/>
        <w:gridCol w:w="1326"/>
        <w:gridCol w:w="1085"/>
        <w:gridCol w:w="898"/>
        <w:gridCol w:w="932"/>
        <w:gridCol w:w="808"/>
        <w:gridCol w:w="709"/>
        <w:gridCol w:w="899"/>
        <w:gridCol w:w="851"/>
        <w:gridCol w:w="1033"/>
        <w:gridCol w:w="748"/>
        <w:gridCol w:w="665"/>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8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28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对委托未取得农药生产许可证的受托人加工、分装农药，或委托加工、分装假农药、劣质农药的行政处罚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吊销农药生产许可证和相应的农药登记证</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29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对农药生产企业采购、使用未依法附具产品质量检验合格证、未依法取得有关许可证明文件的原材料等行为的行政处罚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吊销农药生产许可证和相应的农药登记证</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30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对农药生产企业不执行原材料进货、农药出厂销售记录制度，或者不履行农药废弃物回收义务的行政处罚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吊销农药生产许可证和相应的农药登记证</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31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对农药经营者经营劣质农药的行政处罚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吊销农药经营许可证</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12"/>
        <w:gridCol w:w="708"/>
        <w:gridCol w:w="990"/>
        <w:gridCol w:w="1326"/>
        <w:gridCol w:w="1085"/>
        <w:gridCol w:w="898"/>
        <w:gridCol w:w="932"/>
        <w:gridCol w:w="808"/>
        <w:gridCol w:w="709"/>
        <w:gridCol w:w="899"/>
        <w:gridCol w:w="851"/>
        <w:gridCol w:w="1033"/>
        <w:gridCol w:w="759"/>
        <w:gridCol w:w="718"/>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9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32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对农药经营者设立分支机构未依法变更农药经营许可证，或者未向分支机构所在地县级以上地方人民政府农业主管部门备案等行为的行政处罚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吊销农药经营许可证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33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对农药经营者不执行农药采购台账、销售台账制度等行为的行政处罚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吊销农药经营许可证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《农药管理条例》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300" w:lineRule="exact"/>
              <w:ind w:firstLine="0" w:firstLineChars="0"/>
              <w:jc w:val="center"/>
              <w:rPr>
                <w:rFonts w:eastAsia="宋体"/>
                <w:color w:val="000000"/>
                <w:sz w:val="18"/>
                <w:szCs w:val="18"/>
              </w:rPr>
            </w:pPr>
            <w:r>
              <w:rPr>
                <w:rFonts w:eastAsia="宋体"/>
                <w:color w:val="000000"/>
                <w:sz w:val="18"/>
                <w:szCs w:val="18"/>
              </w:rPr>
              <w:t>34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pacing w:val="-2"/>
                <w:sz w:val="18"/>
                <w:szCs w:val="18"/>
              </w:rPr>
            </w:pPr>
            <w:r>
              <w:rPr>
                <w:rFonts w:eastAsia="宋体"/>
                <w:color w:val="000000"/>
                <w:spacing w:val="-2"/>
                <w:sz w:val="18"/>
                <w:szCs w:val="18"/>
              </w:rPr>
              <w:t>对在相关自然保护区域、渔区、禁渔期猎捕国家重点保护水生野生动物，未按照特许猎捕证规定猎捕、杀害国家重点保护水生野生动物，或者使用禁用的工具、方法猎捕国家重点保护水生野生动物行为的行政处罚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pacing w:val="-2"/>
                <w:sz w:val="18"/>
                <w:szCs w:val="18"/>
              </w:rPr>
            </w:pPr>
            <w:r>
              <w:rPr>
                <w:rFonts w:eastAsia="宋体"/>
                <w:color w:val="000000"/>
                <w:spacing w:val="-2"/>
                <w:sz w:val="18"/>
                <w:szCs w:val="18"/>
              </w:rPr>
              <w:t>吊销特许猎捕证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《中华人民共和国野生动物保护法》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20" w:lineRule="exact"/>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12"/>
        <w:gridCol w:w="708"/>
        <w:gridCol w:w="990"/>
        <w:gridCol w:w="1326"/>
        <w:gridCol w:w="1085"/>
        <w:gridCol w:w="898"/>
        <w:gridCol w:w="932"/>
        <w:gridCol w:w="808"/>
        <w:gridCol w:w="709"/>
        <w:gridCol w:w="899"/>
        <w:gridCol w:w="851"/>
        <w:gridCol w:w="1033"/>
        <w:gridCol w:w="759"/>
        <w:gridCol w:w="654"/>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20" w:lineRule="exact"/>
              <w:ind w:firstLine="0" w:firstLineChars="0"/>
              <w:jc w:val="center"/>
              <w:rPr>
                <w:rFonts w:eastAsia="宋体"/>
                <w:color w:val="000000"/>
                <w:sz w:val="18"/>
                <w:szCs w:val="18"/>
              </w:rPr>
            </w:pPr>
            <w:r>
              <w:rPr>
                <w:rFonts w:eastAsia="宋体"/>
                <w:color w:val="000000"/>
                <w:sz w:val="18"/>
                <w:szCs w:val="18"/>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2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2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20" w:lineRule="exact"/>
              <w:ind w:firstLine="0" w:firstLineChars="0"/>
              <w:jc w:val="center"/>
              <w:rPr>
                <w:rFonts w:eastAsia="宋体"/>
                <w:color w:val="000000"/>
                <w:sz w:val="18"/>
                <w:szCs w:val="18"/>
              </w:rPr>
            </w:pPr>
            <w:r>
              <w:rPr>
                <w:rFonts w:eastAsia="宋体"/>
                <w:color w:val="000000"/>
                <w:sz w:val="18"/>
                <w:szCs w:val="18"/>
              </w:rPr>
              <w:t>对象</w:t>
            </w:r>
          </w:p>
        </w:tc>
        <w:tc>
          <w:tcPr>
            <w:tcW w:w="179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办理时限</w:t>
            </w:r>
          </w:p>
        </w:tc>
        <w:tc>
          <w:tcPr>
            <w:tcW w:w="65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收费依据标准</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2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2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2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2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2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2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20" w:lineRule="exact"/>
              <w:ind w:firstLine="0" w:firstLineChars="0"/>
              <w:jc w:val="center"/>
              <w:rPr>
                <w:rFonts w:eastAsia="宋体"/>
                <w:color w:val="000000"/>
                <w:sz w:val="18"/>
                <w:szCs w:val="18"/>
              </w:rPr>
            </w:pPr>
            <w:r>
              <w:rPr>
                <w:rFonts w:eastAsia="宋体"/>
                <w:color w:val="000000"/>
                <w:sz w:val="18"/>
                <w:szCs w:val="18"/>
              </w:rPr>
              <w:t>时限</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20" w:lineRule="exact"/>
              <w:ind w:firstLine="0" w:firstLineChars="0"/>
              <w:jc w:val="center"/>
              <w:rPr>
                <w:rFonts w:eastAsia="宋体"/>
                <w:color w:val="000000"/>
                <w:sz w:val="18"/>
                <w:szCs w:val="18"/>
              </w:rPr>
            </w:pPr>
            <w:r>
              <w:rPr>
                <w:rFonts w:eastAsia="宋体"/>
                <w:color w:val="000000"/>
                <w:sz w:val="18"/>
                <w:szCs w:val="18"/>
              </w:rPr>
              <w:t>时限</w:t>
            </w:r>
          </w:p>
        </w:tc>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35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pacing w:val="-2"/>
                <w:sz w:val="18"/>
                <w:szCs w:val="18"/>
              </w:rPr>
            </w:pPr>
            <w:r>
              <w:rPr>
                <w:rFonts w:eastAsia="宋体"/>
                <w:color w:val="000000"/>
                <w:spacing w:val="-2"/>
                <w:sz w:val="18"/>
                <w:szCs w:val="18"/>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pacing w:val="-2"/>
                <w:sz w:val="18"/>
                <w:szCs w:val="18"/>
              </w:rPr>
            </w:pPr>
            <w:r>
              <w:rPr>
                <w:rFonts w:eastAsia="宋体"/>
                <w:color w:val="000000"/>
                <w:spacing w:val="-2"/>
                <w:sz w:val="18"/>
                <w:szCs w:val="18"/>
              </w:rPr>
              <w:t>吊销人工繁育许可证、撤销批准文件、收回专用标识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snapToGrid/>
              <w:spacing w:line="220" w:lineRule="exact"/>
              <w:ind w:firstLine="0" w:firstLineChars="0"/>
              <w:jc w:val="center"/>
              <w:textAlignment w:val="center"/>
              <w:rPr>
                <w:rFonts w:eastAsia="宋体"/>
                <w:color w:val="000000"/>
                <w:sz w:val="18"/>
                <w:szCs w:val="18"/>
              </w:rPr>
            </w:pPr>
            <w:r>
              <w:rPr>
                <w:rFonts w:eastAsia="宋体"/>
                <w:color w:val="000000"/>
                <w:sz w:val="18"/>
                <w:szCs w:val="18"/>
              </w:rPr>
              <w:t>《中华人民共和国野生动物保护法》</w:t>
            </w:r>
          </w:p>
          <w:p>
            <w:pPr>
              <w:autoSpaceDE w:val="0"/>
              <w:autoSpaceDN w:val="0"/>
              <w:spacing w:line="220" w:lineRule="exact"/>
              <w:ind w:firstLine="0" w:firstLineChars="0"/>
              <w:jc w:val="center"/>
              <w:textAlignment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20" w:lineRule="exact"/>
              <w:ind w:firstLine="0" w:firstLineChars="0"/>
              <w:jc w:val="center"/>
              <w:rPr>
                <w:rFonts w:eastAsia="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36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pacing w:val="-2"/>
                <w:sz w:val="18"/>
                <w:szCs w:val="18"/>
              </w:rPr>
            </w:pPr>
            <w:r>
              <w:rPr>
                <w:rFonts w:eastAsia="宋体"/>
                <w:color w:val="000000"/>
                <w:spacing w:val="-2"/>
                <w:sz w:val="18"/>
                <w:szCs w:val="18"/>
              </w:rPr>
              <w:t>对假冒、伪造或者买卖许可证明文件的行政处罚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pacing w:val="-2"/>
                <w:sz w:val="18"/>
                <w:szCs w:val="18"/>
              </w:rPr>
            </w:pPr>
            <w:r>
              <w:rPr>
                <w:rFonts w:eastAsia="宋体"/>
                <w:color w:val="000000"/>
                <w:spacing w:val="-2"/>
                <w:sz w:val="18"/>
                <w:szCs w:val="18"/>
              </w:rPr>
              <w:t>吊销、撤销相关许可证明文件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对已经取得生产许可证但不具备《饲料和饲料添加剂管理条例》第十四条规定的条件而继续生产饲料、饲料添加剂的行政处罚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吊销生产许可证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639"/>
        <w:gridCol w:w="850"/>
        <w:gridCol w:w="709"/>
        <w:gridCol w:w="851"/>
        <w:gridCol w:w="1247"/>
        <w:gridCol w:w="1085"/>
        <w:gridCol w:w="898"/>
        <w:gridCol w:w="932"/>
        <w:gridCol w:w="808"/>
        <w:gridCol w:w="709"/>
        <w:gridCol w:w="899"/>
        <w:gridCol w:w="851"/>
        <w:gridCol w:w="1033"/>
        <w:gridCol w:w="791"/>
        <w:gridCol w:w="697"/>
        <w:gridCol w:w="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子项</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24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对已经取得生产许可证但未取得产品批准文号而生产饲料添加剂、添加剂预混合饲料的行政处罚</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吊销生产许可证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     处罚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ind w:firstLine="0" w:firstLineChars="0"/>
              <w:jc w:val="center"/>
              <w:rPr>
                <w:rFonts w:eastAsia="宋体"/>
                <w:color w:val="000000"/>
                <w:sz w:val="18"/>
                <w:szCs w:val="18"/>
              </w:rPr>
            </w:pPr>
            <w:r>
              <w:rPr>
                <w:rFonts w:eastAsia="宋体"/>
                <w:color w:val="000000"/>
                <w:sz w:val="18"/>
                <w:szCs w:val="18"/>
              </w:rPr>
              <w:t>《饲料和饲料添剂管理条例》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39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对使用限制使用的饲料原料、单一饲料、饲料添加剂、药物饲料添加剂、添加剂预混合饲料生产饲料、不遵守国务院农业行政主管部门的限制性规定的行政处罚</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0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180" w:lineRule="exact"/>
              <w:ind w:firstLine="0" w:firstLineChars="0"/>
              <w:jc w:val="center"/>
              <w:rPr>
                <w:rFonts w:eastAsia="宋体"/>
                <w:color w:val="000000"/>
                <w:sz w:val="18"/>
                <w:szCs w:val="18"/>
              </w:rPr>
            </w:pPr>
            <w:r>
              <w:rPr>
                <w:rFonts w:eastAsia="宋体"/>
                <w:color w:val="000000"/>
                <w:sz w:val="18"/>
                <w:szCs w:val="18"/>
              </w:rPr>
              <w:t>40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对使用国务院农业行政主管部门公布的饲料原料目录、饲料添加剂品种目录和药物饲料添加剂品种目录以外的物质生产饲料的行政处罚</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行政处罚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0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hint="eastAsia"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642"/>
        <w:gridCol w:w="854"/>
        <w:gridCol w:w="723"/>
        <w:gridCol w:w="873"/>
        <w:gridCol w:w="1218"/>
        <w:gridCol w:w="1091"/>
        <w:gridCol w:w="910"/>
        <w:gridCol w:w="938"/>
        <w:gridCol w:w="784"/>
        <w:gridCol w:w="714"/>
        <w:gridCol w:w="896"/>
        <w:gridCol w:w="868"/>
        <w:gridCol w:w="1021"/>
        <w:gridCol w:w="777"/>
        <w:gridCol w:w="709"/>
        <w:gridCol w:w="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64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9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41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对生产禁用的饲料、饲料添加剂的行政处罚</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吊销、撤销相关许可证明文件</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hint="eastAsia" w:eastAsia="宋体"/>
                <w:color w:val="000000"/>
                <w:sz w:val="18"/>
                <w:szCs w:val="18"/>
              </w:rPr>
              <w:t>行</w:t>
            </w:r>
            <w:r>
              <w:rPr>
                <w:rFonts w:eastAsia="宋体"/>
                <w:color w:val="000000"/>
                <w:sz w:val="18"/>
                <w:szCs w:val="18"/>
              </w:rPr>
              <w:t>政处罚</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《饲料和饲料添加剂管理条例》</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公民、法人、其他</w:t>
            </w:r>
          </w:p>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组织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90日，特殊情况经批准可以延期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无</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42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对不按照国务院农业行政主管部门的规定和有关标准对采购的饲料原料、单一饲料、饲料添加剂、药物添加剂、添加剂预混合饲料和用于饲料添加剂生产的原料进行查验或者检验的行政处罚</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20" w:lineRule="exact"/>
              <w:ind w:firstLine="0" w:firstLineChars="0"/>
              <w:jc w:val="center"/>
              <w:textAlignment w:val="center"/>
              <w:rPr>
                <w:rFonts w:eastAsia="宋体"/>
                <w:color w:val="000000"/>
                <w:sz w:val="18"/>
                <w:szCs w:val="18"/>
              </w:rPr>
            </w:pPr>
            <w:r>
              <w:rPr>
                <w:rFonts w:eastAsia="宋体"/>
                <w:color w:val="000000"/>
                <w:sz w:val="18"/>
                <w:szCs w:val="18"/>
              </w:rPr>
              <w:t>吊销、撤销相关许可证明文件</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《饲料和饲料添剂管理条例》</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组织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43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20" w:lineRule="exact"/>
              <w:ind w:firstLine="0" w:firstLineChars="0"/>
              <w:jc w:val="center"/>
              <w:rPr>
                <w:rFonts w:eastAsia="宋体"/>
                <w:color w:val="000000"/>
                <w:sz w:val="18"/>
                <w:szCs w:val="18"/>
              </w:rPr>
            </w:pPr>
            <w:r>
              <w:rPr>
                <w:rFonts w:eastAsia="宋体"/>
                <w:color w:val="000000"/>
                <w:sz w:val="18"/>
                <w:szCs w:val="18"/>
              </w:rPr>
              <w:t>对饲料、饲料添加剂生产过程中不遵守国务院农业行政主管部门制定的饲料、饲料添加剂质量安全管理规范和饲料添加剂安全使用规范的行政处罚</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w:t>
            </w:r>
          </w:p>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、其他组织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88"/>
        <w:gridCol w:w="632"/>
        <w:gridCol w:w="990"/>
        <w:gridCol w:w="1326"/>
        <w:gridCol w:w="1085"/>
        <w:gridCol w:w="898"/>
        <w:gridCol w:w="932"/>
        <w:gridCol w:w="808"/>
        <w:gridCol w:w="709"/>
        <w:gridCol w:w="899"/>
        <w:gridCol w:w="851"/>
        <w:gridCol w:w="1033"/>
        <w:gridCol w:w="770"/>
        <w:gridCol w:w="643"/>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80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4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44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对生产的饲料、饲料添加剂未经产品质量检验的行政处罚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45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对不依照《饲料和饲料添加剂管理条例》实行采购、生产、销售记录制度或者产品留样观察</w:t>
            </w:r>
            <w:r>
              <w:rPr>
                <w:rFonts w:hint="eastAsia" w:eastAsia="宋体"/>
                <w:color w:val="000000"/>
                <w:sz w:val="18"/>
                <w:szCs w:val="18"/>
                <w:lang w:eastAsia="zh-CN"/>
              </w:rPr>
              <w:t>制度的</w:t>
            </w:r>
            <w:r>
              <w:rPr>
                <w:rFonts w:eastAsia="宋体"/>
                <w:color w:val="000000"/>
                <w:sz w:val="18"/>
                <w:szCs w:val="18"/>
              </w:rPr>
              <w:t>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46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对生产企业不主动召回《饲料和饲料添加剂管理条例》规定的有关饲料、饲料添加剂的行政处罚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47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对在生产过程中，以非饲料、饲料添加剂冒充饲料、饲料添加剂或者以此种饲料、饲料添加剂冒充他种饲料、饲料添加剂的行政处罚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88"/>
        <w:gridCol w:w="708"/>
        <w:gridCol w:w="914"/>
        <w:gridCol w:w="1326"/>
        <w:gridCol w:w="1085"/>
        <w:gridCol w:w="898"/>
        <w:gridCol w:w="918"/>
        <w:gridCol w:w="875"/>
        <w:gridCol w:w="656"/>
        <w:gridCol w:w="899"/>
        <w:gridCol w:w="851"/>
        <w:gridCol w:w="1033"/>
        <w:gridCol w:w="751"/>
        <w:gridCol w:w="709"/>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48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对生产无产品质量标准或者不符合产品质量标准的饲料、饲料添加剂的行政处罚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吊销、撤销相关许可证明文件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pacing w:line="27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49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对生产的饲料、饲料添加剂与标签标示的内容不一致的行政处罚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70" w:lineRule="exact"/>
              <w:ind w:firstLine="0" w:firstLineChars="0"/>
              <w:jc w:val="center"/>
              <w:textAlignment w:val="center"/>
              <w:rPr>
                <w:rFonts w:eastAsia="宋体"/>
                <w:color w:val="000000"/>
                <w:sz w:val="18"/>
                <w:szCs w:val="18"/>
              </w:rPr>
            </w:pPr>
            <w:r>
              <w:rPr>
                <w:rFonts w:eastAsia="宋体"/>
                <w:color w:val="000000"/>
                <w:sz w:val="18"/>
                <w:szCs w:val="18"/>
              </w:rPr>
              <w:t>吊销、撤销相关许可证明文件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7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7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7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70" w:lineRule="exact"/>
              <w:ind w:firstLine="0" w:firstLineChars="0"/>
              <w:jc w:val="center"/>
              <w:rPr>
                <w:rFonts w:eastAsia="宋体"/>
                <w:color w:val="000000"/>
                <w:sz w:val="18"/>
                <w:szCs w:val="18"/>
              </w:rPr>
            </w:pPr>
            <w:r>
              <w:rPr>
                <w:rFonts w:eastAsia="宋体"/>
                <w:color w:val="000000"/>
                <w:sz w:val="18"/>
                <w:szCs w:val="18"/>
              </w:rPr>
              <w:t>《饲料和饲料添剂管理条例》</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50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对提供虚假的资料、样品或者采取其他欺骗方式取得许可证明文件的行政处罚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撤销相关许可文件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《饲料和饲料添加剂管理条例》</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法定实施主体省级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51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80" w:lineRule="exact"/>
              <w:ind w:firstLine="0" w:firstLineChars="0"/>
              <w:jc w:val="center"/>
              <w:textAlignment w:val="center"/>
              <w:rPr>
                <w:rFonts w:eastAsia="宋体"/>
                <w:color w:val="000000"/>
                <w:sz w:val="18"/>
                <w:szCs w:val="18"/>
              </w:rPr>
            </w:pPr>
            <w:r>
              <w:rPr>
                <w:rFonts w:eastAsia="宋体"/>
                <w:color w:val="000000"/>
                <w:sz w:val="18"/>
                <w:szCs w:val="18"/>
              </w:rPr>
              <w:t>对农产品质量安全检测机构伪造检测结果或者出具检测结果不实的行政处罚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撤销检验资格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center"/>
              <w:rPr>
                <w:rFonts w:eastAsia="宋体"/>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80" w:lineRule="exact"/>
              <w:ind w:firstLine="0" w:firstLineChars="0"/>
              <w:jc w:val="center"/>
              <w:textAlignment w:val="center"/>
              <w:rPr>
                <w:rFonts w:eastAsia="宋体"/>
                <w:color w:val="000000"/>
                <w:sz w:val="18"/>
                <w:szCs w:val="18"/>
              </w:rPr>
            </w:pPr>
            <w:r>
              <w:rPr>
                <w:rFonts w:eastAsia="宋体"/>
                <w:color w:val="000000"/>
                <w:sz w:val="18"/>
                <w:szCs w:val="18"/>
              </w:rPr>
              <w:t>《农产品质量安全检测机构考核办法》</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560"/>
        <w:gridCol w:w="712"/>
        <w:gridCol w:w="708"/>
        <w:gridCol w:w="990"/>
        <w:gridCol w:w="1326"/>
        <w:gridCol w:w="1085"/>
        <w:gridCol w:w="898"/>
        <w:gridCol w:w="932"/>
        <w:gridCol w:w="808"/>
        <w:gridCol w:w="709"/>
        <w:gridCol w:w="899"/>
        <w:gridCol w:w="851"/>
        <w:gridCol w:w="1031"/>
        <w:gridCol w:w="750"/>
        <w:gridCol w:w="697"/>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序号</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项目</w:t>
            </w:r>
          </w:p>
          <w:p>
            <w:pPr>
              <w:adjustRightInd/>
              <w:spacing w:line="260" w:lineRule="exact"/>
              <w:ind w:firstLine="0" w:firstLineChars="0"/>
              <w:jc w:val="center"/>
              <w:rPr>
                <w:rFonts w:eastAsia="宋体"/>
                <w:color w:val="000000"/>
                <w:sz w:val="21"/>
                <w:szCs w:val="21"/>
              </w:rPr>
            </w:pPr>
            <w:r>
              <w:rPr>
                <w:rFonts w:eastAsia="宋体"/>
                <w:color w:val="000000"/>
                <w:sz w:val="21"/>
                <w:szCs w:val="21"/>
              </w:rPr>
              <w:t>名称</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执法</w:t>
            </w:r>
          </w:p>
          <w:p>
            <w:pPr>
              <w:adjustRightInd/>
              <w:spacing w:line="260" w:lineRule="exact"/>
              <w:ind w:firstLine="0" w:firstLineChars="0"/>
              <w:jc w:val="center"/>
              <w:rPr>
                <w:rFonts w:eastAsia="宋体"/>
                <w:color w:val="000000"/>
                <w:sz w:val="21"/>
                <w:szCs w:val="21"/>
              </w:rPr>
            </w:pPr>
            <w:r>
              <w:rPr>
                <w:rFonts w:eastAsia="宋体"/>
                <w:color w:val="000000"/>
                <w:sz w:val="21"/>
                <w:szCs w:val="21"/>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承办</w:t>
            </w:r>
          </w:p>
          <w:p>
            <w:pPr>
              <w:adjustRightInd/>
              <w:spacing w:line="260" w:lineRule="exact"/>
              <w:ind w:firstLine="0" w:firstLineChars="0"/>
              <w:jc w:val="center"/>
              <w:rPr>
                <w:rFonts w:eastAsia="宋体"/>
                <w:color w:val="000000"/>
                <w:sz w:val="21"/>
                <w:szCs w:val="21"/>
              </w:rPr>
            </w:pPr>
            <w:r>
              <w:rPr>
                <w:rFonts w:eastAsia="宋体"/>
                <w:color w:val="000000"/>
                <w:sz w:val="21"/>
                <w:szCs w:val="21"/>
              </w:rPr>
              <w:t>机构</w:t>
            </w:r>
          </w:p>
        </w:tc>
        <w:tc>
          <w:tcPr>
            <w:tcW w:w="533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实施</w:t>
            </w:r>
          </w:p>
          <w:p>
            <w:pPr>
              <w:adjustRightInd/>
              <w:spacing w:line="260" w:lineRule="exact"/>
              <w:ind w:firstLine="0" w:firstLineChars="0"/>
              <w:jc w:val="center"/>
              <w:rPr>
                <w:rFonts w:eastAsia="宋体"/>
                <w:color w:val="000000"/>
                <w:sz w:val="21"/>
                <w:szCs w:val="21"/>
              </w:rPr>
            </w:pPr>
            <w:r>
              <w:rPr>
                <w:rFonts w:eastAsia="宋体"/>
                <w:color w:val="000000"/>
                <w:sz w:val="21"/>
                <w:szCs w:val="21"/>
              </w:rPr>
              <w:t>对象</w:t>
            </w:r>
          </w:p>
        </w:tc>
        <w:tc>
          <w:tcPr>
            <w:tcW w:w="178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办理时限</w:t>
            </w:r>
          </w:p>
        </w:tc>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收费依据标准</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21"/>
                <w:szCs w:val="21"/>
              </w:rPr>
            </w:pPr>
            <w:r>
              <w:rPr>
                <w:rFonts w:eastAsia="宋体"/>
                <w:color w:val="000000"/>
                <w:sz w:val="21"/>
                <w:szCs w:val="21"/>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行政</w:t>
            </w:r>
          </w:p>
          <w:p>
            <w:pPr>
              <w:adjustRightInd/>
              <w:spacing w:line="260" w:lineRule="exact"/>
              <w:ind w:firstLine="0" w:firstLineChars="0"/>
              <w:jc w:val="center"/>
              <w:rPr>
                <w:rFonts w:eastAsia="宋体"/>
                <w:color w:val="000000"/>
                <w:sz w:val="21"/>
                <w:szCs w:val="21"/>
              </w:rPr>
            </w:pPr>
            <w:r>
              <w:rPr>
                <w:rFonts w:eastAsia="宋体"/>
                <w:color w:val="000000"/>
                <w:sz w:val="21"/>
                <w:szCs w:val="21"/>
              </w:rPr>
              <w:t>法规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地方性</w:t>
            </w:r>
          </w:p>
          <w:p>
            <w:pPr>
              <w:adjustRightInd/>
              <w:spacing w:line="260" w:lineRule="exact"/>
              <w:ind w:firstLine="0" w:firstLineChars="0"/>
              <w:jc w:val="center"/>
              <w:rPr>
                <w:rFonts w:eastAsia="宋体"/>
                <w:color w:val="000000"/>
                <w:sz w:val="21"/>
                <w:szCs w:val="21"/>
              </w:rPr>
            </w:pPr>
            <w:r>
              <w:rPr>
                <w:rFonts w:eastAsia="宋体"/>
                <w:color w:val="000000"/>
                <w:sz w:val="21"/>
                <w:szCs w:val="21"/>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部委</w:t>
            </w:r>
          </w:p>
          <w:p>
            <w:pPr>
              <w:adjustRightInd/>
              <w:spacing w:line="260" w:lineRule="exact"/>
              <w:ind w:firstLine="0" w:firstLineChars="0"/>
              <w:jc w:val="center"/>
              <w:rPr>
                <w:rFonts w:eastAsia="宋体"/>
                <w:color w:val="000000"/>
                <w:sz w:val="21"/>
                <w:szCs w:val="21"/>
              </w:rPr>
            </w:pPr>
            <w:r>
              <w:rPr>
                <w:rFonts w:eastAsia="宋体"/>
                <w:color w:val="000000"/>
                <w:sz w:val="21"/>
                <w:szCs w:val="21"/>
              </w:rPr>
              <w:t>规章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政府</w:t>
            </w:r>
          </w:p>
          <w:p>
            <w:pPr>
              <w:adjustRightInd/>
              <w:spacing w:line="260" w:lineRule="exact"/>
              <w:ind w:firstLine="0" w:firstLineChars="0"/>
              <w:jc w:val="center"/>
              <w:rPr>
                <w:rFonts w:eastAsia="宋体"/>
                <w:color w:val="000000"/>
                <w:sz w:val="21"/>
                <w:szCs w:val="21"/>
              </w:rPr>
            </w:pPr>
            <w:r>
              <w:rPr>
                <w:rFonts w:eastAsia="宋体"/>
                <w:color w:val="000000"/>
                <w:sz w:val="21"/>
                <w:szCs w:val="21"/>
              </w:rPr>
              <w:t>规章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规范性</w:t>
            </w:r>
          </w:p>
          <w:p>
            <w:pPr>
              <w:adjustRightInd/>
              <w:spacing w:line="260" w:lineRule="exact"/>
              <w:ind w:firstLine="0" w:firstLineChars="0"/>
              <w:jc w:val="center"/>
              <w:rPr>
                <w:rFonts w:eastAsia="宋体"/>
                <w:color w:val="000000"/>
                <w:sz w:val="21"/>
                <w:szCs w:val="21"/>
              </w:rPr>
            </w:pPr>
            <w:r>
              <w:rPr>
                <w:rFonts w:eastAsia="宋体"/>
                <w:color w:val="000000"/>
                <w:sz w:val="21"/>
                <w:szCs w:val="21"/>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法定</w:t>
            </w:r>
          </w:p>
          <w:p>
            <w:pPr>
              <w:adjustRightInd/>
              <w:spacing w:line="260" w:lineRule="exact"/>
              <w:ind w:firstLine="0" w:firstLineChars="0"/>
              <w:jc w:val="center"/>
              <w:rPr>
                <w:rFonts w:eastAsia="宋体"/>
                <w:color w:val="000000"/>
                <w:sz w:val="21"/>
                <w:szCs w:val="21"/>
              </w:rPr>
            </w:pPr>
            <w:r>
              <w:rPr>
                <w:rFonts w:eastAsia="宋体"/>
                <w:color w:val="000000"/>
                <w:sz w:val="21"/>
                <w:szCs w:val="21"/>
              </w:rPr>
              <w:t>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21"/>
                <w:szCs w:val="21"/>
              </w:rPr>
            </w:pPr>
            <w:r>
              <w:rPr>
                <w:rFonts w:eastAsia="宋体"/>
                <w:color w:val="000000"/>
                <w:sz w:val="21"/>
                <w:szCs w:val="21"/>
              </w:rPr>
              <w:t>承诺</w:t>
            </w:r>
          </w:p>
          <w:p>
            <w:pPr>
              <w:adjustRightInd/>
              <w:spacing w:line="260" w:lineRule="exact"/>
              <w:ind w:firstLine="0" w:firstLineChars="0"/>
              <w:jc w:val="center"/>
              <w:rPr>
                <w:rFonts w:eastAsia="宋体"/>
                <w:color w:val="000000"/>
                <w:sz w:val="21"/>
                <w:szCs w:val="21"/>
              </w:rPr>
            </w:pPr>
            <w:r>
              <w:rPr>
                <w:rFonts w:eastAsia="宋体"/>
                <w:color w:val="000000"/>
                <w:sz w:val="21"/>
                <w:szCs w:val="21"/>
              </w:rPr>
              <w:t>时限</w:t>
            </w:r>
          </w:p>
        </w:tc>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52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对未按照采集证的规定采集国家重点保护农业野生植物的行政处罚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吊销采集证</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exact"/>
              <w:ind w:firstLine="0" w:firstLineChars="0"/>
              <w:jc w:val="center"/>
              <w:textAlignment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50" w:lineRule="exact"/>
              <w:ind w:firstLine="0" w:firstLineChars="0"/>
              <w:jc w:val="center"/>
              <w:textAlignment w:val="center"/>
              <w:rPr>
                <w:rFonts w:eastAsia="宋体"/>
                <w:color w:val="000000"/>
                <w:sz w:val="18"/>
                <w:szCs w:val="18"/>
              </w:rPr>
            </w:pPr>
            <w:r>
              <w:rPr>
                <w:rFonts w:eastAsia="宋体"/>
                <w:color w:val="000000"/>
                <w:sz w:val="18"/>
                <w:szCs w:val="18"/>
              </w:rPr>
              <w:t>《中华人民共和国野生植物保护条例》</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90日，特殊情况经批准可以延期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80" w:lineRule="exact"/>
              <w:ind w:firstLine="0" w:firstLineChars="0"/>
              <w:jc w:val="center"/>
              <w:rPr>
                <w:rFonts w:eastAsia="宋体"/>
                <w:color w:val="000000"/>
                <w:sz w:val="18"/>
                <w:szCs w:val="18"/>
              </w:rPr>
            </w:pPr>
            <w:r>
              <w:rPr>
                <w:rFonts w:eastAsia="宋体"/>
                <w:color w:val="000000"/>
                <w:sz w:val="18"/>
                <w:szCs w:val="18"/>
              </w:rPr>
              <w:t>90日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80" w:lineRule="exact"/>
              <w:ind w:firstLine="0" w:firstLineChars="0"/>
              <w:jc w:val="center"/>
              <w:rPr>
                <w:rFonts w:eastAsia="宋体"/>
                <w:color w:val="000000"/>
                <w:sz w:val="18"/>
                <w:szCs w:val="18"/>
              </w:rPr>
            </w:pPr>
            <w:r>
              <w:rPr>
                <w:rFonts w:eastAsia="宋体"/>
                <w:color w:val="000000"/>
                <w:sz w:val="18"/>
                <w:szCs w:val="18"/>
              </w:rPr>
              <w:t>法定实施主体省级</w:t>
            </w: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hint="eastAsia"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p>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5"/>
        <w:gridCol w:w="1795"/>
        <w:gridCol w:w="711"/>
        <w:gridCol w:w="708"/>
        <w:gridCol w:w="990"/>
        <w:gridCol w:w="1326"/>
        <w:gridCol w:w="1085"/>
        <w:gridCol w:w="898"/>
        <w:gridCol w:w="1014"/>
        <w:gridCol w:w="808"/>
        <w:gridCol w:w="650"/>
        <w:gridCol w:w="1014"/>
        <w:gridCol w:w="851"/>
        <w:gridCol w:w="868"/>
        <w:gridCol w:w="714"/>
        <w:gridCol w:w="728"/>
        <w:gridCol w:w="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282"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b/>
                <w:color w:val="000000"/>
                <w:sz w:val="18"/>
                <w:szCs w:val="18"/>
              </w:rPr>
            </w:pPr>
            <w:r>
              <w:rPr>
                <w:rFonts w:eastAsia="宋体"/>
                <w:b/>
                <w:color w:val="000000"/>
                <w:sz w:val="18"/>
                <w:szCs w:val="18"/>
              </w:rPr>
              <w:t>行政强制事项（4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79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469"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对紧急情况下，非法研究、试验、生产、加工、经营或者进口、出口的农业转基因生物的行政强制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查封扣押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行政强制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《农业转基因生物安全管理条例》</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农业转基因生物</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30日，特殊情况经批准后可延长30日</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对有证据证明违法生产经营的农作物种子，以及用于违法生产经营的工具、设备及运输工具等的行政强制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查封扣押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行政强制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种子、工具、设备、运输工具</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30日，特殊情况经批准后可延长30日</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对违法从事农作物种子生产经营活动的场所的行政强制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查封扣押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行政强制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种子生产经营活动的</w:t>
            </w:r>
            <w:bookmarkStart w:id="1" w:name="_GoBack"/>
            <w:bookmarkEnd w:id="1"/>
            <w:r>
              <w:rPr>
                <w:rFonts w:eastAsia="宋体"/>
                <w:color w:val="000000"/>
                <w:sz w:val="18"/>
                <w:szCs w:val="18"/>
              </w:rPr>
              <w:t>场所</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30日，特殊情况经批准后可延长30日</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对与农作物品种权侵权案件和假冒农作物授权品种案件有关的植物品种的繁殖材料和种子（种苗）的行政强制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查封扣押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行政强制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厅综合执法监督处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《中华人民共和国植物新品种保护条例》</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有关的植物品种的繁殖材料、有关的合同、账册及有关文件</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30日，特殊情况经批准后可延长30日</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r>
              <w:rPr>
                <w:rFonts w:eastAsia="宋体"/>
                <w:color w:val="000000"/>
                <w:sz w:val="18"/>
                <w:szCs w:val="18"/>
              </w:rPr>
              <w:t>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4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558"/>
        <w:gridCol w:w="711"/>
        <w:gridCol w:w="707"/>
        <w:gridCol w:w="990"/>
        <w:gridCol w:w="1326"/>
        <w:gridCol w:w="1085"/>
        <w:gridCol w:w="898"/>
        <w:gridCol w:w="1014"/>
        <w:gridCol w:w="1138"/>
        <w:gridCol w:w="650"/>
        <w:gridCol w:w="1014"/>
        <w:gridCol w:w="913"/>
        <w:gridCol w:w="808"/>
        <w:gridCol w:w="636"/>
        <w:gridCol w:w="6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95"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auto"/>
              <w:ind w:firstLine="0" w:firstLineChars="0"/>
              <w:jc w:val="center"/>
              <w:rPr>
                <w:rFonts w:eastAsia="宋体"/>
                <w:b/>
                <w:color w:val="000000"/>
                <w:sz w:val="18"/>
                <w:szCs w:val="18"/>
              </w:rPr>
            </w:pPr>
            <w:r>
              <w:rPr>
                <w:rFonts w:eastAsia="宋体"/>
                <w:b/>
                <w:color w:val="000000"/>
                <w:sz w:val="18"/>
                <w:szCs w:val="18"/>
              </w:rPr>
              <w:t>行政确认事项（6项）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55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799"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1</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全省农业系列高级职称评审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 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厅人事处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《职称评审管理暂行规定》</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公民</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从事农产品质量安全检测机构考核</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 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厅农产品质量安全监管处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《中华人民共和国农产品质量安全法》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《农产品质量安全检测机构考核办法》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其他</w:t>
            </w:r>
          </w:p>
          <w:p>
            <w:pPr>
              <w:adjustRightInd/>
              <w:spacing w:line="270" w:lineRule="exact"/>
              <w:ind w:firstLine="0" w:firstLineChars="0"/>
              <w:jc w:val="center"/>
              <w:rPr>
                <w:rFonts w:eastAsia="宋体"/>
                <w:color w:val="000000"/>
                <w:sz w:val="18"/>
                <w:szCs w:val="18"/>
              </w:rPr>
            </w:pPr>
            <w:r>
              <w:rPr>
                <w:rFonts w:eastAsia="宋体"/>
                <w:color w:val="000000"/>
                <w:sz w:val="18"/>
                <w:szCs w:val="18"/>
              </w:rPr>
              <w:t>组织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省级畜禽遗传资源保护场、保护区和基因库确认</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《畜禽遗传资源保种场保护区和基因库管理办法》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其他</w:t>
            </w:r>
          </w:p>
          <w:p>
            <w:pPr>
              <w:adjustRightInd/>
              <w:spacing w:line="270" w:lineRule="exact"/>
              <w:ind w:firstLine="0" w:firstLineChars="0"/>
              <w:jc w:val="center"/>
              <w:rPr>
                <w:rFonts w:eastAsia="宋体"/>
                <w:color w:val="000000"/>
                <w:sz w:val="18"/>
                <w:szCs w:val="18"/>
              </w:rPr>
            </w:pPr>
            <w:r>
              <w:rPr>
                <w:rFonts w:eastAsia="宋体"/>
                <w:color w:val="000000"/>
                <w:sz w:val="18"/>
                <w:szCs w:val="18"/>
              </w:rPr>
              <w:t>组织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pacing w:line="270" w:lineRule="exact"/>
              <w:ind w:firstLine="0" w:firstLineChars="0"/>
              <w:jc w:val="center"/>
              <w:rPr>
                <w:rFonts w:eastAsia="宋体"/>
                <w:color w:val="000000"/>
                <w:sz w:val="18"/>
                <w:szCs w:val="18"/>
              </w:rPr>
            </w:pPr>
            <w:r>
              <w:rPr>
                <w:rFonts w:eastAsia="宋体"/>
                <w:color w:val="000000"/>
                <w:kern w:val="0"/>
                <w:sz w:val="18"/>
                <w:szCs w:val="18"/>
                <w:shd w:val="clear" w:color="auto" w:fill="FFFFFF"/>
                <w:lang w:bidi="ar"/>
              </w:rPr>
              <w:t>省内地方畜禽品种的认可或新品种鉴定命名</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《中华人民共和国畜牧法》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《畜禽新品种配套系审定和畜禽遗传资源鉴定办法》</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其他</w:t>
            </w:r>
          </w:p>
          <w:p>
            <w:pPr>
              <w:adjustRightInd/>
              <w:spacing w:line="270" w:lineRule="exact"/>
              <w:ind w:firstLine="0" w:firstLineChars="0"/>
              <w:jc w:val="center"/>
              <w:rPr>
                <w:rFonts w:eastAsia="宋体"/>
                <w:color w:val="000000"/>
                <w:sz w:val="18"/>
                <w:szCs w:val="18"/>
              </w:rPr>
            </w:pPr>
            <w:r>
              <w:rPr>
                <w:rFonts w:eastAsia="宋体"/>
                <w:color w:val="000000"/>
                <w:sz w:val="18"/>
                <w:szCs w:val="18"/>
              </w:rPr>
              <w:t>组织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5</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农业机械事故责任认定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厅农业机械化管理处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《农业机械安全监督管理条例》</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公民、法人、其他</w:t>
            </w:r>
          </w:p>
          <w:p>
            <w:pPr>
              <w:adjustRightInd/>
              <w:spacing w:line="270" w:lineRule="exact"/>
              <w:ind w:firstLine="0" w:firstLineChars="0"/>
              <w:jc w:val="center"/>
              <w:rPr>
                <w:rFonts w:eastAsia="宋体"/>
                <w:color w:val="000000"/>
                <w:sz w:val="18"/>
                <w:szCs w:val="18"/>
              </w:rPr>
            </w:pPr>
            <w:r>
              <w:rPr>
                <w:rFonts w:eastAsia="宋体"/>
                <w:color w:val="000000"/>
                <w:sz w:val="18"/>
                <w:szCs w:val="18"/>
              </w:rPr>
              <w:t>组织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6</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国家级主要农作物品种审定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行政确认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厅种业管理处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《中华人民共和国种子法》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法人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70" w:lineRule="exact"/>
              <w:ind w:firstLine="0" w:firstLineChars="0"/>
              <w:jc w:val="center"/>
              <w:rPr>
                <w:rFonts w:eastAsia="宋体"/>
                <w:color w:val="000000"/>
                <w:sz w:val="18"/>
                <w:szCs w:val="18"/>
              </w:rPr>
            </w:pPr>
          </w:p>
        </w:tc>
      </w:tr>
    </w:tbl>
    <w:p>
      <w:pPr>
        <w:adjustRightInd/>
        <w:snapToGrid/>
        <w:spacing w:before="144" w:beforeLines="25" w:after="144"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湖南省农业农村厅行政执法事项清单（2021年版）</w:t>
      </w:r>
    </w:p>
    <w:tbl>
      <w:tblPr>
        <w:tblStyle w:val="15"/>
        <w:tblW w:w="15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1198"/>
        <w:gridCol w:w="713"/>
        <w:gridCol w:w="708"/>
        <w:gridCol w:w="990"/>
        <w:gridCol w:w="1326"/>
        <w:gridCol w:w="1085"/>
        <w:gridCol w:w="898"/>
        <w:gridCol w:w="1138"/>
        <w:gridCol w:w="1138"/>
        <w:gridCol w:w="650"/>
        <w:gridCol w:w="1014"/>
        <w:gridCol w:w="1076"/>
        <w:gridCol w:w="808"/>
        <w:gridCol w:w="636"/>
        <w:gridCol w:w="6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75" w:type="dxa"/>
            <w:gridSpan w:val="17"/>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40" w:lineRule="auto"/>
              <w:ind w:firstLine="0" w:firstLineChars="0"/>
              <w:jc w:val="center"/>
              <w:rPr>
                <w:rFonts w:eastAsia="宋体"/>
                <w:b/>
                <w:color w:val="000000"/>
                <w:sz w:val="18"/>
                <w:szCs w:val="18"/>
              </w:rPr>
            </w:pPr>
            <w:r>
              <w:rPr>
                <w:rFonts w:eastAsia="宋体"/>
                <w:b/>
                <w:color w:val="000000"/>
                <w:sz w:val="18"/>
                <w:szCs w:val="18"/>
              </w:rPr>
              <w:t>行政给付事项（1项）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序号</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项目</w:t>
            </w:r>
          </w:p>
          <w:p>
            <w:pPr>
              <w:adjustRightInd/>
              <w:spacing w:line="260" w:lineRule="exact"/>
              <w:ind w:firstLine="0" w:firstLineChars="0"/>
              <w:jc w:val="center"/>
              <w:rPr>
                <w:rFonts w:eastAsia="宋体"/>
                <w:color w:val="000000"/>
                <w:sz w:val="18"/>
                <w:szCs w:val="18"/>
              </w:rPr>
            </w:pPr>
            <w:r>
              <w:rPr>
                <w:rFonts w:eastAsia="宋体"/>
                <w:color w:val="000000"/>
                <w:sz w:val="18"/>
                <w:szCs w:val="18"/>
              </w:rPr>
              <w:t>名称</w:t>
            </w:r>
          </w:p>
        </w:tc>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子项名称</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执法</w:t>
            </w:r>
          </w:p>
          <w:p>
            <w:pPr>
              <w:adjustRightInd/>
              <w:spacing w:line="260" w:lineRule="exact"/>
              <w:ind w:firstLine="0" w:firstLineChars="0"/>
              <w:jc w:val="center"/>
              <w:rPr>
                <w:rFonts w:eastAsia="宋体"/>
                <w:color w:val="000000"/>
                <w:sz w:val="18"/>
                <w:szCs w:val="18"/>
              </w:rPr>
            </w:pPr>
            <w:r>
              <w:rPr>
                <w:rFonts w:eastAsia="宋体"/>
                <w:color w:val="000000"/>
                <w:sz w:val="18"/>
                <w:szCs w:val="18"/>
              </w:rPr>
              <w:t>主体</w:t>
            </w:r>
          </w:p>
        </w:tc>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承办</w:t>
            </w:r>
          </w:p>
          <w:p>
            <w:pPr>
              <w:adjustRightInd/>
              <w:spacing w:line="260" w:lineRule="exact"/>
              <w:ind w:firstLine="0" w:firstLineChars="0"/>
              <w:jc w:val="center"/>
              <w:rPr>
                <w:rFonts w:eastAsia="宋体"/>
                <w:color w:val="000000"/>
                <w:sz w:val="18"/>
                <w:szCs w:val="18"/>
              </w:rPr>
            </w:pPr>
            <w:r>
              <w:rPr>
                <w:rFonts w:eastAsia="宋体"/>
                <w:color w:val="000000"/>
                <w:sz w:val="18"/>
                <w:szCs w:val="18"/>
              </w:rPr>
              <w:t>机构</w:t>
            </w:r>
          </w:p>
        </w:tc>
        <w:tc>
          <w:tcPr>
            <w:tcW w:w="592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执法依据</w:t>
            </w: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实施</w:t>
            </w:r>
          </w:p>
          <w:p>
            <w:pPr>
              <w:adjustRightInd/>
              <w:spacing w:line="260" w:lineRule="exact"/>
              <w:ind w:firstLine="0" w:firstLineChars="0"/>
              <w:jc w:val="center"/>
              <w:rPr>
                <w:rFonts w:eastAsia="宋体"/>
                <w:color w:val="000000"/>
                <w:sz w:val="18"/>
                <w:szCs w:val="18"/>
              </w:rPr>
            </w:pPr>
            <w:r>
              <w:rPr>
                <w:rFonts w:eastAsia="宋体"/>
                <w:color w:val="000000"/>
                <w:sz w:val="18"/>
                <w:szCs w:val="18"/>
              </w:rPr>
              <w:t>对象</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办理时限</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收费依据标准</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260" w:lineRule="exact"/>
              <w:ind w:firstLine="0" w:firstLineChars="0"/>
              <w:jc w:val="center"/>
              <w:rPr>
                <w:rFonts w:eastAsia="宋体"/>
                <w:color w:val="000000"/>
                <w:sz w:val="18"/>
                <w:szCs w:val="18"/>
              </w:rPr>
            </w:pPr>
            <w:r>
              <w:rPr>
                <w:rFonts w:eastAsia="宋体"/>
                <w:color w:val="000000"/>
                <w:sz w:val="18"/>
                <w:szCs w:val="18"/>
              </w:rPr>
              <w:t>法律</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行政</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地方性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法规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部委</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政府</w:t>
            </w:r>
          </w:p>
          <w:p>
            <w:pPr>
              <w:adjustRightInd/>
              <w:spacing w:line="260" w:lineRule="exact"/>
              <w:ind w:firstLine="0" w:firstLineChars="0"/>
              <w:jc w:val="center"/>
              <w:rPr>
                <w:rFonts w:eastAsia="宋体"/>
                <w:color w:val="000000"/>
                <w:sz w:val="18"/>
                <w:szCs w:val="18"/>
              </w:rPr>
            </w:pPr>
            <w:r>
              <w:rPr>
                <w:rFonts w:eastAsia="宋体"/>
                <w:color w:val="000000"/>
                <w:sz w:val="18"/>
                <w:szCs w:val="18"/>
              </w:rPr>
              <w:t>规章</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规范性</w:t>
            </w:r>
          </w:p>
          <w:p>
            <w:pPr>
              <w:adjustRightInd/>
              <w:spacing w:line="260" w:lineRule="exact"/>
              <w:ind w:firstLine="0" w:firstLineChars="0"/>
              <w:jc w:val="center"/>
              <w:rPr>
                <w:rFonts w:eastAsia="宋体"/>
                <w:color w:val="000000"/>
                <w:sz w:val="18"/>
                <w:szCs w:val="18"/>
              </w:rPr>
            </w:pPr>
            <w:r>
              <w:rPr>
                <w:rFonts w:eastAsia="宋体"/>
                <w:color w:val="000000"/>
                <w:sz w:val="18"/>
                <w:szCs w:val="18"/>
              </w:rPr>
              <w:t>文件</w:t>
            </w: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法定</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260" w:lineRule="exact"/>
              <w:ind w:firstLine="0" w:firstLineChars="0"/>
              <w:jc w:val="center"/>
              <w:rPr>
                <w:rFonts w:eastAsia="宋体"/>
                <w:color w:val="000000"/>
                <w:sz w:val="18"/>
                <w:szCs w:val="18"/>
              </w:rPr>
            </w:pPr>
            <w:r>
              <w:rPr>
                <w:rFonts w:eastAsia="宋体"/>
                <w:color w:val="000000"/>
                <w:sz w:val="18"/>
                <w:szCs w:val="18"/>
              </w:rPr>
              <w:t>承诺</w:t>
            </w:r>
          </w:p>
          <w:p>
            <w:pPr>
              <w:adjustRightInd/>
              <w:spacing w:line="260" w:lineRule="exact"/>
              <w:ind w:firstLine="0" w:firstLineChars="0"/>
              <w:jc w:val="center"/>
              <w:rPr>
                <w:rFonts w:eastAsia="宋体"/>
                <w:color w:val="000000"/>
                <w:sz w:val="18"/>
                <w:szCs w:val="18"/>
              </w:rPr>
            </w:pPr>
            <w:r>
              <w:rPr>
                <w:rFonts w:eastAsia="宋体"/>
                <w:color w:val="000000"/>
                <w:sz w:val="18"/>
                <w:szCs w:val="18"/>
              </w:rPr>
              <w:t>时限</w:t>
            </w: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农机购置补贴</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行政给付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湖南省农业农村厅</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厅农业机械化管理处</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《中华人民共和国农业机械化促进法》</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eastAsia="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其他组织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r>
              <w:rPr>
                <w:rFonts w:eastAsia="宋体"/>
                <w:color w:val="000000"/>
                <w:sz w:val="18"/>
                <w:szCs w:val="18"/>
              </w:rPr>
              <w:t>无</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djustRightInd/>
              <w:spacing w:line="320" w:lineRule="exact"/>
              <w:ind w:firstLine="0" w:firstLineChars="0"/>
              <w:jc w:val="center"/>
              <w:rPr>
                <w:rFonts w:eastAsia="宋体"/>
                <w:color w:val="000000"/>
                <w:sz w:val="18"/>
                <w:szCs w:val="18"/>
              </w:rPr>
            </w:pPr>
          </w:p>
        </w:tc>
      </w:tr>
    </w:tbl>
    <w:p>
      <w:pPr>
        <w:adjustRightInd/>
        <w:snapToGrid/>
        <w:spacing w:line="240" w:lineRule="auto"/>
        <w:ind w:firstLine="0" w:firstLineChars="0"/>
        <w:rPr>
          <w:rFonts w:eastAsia="宋体"/>
          <w:color w:val="000000"/>
          <w:sz w:val="21"/>
          <w:szCs w:val="22"/>
        </w:rPr>
        <w:sectPr>
          <w:pgSz w:w="16838" w:h="11906" w:orient="landscape"/>
          <w:pgMar w:top="1531" w:right="1531" w:bottom="1531" w:left="1531" w:header="851" w:footer="1134" w:gutter="0"/>
          <w:cols w:space="720" w:num="1"/>
          <w:docGrid w:type="linesAndChars" w:linePitch="579" w:charSpace="0"/>
        </w:sectPr>
      </w:pPr>
    </w:p>
    <w:p>
      <w:pPr>
        <w:pStyle w:val="2"/>
        <w:rPr>
          <w:color w:val="000000"/>
        </w:rPr>
      </w:pPr>
      <w:r>
        <w:rPr>
          <w:color w:val="000000"/>
        </w:rPr>
        <w:t>《湖南省农业农村厅行政执法事项清单</w:t>
      </w:r>
    </w:p>
    <w:p>
      <w:pPr>
        <w:pStyle w:val="2"/>
        <w:rPr>
          <w:color w:val="000000"/>
        </w:rPr>
      </w:pPr>
      <w:r>
        <w:rPr>
          <w:color w:val="000000"/>
        </w:rPr>
        <w:t>（2021年版）》说明</w:t>
      </w:r>
    </w:p>
    <w:p>
      <w:pPr>
        <w:ind w:firstLine="640"/>
        <w:rPr>
          <w:color w:val="000000"/>
        </w:rPr>
      </w:pPr>
    </w:p>
    <w:p>
      <w:pPr>
        <w:ind w:firstLine="640"/>
        <w:rPr>
          <w:color w:val="000000"/>
        </w:rPr>
      </w:pPr>
      <w:r>
        <w:rPr>
          <w:color w:val="000000"/>
        </w:rPr>
        <w:t>一、《湖南省农业农村厅行政执法事项清单（2021年版）》（以下简称为《执法事项清单》）在对现行有效的涉农法律法规规章进行全面清理的基础上编制而成。共明确我厅本级行政执法事项133项，其中行政许可事项47项、行政检查事项23项、行政处罚事项52项、行政强制事项4项、行政确认事项</w:t>
      </w:r>
      <w:r>
        <w:rPr>
          <w:color w:val="000000"/>
          <w:lang w:val="en"/>
        </w:rPr>
        <w:t>6</w:t>
      </w:r>
      <w:r>
        <w:rPr>
          <w:color w:val="000000"/>
        </w:rPr>
        <w:t>项、行政给付事项1项。《执法事项清单》根据法律法规规章的变化和我厅职能的调整实行动态调整。</w:t>
      </w:r>
    </w:p>
    <w:p>
      <w:pPr>
        <w:spacing w:line="560" w:lineRule="exact"/>
        <w:ind w:firstLine="640"/>
        <w:rPr>
          <w:color w:val="000000"/>
        </w:rPr>
      </w:pPr>
      <w:r>
        <w:rPr>
          <w:color w:val="000000"/>
        </w:rPr>
        <w:t>二、根据“放管服”改革要求，《执法事项清单》仅保留我厅本级实施的行政许可事项；法律法规规定的其他行政许可事项由市县两级农业农村主管部门依法实施，不列入《执法事项清单》。</w:t>
      </w:r>
    </w:p>
    <w:p>
      <w:pPr>
        <w:ind w:firstLine="640"/>
        <w:rPr>
          <w:color w:val="000000"/>
        </w:rPr>
      </w:pPr>
      <w:r>
        <w:rPr>
          <w:color w:val="000000"/>
        </w:rPr>
        <w:t>三、根据行政执法下沉要求，《执法事项清单》保留法律法规明确规定必须由省级以上农业农村部门实施的行政处罚事项和按照“谁发证谁监管”要求保留与我厅行政许可事项相对应的吊销行政许可证件的行政处罚事项，其他行政处罚事项由市县两级农业农村主管部门依法实施，不列入《执法事项清单》。</w:t>
      </w:r>
    </w:p>
    <w:p>
      <w:pPr>
        <w:ind w:firstLine="624"/>
        <w:rPr>
          <w:color w:val="000000"/>
          <w:spacing w:val="-4"/>
        </w:rPr>
      </w:pPr>
      <w:r>
        <w:rPr>
          <w:color w:val="000000"/>
          <w:spacing w:val="-4"/>
        </w:rPr>
        <w:t>四、根据行政处罚与行政强制措施相适应原则，《执法事项清单》保留了与我厅本级行政处罚事项相关的法定行政强制事项。</w:t>
      </w:r>
    </w:p>
    <w:p>
      <w:pPr>
        <w:ind w:firstLine="640"/>
        <w:rPr>
          <w:color w:val="000000"/>
          <w:spacing w:val="-2"/>
          <w:szCs w:val="32"/>
        </w:rPr>
        <w:sectPr>
          <w:pgSz w:w="11906" w:h="16838"/>
          <w:pgMar w:top="2098" w:right="1474" w:bottom="1985" w:left="1588" w:header="851" w:footer="1588" w:gutter="0"/>
          <w:cols w:space="720" w:num="1"/>
          <w:docGrid w:type="linesAndChars" w:linePitch="579" w:charSpace="0"/>
        </w:sectPr>
      </w:pPr>
      <w:r>
        <w:rPr>
          <w:color w:val="000000"/>
        </w:rPr>
        <w:t>五、我厅在查处上级交办、跨区域等重大违法案件时，不排除实施虽未列入《执法事项清单》但已列入《湖南省农业综合行政执法事项指导目录（2021年版）》的、由县级以上农业农村主管部门实施的行政处罚事项以及</w:t>
      </w:r>
      <w:r>
        <w:rPr>
          <w:color w:val="000000"/>
          <w:lang w:val="en"/>
        </w:rPr>
        <w:t>相关的行政强制</w:t>
      </w:r>
      <w:r>
        <w:rPr>
          <w:color w:val="000000"/>
        </w:rPr>
        <w:t>事项</w:t>
      </w:r>
      <w:r>
        <w:rPr>
          <w:color w:val="000000"/>
          <w:spacing w:val="-2"/>
          <w:szCs w:val="32"/>
        </w:rPr>
        <w:t>。</w:t>
      </w:r>
    </w:p>
    <w:p>
      <w:pPr>
        <w:ind w:firstLine="640"/>
        <w:rPr>
          <w:color w:val="000000"/>
        </w:rPr>
      </w:pPr>
      <w:r>
        <w:rPr>
          <w:color w:val="000000"/>
        </w:rPr>
        <w:br w:type="page"/>
      </w:r>
      <w:r>
        <w:rPr>
          <w:color w:val="000000"/>
        </w:rPr>
        <w:br w:type="page"/>
      </w: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dX7TAAAA&#10;BAEAAA8AAAAAAAAAAQAgAAAAIgAAAGRycy9kb3ducmV2LnhtbFBLAQIUABQAAAAIAIdO4kCkBjHf&#10;6QEAANwDAAAOAAAAAAAAAAEAIAAAACIBAABkcnMvZTJvRG9jLnhtbFBLBQYAAAAABgAGAFkBAAB9&#10;BQ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JK8&#10;VUv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w:t>
      </w:r>
      <w:r>
        <w:rPr>
          <w:rFonts w:hint="eastAsia"/>
          <w:color w:val="000000"/>
          <w:sz w:val="28"/>
          <w:szCs w:val="28"/>
        </w:rPr>
        <w:t>2</w:t>
      </w:r>
      <w:r>
        <w:rPr>
          <w:color w:val="000000"/>
          <w:sz w:val="28"/>
          <w:szCs w:val="28"/>
        </w:rPr>
        <w:t>年1</w:t>
      </w:r>
      <w:r>
        <w:rPr>
          <w:rFonts w:hint="eastAsia"/>
          <w:color w:val="000000"/>
          <w:sz w:val="28"/>
          <w:szCs w:val="28"/>
        </w:rPr>
        <w:t>0</w:t>
      </w:r>
      <w:r>
        <w:rPr>
          <w:color w:val="000000"/>
          <w:sz w:val="28"/>
          <w:szCs w:val="28"/>
        </w:rPr>
        <w:t>月2</w:t>
      </w:r>
      <w:r>
        <w:rPr>
          <w:rFonts w:hint="eastAsia"/>
          <w:color w:val="000000"/>
          <w:sz w:val="28"/>
          <w:szCs w:val="28"/>
        </w:rPr>
        <w:t>4</w:t>
      </w:r>
      <w:r>
        <w:rPr>
          <w:color w:val="000000"/>
          <w:sz w:val="28"/>
          <w:szCs w:val="28"/>
        </w:rPr>
        <w:t>日印发</w:t>
      </w:r>
    </w:p>
    <w:sectPr>
      <w:footerReference r:id="rId11" w:type="default"/>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B24CFD-447E-4FDB-80B0-6C0AAA388C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264014C8-8D05-4468-8B74-BC44B8B3F6DB}"/>
  </w:font>
  <w:font w:name="方正小标宋简体">
    <w:panose1 w:val="02000000000000000000"/>
    <w:charset w:val="86"/>
    <w:family w:val="script"/>
    <w:pitch w:val="default"/>
    <w:sig w:usb0="00000001" w:usb1="08000000" w:usb2="00000000" w:usb3="00000000" w:csb0="00040000" w:csb1="00000000"/>
    <w:embedRegular r:id="rId3" w:fontKey="{286EBC36-4726-4994-9192-796E26BABF6D}"/>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18</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0251ED1"/>
    <w:rsid w:val="00001D0D"/>
    <w:rsid w:val="00006C32"/>
    <w:rsid w:val="000070BB"/>
    <w:rsid w:val="00007908"/>
    <w:rsid w:val="00007A2A"/>
    <w:rsid w:val="0004127B"/>
    <w:rsid w:val="00061E0A"/>
    <w:rsid w:val="000651D7"/>
    <w:rsid w:val="0007458A"/>
    <w:rsid w:val="00081764"/>
    <w:rsid w:val="00090311"/>
    <w:rsid w:val="00091522"/>
    <w:rsid w:val="000C1B41"/>
    <w:rsid w:val="000D695F"/>
    <w:rsid w:val="000D7E84"/>
    <w:rsid w:val="000F43A1"/>
    <w:rsid w:val="00105649"/>
    <w:rsid w:val="0010709A"/>
    <w:rsid w:val="001268CD"/>
    <w:rsid w:val="00130888"/>
    <w:rsid w:val="00133475"/>
    <w:rsid w:val="00136317"/>
    <w:rsid w:val="00137536"/>
    <w:rsid w:val="001377BA"/>
    <w:rsid w:val="00147BAE"/>
    <w:rsid w:val="0015554F"/>
    <w:rsid w:val="0019261B"/>
    <w:rsid w:val="001B6E9A"/>
    <w:rsid w:val="001C22AE"/>
    <w:rsid w:val="001C7FE3"/>
    <w:rsid w:val="001D4AFD"/>
    <w:rsid w:val="001E56FA"/>
    <w:rsid w:val="001F0C72"/>
    <w:rsid w:val="001F7E44"/>
    <w:rsid w:val="0020637D"/>
    <w:rsid w:val="002121D0"/>
    <w:rsid w:val="00215AAE"/>
    <w:rsid w:val="002450AD"/>
    <w:rsid w:val="00251ED1"/>
    <w:rsid w:val="00253D17"/>
    <w:rsid w:val="00292204"/>
    <w:rsid w:val="00293EAF"/>
    <w:rsid w:val="00293F32"/>
    <w:rsid w:val="002A3CA4"/>
    <w:rsid w:val="002C02DE"/>
    <w:rsid w:val="002C2BE9"/>
    <w:rsid w:val="002C6F29"/>
    <w:rsid w:val="002D5F5D"/>
    <w:rsid w:val="002E37FF"/>
    <w:rsid w:val="002F4908"/>
    <w:rsid w:val="002F4C64"/>
    <w:rsid w:val="002F5464"/>
    <w:rsid w:val="00307E09"/>
    <w:rsid w:val="003326BD"/>
    <w:rsid w:val="00340785"/>
    <w:rsid w:val="00346980"/>
    <w:rsid w:val="00354E3D"/>
    <w:rsid w:val="00361BA3"/>
    <w:rsid w:val="00381856"/>
    <w:rsid w:val="003837BF"/>
    <w:rsid w:val="0039028B"/>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5A63"/>
    <w:rsid w:val="00447ED8"/>
    <w:rsid w:val="00457133"/>
    <w:rsid w:val="00460443"/>
    <w:rsid w:val="004645D7"/>
    <w:rsid w:val="004676C1"/>
    <w:rsid w:val="00470C1E"/>
    <w:rsid w:val="0048169E"/>
    <w:rsid w:val="00484830"/>
    <w:rsid w:val="00491265"/>
    <w:rsid w:val="004A4F35"/>
    <w:rsid w:val="004B4FE9"/>
    <w:rsid w:val="004D0131"/>
    <w:rsid w:val="004E6FE0"/>
    <w:rsid w:val="00520B7F"/>
    <w:rsid w:val="00527AFA"/>
    <w:rsid w:val="005357A5"/>
    <w:rsid w:val="00547ADF"/>
    <w:rsid w:val="005513D6"/>
    <w:rsid w:val="0056067E"/>
    <w:rsid w:val="005630F8"/>
    <w:rsid w:val="00570F7F"/>
    <w:rsid w:val="00576DA7"/>
    <w:rsid w:val="005A7BAC"/>
    <w:rsid w:val="005B16E7"/>
    <w:rsid w:val="005E0E05"/>
    <w:rsid w:val="005F0127"/>
    <w:rsid w:val="005F5909"/>
    <w:rsid w:val="00606BEA"/>
    <w:rsid w:val="00615702"/>
    <w:rsid w:val="00620A06"/>
    <w:rsid w:val="00623F5C"/>
    <w:rsid w:val="00635979"/>
    <w:rsid w:val="00637C08"/>
    <w:rsid w:val="00646D5F"/>
    <w:rsid w:val="006867BE"/>
    <w:rsid w:val="00687D51"/>
    <w:rsid w:val="00690E4B"/>
    <w:rsid w:val="0069343F"/>
    <w:rsid w:val="006B0675"/>
    <w:rsid w:val="006B2A1B"/>
    <w:rsid w:val="006B44B2"/>
    <w:rsid w:val="006C1646"/>
    <w:rsid w:val="006C1E2E"/>
    <w:rsid w:val="006C285B"/>
    <w:rsid w:val="006C38AC"/>
    <w:rsid w:val="006C5097"/>
    <w:rsid w:val="006D012C"/>
    <w:rsid w:val="006D180D"/>
    <w:rsid w:val="006D57C6"/>
    <w:rsid w:val="006E5060"/>
    <w:rsid w:val="006E5C7E"/>
    <w:rsid w:val="006E6528"/>
    <w:rsid w:val="0070643A"/>
    <w:rsid w:val="00706782"/>
    <w:rsid w:val="00711091"/>
    <w:rsid w:val="007130C8"/>
    <w:rsid w:val="00722F99"/>
    <w:rsid w:val="0073058D"/>
    <w:rsid w:val="00731FD8"/>
    <w:rsid w:val="0073790C"/>
    <w:rsid w:val="0074608C"/>
    <w:rsid w:val="0075390B"/>
    <w:rsid w:val="007568E8"/>
    <w:rsid w:val="00773DAA"/>
    <w:rsid w:val="00783D94"/>
    <w:rsid w:val="00791964"/>
    <w:rsid w:val="00795F3F"/>
    <w:rsid w:val="007B6D99"/>
    <w:rsid w:val="007C3700"/>
    <w:rsid w:val="007D10F7"/>
    <w:rsid w:val="007E2B47"/>
    <w:rsid w:val="007F4C07"/>
    <w:rsid w:val="007F732C"/>
    <w:rsid w:val="0080406F"/>
    <w:rsid w:val="008053E0"/>
    <w:rsid w:val="00812925"/>
    <w:rsid w:val="0081414E"/>
    <w:rsid w:val="00821DD4"/>
    <w:rsid w:val="00822CC0"/>
    <w:rsid w:val="00823403"/>
    <w:rsid w:val="00825531"/>
    <w:rsid w:val="008413A8"/>
    <w:rsid w:val="008623AE"/>
    <w:rsid w:val="008801BC"/>
    <w:rsid w:val="0088031F"/>
    <w:rsid w:val="008849F7"/>
    <w:rsid w:val="00891B53"/>
    <w:rsid w:val="00894C34"/>
    <w:rsid w:val="008A7E5E"/>
    <w:rsid w:val="008B6A32"/>
    <w:rsid w:val="008B6F2E"/>
    <w:rsid w:val="008C17DA"/>
    <w:rsid w:val="008E7182"/>
    <w:rsid w:val="008F5E38"/>
    <w:rsid w:val="008F7A7F"/>
    <w:rsid w:val="00901CF8"/>
    <w:rsid w:val="0090777C"/>
    <w:rsid w:val="0093506A"/>
    <w:rsid w:val="0093587A"/>
    <w:rsid w:val="00962E71"/>
    <w:rsid w:val="00964ADC"/>
    <w:rsid w:val="00965F4C"/>
    <w:rsid w:val="0097251B"/>
    <w:rsid w:val="00975EF5"/>
    <w:rsid w:val="00977FED"/>
    <w:rsid w:val="009A23D6"/>
    <w:rsid w:val="009A6FFC"/>
    <w:rsid w:val="009B48A8"/>
    <w:rsid w:val="009B6E9B"/>
    <w:rsid w:val="009C0073"/>
    <w:rsid w:val="009C269B"/>
    <w:rsid w:val="009C4BA5"/>
    <w:rsid w:val="009F168E"/>
    <w:rsid w:val="00A0669D"/>
    <w:rsid w:val="00A32391"/>
    <w:rsid w:val="00A36FEC"/>
    <w:rsid w:val="00A43102"/>
    <w:rsid w:val="00A66E9A"/>
    <w:rsid w:val="00A70CA8"/>
    <w:rsid w:val="00A75C4C"/>
    <w:rsid w:val="00A7778B"/>
    <w:rsid w:val="00A86E3A"/>
    <w:rsid w:val="00AA1884"/>
    <w:rsid w:val="00AA65DD"/>
    <w:rsid w:val="00AA771C"/>
    <w:rsid w:val="00AB6476"/>
    <w:rsid w:val="00AB7578"/>
    <w:rsid w:val="00AD233F"/>
    <w:rsid w:val="00AD4BBF"/>
    <w:rsid w:val="00AD7358"/>
    <w:rsid w:val="00AE253A"/>
    <w:rsid w:val="00AF2506"/>
    <w:rsid w:val="00B01682"/>
    <w:rsid w:val="00B10150"/>
    <w:rsid w:val="00B147B6"/>
    <w:rsid w:val="00B15CE7"/>
    <w:rsid w:val="00B23B84"/>
    <w:rsid w:val="00B24AE3"/>
    <w:rsid w:val="00B32A8A"/>
    <w:rsid w:val="00B4037B"/>
    <w:rsid w:val="00B54BBB"/>
    <w:rsid w:val="00B624A4"/>
    <w:rsid w:val="00B663B8"/>
    <w:rsid w:val="00B6716C"/>
    <w:rsid w:val="00B674E4"/>
    <w:rsid w:val="00B70526"/>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42B59"/>
    <w:rsid w:val="00C451B5"/>
    <w:rsid w:val="00C67BC5"/>
    <w:rsid w:val="00C73CAE"/>
    <w:rsid w:val="00C8160B"/>
    <w:rsid w:val="00C86A8F"/>
    <w:rsid w:val="00C975DF"/>
    <w:rsid w:val="00CB4DC1"/>
    <w:rsid w:val="00CB5512"/>
    <w:rsid w:val="00CC3B15"/>
    <w:rsid w:val="00CC44D1"/>
    <w:rsid w:val="00CC6D71"/>
    <w:rsid w:val="00CF7FE3"/>
    <w:rsid w:val="00D01B31"/>
    <w:rsid w:val="00D05401"/>
    <w:rsid w:val="00D10CA4"/>
    <w:rsid w:val="00D117AE"/>
    <w:rsid w:val="00D16FBF"/>
    <w:rsid w:val="00D20223"/>
    <w:rsid w:val="00D2190F"/>
    <w:rsid w:val="00D24718"/>
    <w:rsid w:val="00D358E1"/>
    <w:rsid w:val="00D508AA"/>
    <w:rsid w:val="00D66493"/>
    <w:rsid w:val="00D7010C"/>
    <w:rsid w:val="00D7623D"/>
    <w:rsid w:val="00D7641E"/>
    <w:rsid w:val="00D82337"/>
    <w:rsid w:val="00D95331"/>
    <w:rsid w:val="00D96068"/>
    <w:rsid w:val="00D96C48"/>
    <w:rsid w:val="00DA1441"/>
    <w:rsid w:val="00DB51DD"/>
    <w:rsid w:val="00DD2668"/>
    <w:rsid w:val="00DF1B80"/>
    <w:rsid w:val="00DF2AA3"/>
    <w:rsid w:val="00E06D71"/>
    <w:rsid w:val="00E10AE8"/>
    <w:rsid w:val="00E3159F"/>
    <w:rsid w:val="00E3393A"/>
    <w:rsid w:val="00E56355"/>
    <w:rsid w:val="00E60CDB"/>
    <w:rsid w:val="00E720E8"/>
    <w:rsid w:val="00E83305"/>
    <w:rsid w:val="00E845D7"/>
    <w:rsid w:val="00EB13FB"/>
    <w:rsid w:val="00EB3EA1"/>
    <w:rsid w:val="00EB48C2"/>
    <w:rsid w:val="00EB73DF"/>
    <w:rsid w:val="00EC508F"/>
    <w:rsid w:val="00EC7DD2"/>
    <w:rsid w:val="00ED4053"/>
    <w:rsid w:val="00EE0A47"/>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B503F"/>
    <w:rsid w:val="00FC3452"/>
    <w:rsid w:val="00FE4ECE"/>
    <w:rsid w:val="00FE59BB"/>
    <w:rsid w:val="00FF79CB"/>
    <w:rsid w:val="187F3A36"/>
    <w:rsid w:val="1FFF42DA"/>
    <w:rsid w:val="27EE4634"/>
    <w:rsid w:val="2F9B56C5"/>
    <w:rsid w:val="2FFF6930"/>
    <w:rsid w:val="36DE8C86"/>
    <w:rsid w:val="36FBA78B"/>
    <w:rsid w:val="38FB2C96"/>
    <w:rsid w:val="3B6B7351"/>
    <w:rsid w:val="3E5FCCEB"/>
    <w:rsid w:val="3E7D380E"/>
    <w:rsid w:val="3FBB5D6F"/>
    <w:rsid w:val="3FF9EDB6"/>
    <w:rsid w:val="417C155A"/>
    <w:rsid w:val="4B760A68"/>
    <w:rsid w:val="4B9D85D6"/>
    <w:rsid w:val="4EFD7417"/>
    <w:rsid w:val="4FEF106D"/>
    <w:rsid w:val="53525BD5"/>
    <w:rsid w:val="538D0A3D"/>
    <w:rsid w:val="55147662"/>
    <w:rsid w:val="59F6C022"/>
    <w:rsid w:val="5C6FE415"/>
    <w:rsid w:val="5D2C4A6A"/>
    <w:rsid w:val="60EF2B00"/>
    <w:rsid w:val="62DF8123"/>
    <w:rsid w:val="6B6BD4DB"/>
    <w:rsid w:val="6BFD853F"/>
    <w:rsid w:val="6EFB8226"/>
    <w:rsid w:val="6FF7D7D5"/>
    <w:rsid w:val="71DF7ED1"/>
    <w:rsid w:val="737E2C80"/>
    <w:rsid w:val="73B793FA"/>
    <w:rsid w:val="74BD60E5"/>
    <w:rsid w:val="757FA996"/>
    <w:rsid w:val="779BC98E"/>
    <w:rsid w:val="77BFEF22"/>
    <w:rsid w:val="78CD602B"/>
    <w:rsid w:val="7DF72D23"/>
    <w:rsid w:val="7E7F6AEE"/>
    <w:rsid w:val="7EFF872F"/>
    <w:rsid w:val="7FC73031"/>
    <w:rsid w:val="7FDF1E7B"/>
    <w:rsid w:val="9F7E0DC0"/>
    <w:rsid w:val="A27ED44B"/>
    <w:rsid w:val="A7D2F791"/>
    <w:rsid w:val="AFB9EACC"/>
    <w:rsid w:val="B1FFD4B6"/>
    <w:rsid w:val="B7DA6B5C"/>
    <w:rsid w:val="B97B302F"/>
    <w:rsid w:val="BF7FD07B"/>
    <w:rsid w:val="BFBF55EC"/>
    <w:rsid w:val="C7EED6FC"/>
    <w:rsid w:val="CBFFFA6F"/>
    <w:rsid w:val="D5DFC5BC"/>
    <w:rsid w:val="DF6E1DB1"/>
    <w:rsid w:val="E779029B"/>
    <w:rsid w:val="EDFC48A4"/>
    <w:rsid w:val="F1FF3B45"/>
    <w:rsid w:val="F3E15D1D"/>
    <w:rsid w:val="F3FB1B16"/>
    <w:rsid w:val="F6EC3A16"/>
    <w:rsid w:val="FAB735CD"/>
    <w:rsid w:val="FEBDA0CD"/>
    <w:rsid w:val="FF3DB4F9"/>
    <w:rsid w:val="FF967277"/>
    <w:rsid w:val="FFDF14F1"/>
    <w:rsid w:val="FFDF9BC6"/>
    <w:rsid w:val="FFEDBCD6"/>
    <w:rsid w:val="FFFE1F06"/>
    <w:rsid w:val="FFFFE3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0"/>
    <w:pPr>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3"/>
    <w:basedOn w:val="1"/>
    <w:qFormat/>
    <w:uiPriority w:val="0"/>
    <w:pPr>
      <w:spacing w:after="120"/>
    </w:pPr>
    <w:rPr>
      <w:sz w:val="16"/>
      <w:szCs w:val="16"/>
    </w:rPr>
  </w:style>
  <w:style w:type="paragraph" w:styleId="8">
    <w:name w:val="Plain Text"/>
    <w:basedOn w:val="1"/>
    <w:link w:val="24"/>
    <w:qFormat/>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adjustRightInd/>
      <w:snapToGrid/>
      <w:spacing w:line="240" w:lineRule="auto"/>
      <w:ind w:firstLine="420"/>
    </w:pPr>
    <w:rPr>
      <w:rFonts w:ascii="仿宋_GB2312"/>
      <w:color w:val="FF6600"/>
      <w:sz w:val="21"/>
    </w:rPr>
  </w:style>
  <w:style w:type="paragraph" w:styleId="11">
    <w:name w:val="Balloon Text"/>
    <w:basedOn w:val="1"/>
    <w:link w:val="25"/>
    <w:semiHidden/>
    <w:qFormat/>
    <w:uiPriority w:val="0"/>
    <w:pPr>
      <w:adjustRightInd/>
      <w:snapToGrid/>
      <w:spacing w:line="240" w:lineRule="auto"/>
      <w:ind w:firstLine="0" w:firstLineChars="0"/>
    </w:pPr>
    <w:rPr>
      <w:rFonts w:eastAsia="宋体"/>
      <w:sz w:val="18"/>
      <w:szCs w:val="18"/>
    </w:rPr>
  </w:style>
  <w:style w:type="paragraph" w:styleId="12">
    <w:name w:val="footer"/>
    <w:basedOn w:val="1"/>
    <w:link w:val="26"/>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character" w:customStyle="1" w:styleId="20">
    <w:name w:val="标题 1 Char"/>
    <w:link w:val="2"/>
    <w:qFormat/>
    <w:locked/>
    <w:uiPriority w:val="0"/>
    <w:rPr>
      <w:rFonts w:eastAsia="方正小标宋简体"/>
      <w:bCs/>
      <w:kern w:val="44"/>
      <w:sz w:val="44"/>
      <w:szCs w:val="44"/>
    </w:rPr>
  </w:style>
  <w:style w:type="character" w:customStyle="1" w:styleId="21">
    <w:name w:val="标题 2 Char"/>
    <w:link w:val="3"/>
    <w:qFormat/>
    <w:uiPriority w:val="0"/>
    <w:rPr>
      <w:rFonts w:eastAsia="黑体"/>
      <w:bCs/>
      <w:kern w:val="2"/>
      <w:sz w:val="32"/>
      <w:szCs w:val="32"/>
    </w:rPr>
  </w:style>
  <w:style w:type="character" w:customStyle="1" w:styleId="22">
    <w:name w:val="标题 3 Char"/>
    <w:link w:val="4"/>
    <w:qFormat/>
    <w:uiPriority w:val="0"/>
    <w:rPr>
      <w:rFonts w:eastAsia="楷体_GB2312"/>
      <w:b/>
      <w:bCs/>
      <w:kern w:val="2"/>
      <w:sz w:val="32"/>
      <w:szCs w:val="32"/>
    </w:rPr>
  </w:style>
  <w:style w:type="character" w:customStyle="1" w:styleId="23">
    <w:name w:val="标题 4 Char1"/>
    <w:link w:val="5"/>
    <w:qFormat/>
    <w:locked/>
    <w:uiPriority w:val="0"/>
    <w:rPr>
      <w:rFonts w:eastAsia="方正小标宋简体"/>
      <w:bCs/>
      <w:kern w:val="2"/>
      <w:sz w:val="36"/>
      <w:szCs w:val="28"/>
    </w:rPr>
  </w:style>
  <w:style w:type="character" w:customStyle="1" w:styleId="24">
    <w:name w:val="纯文本 Char"/>
    <w:link w:val="8"/>
    <w:qFormat/>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semiHidden/>
    <w:qFormat/>
    <w:uiPriority w:val="0"/>
    <w:rPr>
      <w:rFonts w:eastAsia="宋体"/>
      <w:kern w:val="2"/>
      <w:sz w:val="18"/>
      <w:szCs w:val="18"/>
      <w:lang w:val="en-US" w:eastAsia="zh-CN" w:bidi="ar-SA"/>
    </w:rPr>
  </w:style>
  <w:style w:type="character" w:customStyle="1" w:styleId="26">
    <w:name w:val="页脚 Char"/>
    <w:link w:val="12"/>
    <w:qFormat/>
    <w:uiPriority w:val="0"/>
    <w:rPr>
      <w:rFonts w:eastAsia="仿宋_GB2312"/>
      <w:kern w:val="2"/>
      <w:sz w:val="18"/>
      <w:szCs w:val="18"/>
      <w:lang w:val="en-US" w:eastAsia="zh-CN" w:bidi="ar-SA"/>
    </w:rPr>
  </w:style>
  <w:style w:type="character" w:customStyle="1" w:styleId="27">
    <w:name w:val="页眉 Char"/>
    <w:link w:val="13"/>
    <w:semiHidden/>
    <w:qFormat/>
    <w:uiPriority w:val="99"/>
    <w:rPr>
      <w:rFonts w:eastAsia="仿宋_GB2312"/>
      <w:kern w:val="2"/>
      <w:sz w:val="18"/>
      <w:szCs w:val="18"/>
      <w:lang w:val="en-US" w:eastAsia="zh-CN" w:bidi="ar-SA"/>
    </w:rPr>
  </w:style>
  <w:style w:type="character" w:customStyle="1" w:styleId="28">
    <w:name w:val="HTML 预设格式 Char"/>
    <w:link w:val="14"/>
    <w:semiHidden/>
    <w:qFormat/>
    <w:locked/>
    <w:uiPriority w:val="0"/>
    <w:rPr>
      <w:rFonts w:ascii="宋体" w:hAnsi="宋体" w:eastAsia="宋体" w:cs="宋体"/>
      <w:sz w:val="24"/>
      <w:szCs w:val="24"/>
      <w:lang w:val="en-US" w:eastAsia="zh-CN" w:bidi="ar-SA"/>
    </w:rPr>
  </w:style>
  <w:style w:type="paragraph" w:customStyle="1" w:styleId="29">
    <w:name w:val="表头"/>
    <w:basedOn w:val="1"/>
    <w:qFormat/>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qFormat/>
    <w:uiPriority w:val="0"/>
    <w:pPr>
      <w:spacing w:before="60" w:after="60" w:line="280" w:lineRule="atLeast"/>
      <w:ind w:firstLine="0" w:firstLineChars="0"/>
    </w:pPr>
    <w:rPr>
      <w:sz w:val="24"/>
    </w:rPr>
  </w:style>
  <w:style w:type="paragraph" w:customStyle="1" w:styleId="31">
    <w:name w:val="p0"/>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qFormat/>
    <w:uiPriority w:val="0"/>
    <w:rPr>
      <w:rFonts w:hint="default" w:ascii="Times New Roman" w:hAnsi="Times New Roman" w:cs="Times New Roman"/>
      <w:color w:val="0000FF"/>
      <w:u w:val="single"/>
    </w:rPr>
  </w:style>
  <w:style w:type="character" w:customStyle="1" w:styleId="34">
    <w:name w:val="标题 4 Char"/>
    <w:qFormat/>
    <w:uiPriority w:val="0"/>
    <w:rPr>
      <w:rFonts w:eastAsia="仿宋_GB2312"/>
      <w:bCs/>
      <w:kern w:val="2"/>
      <w:sz w:val="32"/>
      <w:szCs w:val="28"/>
      <w:lang w:val="en-US" w:eastAsia="zh-CN" w:bidi="ar-SA"/>
    </w:rPr>
  </w:style>
  <w:style w:type="paragraph" w:customStyle="1" w:styleId="35">
    <w:name w:val="_Style 34"/>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16649</Words>
  <Characters>17104</Characters>
  <Lines>150</Lines>
  <Paragraphs>42</Paragraphs>
  <TotalTime>5</TotalTime>
  <ScaleCrop>false</ScaleCrop>
  <LinksUpToDate>false</LinksUpToDate>
  <CharactersWithSpaces>17186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2018-02-08T07:49:00Z</dcterms:created>
  <dc:creator>walkinnet</dc:creator>
  <cp:lastModifiedBy>桃桃猫</cp:lastModifiedBy>
  <cp:lastPrinted>2018-03-06T02:10:00Z</cp:lastPrinted>
  <dcterms:modified xsi:type="dcterms:W3CDTF">2023-08-23T01:33:07Z</dcterms:modified>
  <dc:title>湘农业函〔2014〕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ADFC436DF7064DB29B78B30C982EBD9D</vt:lpwstr>
  </property>
</Properties>
</file>