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8A182">
      <w:pPr>
        <w:pStyle w:val="3"/>
        <w:ind w:firstLine="0" w:firstLineChars="0"/>
      </w:pPr>
      <w:r>
        <w:t>附件1</w:t>
      </w:r>
    </w:p>
    <w:p w14:paraId="63524945">
      <w:pPr>
        <w:pStyle w:val="2"/>
        <w:spacing w:before="78" w:beforeLines="25" w:after="78" w:afterLines="25" w:line="500" w:lineRule="exact"/>
        <w:rPr>
          <w:rFonts w:hint="eastAsia" w:eastAsia="方正小标宋简体"/>
          <w:sz w:val="36"/>
          <w:szCs w:val="36"/>
          <w:lang w:val="en-US" w:eastAsia="zh-CN"/>
        </w:rPr>
      </w:pPr>
      <w:r>
        <w:rPr>
          <w:sz w:val="36"/>
          <w:szCs w:val="36"/>
        </w:rPr>
        <w:t>湖南省农业农村厅2025年涉企行政检查</w:t>
      </w:r>
      <w:r>
        <w:rPr>
          <w:rFonts w:hint="eastAsia"/>
          <w:sz w:val="36"/>
          <w:szCs w:val="36"/>
          <w:lang w:eastAsia="zh-CN"/>
        </w:rPr>
        <w:t>计划</w:t>
      </w: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3"/>
        <w:gridCol w:w="865"/>
        <w:gridCol w:w="4452"/>
        <w:gridCol w:w="1595"/>
        <w:gridCol w:w="1081"/>
        <w:gridCol w:w="1040"/>
        <w:gridCol w:w="624"/>
        <w:gridCol w:w="765"/>
        <w:gridCol w:w="840"/>
        <w:gridCol w:w="871"/>
        <w:gridCol w:w="1216"/>
      </w:tblGrid>
      <w:tr w14:paraId="5D3F5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4687DFE3">
            <w:pPr>
              <w:adjustRightInd/>
              <w:snapToGrid/>
              <w:spacing w:line="260" w:lineRule="exact"/>
              <w:ind w:firstLine="0" w:firstLineChars="0"/>
              <w:jc w:val="center"/>
              <w:textAlignment w:val="center"/>
              <w:rPr>
                <w:rFonts w:ascii="黑体" w:hAnsi="黑体" w:eastAsia="黑体"/>
                <w:bCs/>
                <w:sz w:val="21"/>
                <w:szCs w:val="21"/>
              </w:rPr>
            </w:pPr>
            <w:r>
              <w:rPr>
                <w:rFonts w:ascii="黑体" w:hAnsi="黑体" w:eastAsia="黑体"/>
                <w:bCs/>
                <w:kern w:val="0"/>
                <w:sz w:val="20"/>
                <w:szCs w:val="21"/>
              </w:rPr>
              <w:t>序号</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17C211D">
            <w:pPr>
              <w:adjustRightInd/>
              <w:snapToGrid/>
              <w:spacing w:line="260" w:lineRule="exact"/>
              <w:ind w:firstLine="0" w:firstLineChars="0"/>
              <w:jc w:val="center"/>
              <w:textAlignment w:val="center"/>
              <w:rPr>
                <w:rFonts w:ascii="黑体" w:hAnsi="黑体" w:eastAsia="黑体"/>
                <w:bCs/>
                <w:kern w:val="0"/>
                <w:sz w:val="20"/>
                <w:szCs w:val="21"/>
              </w:rPr>
            </w:pPr>
            <w:r>
              <w:rPr>
                <w:rFonts w:ascii="黑体" w:hAnsi="黑体" w:eastAsia="黑体"/>
                <w:bCs/>
                <w:kern w:val="0"/>
                <w:sz w:val="20"/>
                <w:szCs w:val="21"/>
              </w:rPr>
              <w:t>抽查</w:t>
            </w:r>
          </w:p>
          <w:p w14:paraId="259B2C57">
            <w:pPr>
              <w:adjustRightInd/>
              <w:snapToGrid/>
              <w:spacing w:line="260" w:lineRule="exact"/>
              <w:ind w:firstLine="0" w:firstLineChars="0"/>
              <w:jc w:val="center"/>
              <w:textAlignment w:val="center"/>
              <w:rPr>
                <w:rFonts w:ascii="黑体" w:hAnsi="黑体" w:eastAsia="黑体"/>
                <w:bCs/>
                <w:sz w:val="21"/>
                <w:szCs w:val="21"/>
              </w:rPr>
            </w:pPr>
            <w:r>
              <w:rPr>
                <w:rFonts w:ascii="黑体" w:hAnsi="黑体" w:eastAsia="黑体"/>
                <w:bCs/>
                <w:kern w:val="0"/>
                <w:sz w:val="20"/>
                <w:szCs w:val="21"/>
              </w:rPr>
              <w:t>事项</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6507C090">
            <w:pPr>
              <w:adjustRightInd/>
              <w:snapToGrid/>
              <w:spacing w:line="260" w:lineRule="exact"/>
              <w:ind w:firstLine="0" w:firstLineChars="0"/>
              <w:jc w:val="center"/>
              <w:textAlignment w:val="center"/>
              <w:rPr>
                <w:rFonts w:ascii="黑体" w:hAnsi="黑体" w:eastAsia="黑体"/>
                <w:bCs/>
                <w:sz w:val="21"/>
                <w:szCs w:val="21"/>
              </w:rPr>
            </w:pPr>
            <w:r>
              <w:rPr>
                <w:rFonts w:ascii="黑体" w:hAnsi="黑体" w:eastAsia="黑体"/>
                <w:bCs/>
                <w:kern w:val="0"/>
                <w:sz w:val="20"/>
                <w:szCs w:val="21"/>
              </w:rPr>
              <w:t>实施依据</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328676B9">
            <w:pPr>
              <w:adjustRightInd/>
              <w:snapToGrid/>
              <w:spacing w:line="260" w:lineRule="exact"/>
              <w:ind w:firstLine="0" w:firstLineChars="0"/>
              <w:jc w:val="center"/>
              <w:textAlignment w:val="center"/>
              <w:rPr>
                <w:rFonts w:ascii="黑体" w:hAnsi="黑体" w:eastAsia="黑体"/>
                <w:bCs/>
                <w:sz w:val="21"/>
                <w:szCs w:val="21"/>
              </w:rPr>
            </w:pPr>
            <w:r>
              <w:rPr>
                <w:rFonts w:ascii="黑体" w:hAnsi="黑体" w:eastAsia="黑体"/>
                <w:bCs/>
                <w:kern w:val="0"/>
                <w:sz w:val="20"/>
                <w:szCs w:val="21"/>
              </w:rPr>
              <w:t>具体检查对象或双随机抽查范围（含比例）</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6C83D61">
            <w:pPr>
              <w:adjustRightInd/>
              <w:snapToGrid/>
              <w:spacing w:line="260" w:lineRule="exact"/>
              <w:ind w:firstLine="0" w:firstLineChars="0"/>
              <w:jc w:val="center"/>
              <w:textAlignment w:val="center"/>
              <w:rPr>
                <w:rFonts w:ascii="黑体" w:hAnsi="黑体" w:eastAsia="黑体"/>
                <w:bCs/>
                <w:sz w:val="21"/>
                <w:szCs w:val="21"/>
              </w:rPr>
            </w:pPr>
            <w:r>
              <w:rPr>
                <w:rFonts w:ascii="黑体" w:hAnsi="黑体" w:eastAsia="黑体"/>
                <w:bCs/>
                <w:kern w:val="0"/>
                <w:sz w:val="20"/>
                <w:szCs w:val="21"/>
              </w:rPr>
              <w:t>检查</w:t>
            </w:r>
          </w:p>
          <w:p w14:paraId="1D981515">
            <w:pPr>
              <w:adjustRightInd/>
              <w:snapToGrid/>
              <w:spacing w:line="260" w:lineRule="exact"/>
              <w:ind w:firstLine="0" w:firstLineChars="0"/>
              <w:jc w:val="center"/>
              <w:textAlignment w:val="center"/>
              <w:rPr>
                <w:rFonts w:ascii="黑体" w:hAnsi="黑体" w:eastAsia="黑体"/>
                <w:bCs/>
                <w:sz w:val="21"/>
                <w:szCs w:val="21"/>
              </w:rPr>
            </w:pPr>
            <w:r>
              <w:rPr>
                <w:rFonts w:ascii="黑体" w:hAnsi="黑体" w:eastAsia="黑体"/>
                <w:bCs/>
                <w:kern w:val="0"/>
                <w:sz w:val="20"/>
                <w:szCs w:val="21"/>
              </w:rPr>
              <w:t>内容</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6D08A67">
            <w:pPr>
              <w:adjustRightInd/>
              <w:snapToGrid/>
              <w:spacing w:line="260" w:lineRule="exact"/>
              <w:ind w:firstLine="0" w:firstLineChars="0"/>
              <w:jc w:val="center"/>
              <w:textAlignment w:val="center"/>
              <w:rPr>
                <w:rFonts w:ascii="黑体" w:hAnsi="黑体" w:eastAsia="黑体"/>
                <w:bCs/>
                <w:kern w:val="0"/>
                <w:sz w:val="20"/>
                <w:szCs w:val="21"/>
              </w:rPr>
            </w:pPr>
            <w:r>
              <w:rPr>
                <w:rFonts w:ascii="黑体" w:hAnsi="黑体" w:eastAsia="黑体"/>
                <w:bCs/>
                <w:kern w:val="0"/>
                <w:sz w:val="20"/>
                <w:szCs w:val="21"/>
              </w:rPr>
              <w:t>拟实施</w:t>
            </w:r>
          </w:p>
          <w:p w14:paraId="30D31982">
            <w:pPr>
              <w:adjustRightInd/>
              <w:snapToGrid/>
              <w:spacing w:line="260" w:lineRule="exact"/>
              <w:ind w:firstLine="0" w:firstLineChars="0"/>
              <w:jc w:val="center"/>
              <w:textAlignment w:val="center"/>
              <w:rPr>
                <w:rFonts w:ascii="黑体" w:hAnsi="黑体" w:eastAsia="黑体"/>
                <w:bCs/>
                <w:sz w:val="21"/>
                <w:szCs w:val="21"/>
              </w:rPr>
            </w:pPr>
            <w:r>
              <w:rPr>
                <w:rFonts w:ascii="黑体" w:hAnsi="黑体" w:eastAsia="黑体"/>
                <w:bCs/>
                <w:kern w:val="0"/>
                <w:sz w:val="20"/>
                <w:szCs w:val="21"/>
              </w:rPr>
              <w:t>时间</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37656C65">
            <w:pPr>
              <w:adjustRightInd/>
              <w:snapToGrid/>
              <w:spacing w:line="260" w:lineRule="exact"/>
              <w:ind w:firstLine="0" w:firstLineChars="0"/>
              <w:jc w:val="center"/>
              <w:textAlignment w:val="center"/>
              <w:rPr>
                <w:rFonts w:ascii="黑体" w:hAnsi="黑体" w:eastAsia="黑体"/>
                <w:bCs/>
                <w:sz w:val="21"/>
                <w:szCs w:val="21"/>
              </w:rPr>
            </w:pPr>
            <w:r>
              <w:rPr>
                <w:rFonts w:ascii="黑体" w:hAnsi="黑体" w:eastAsia="黑体"/>
                <w:bCs/>
                <w:kern w:val="0"/>
                <w:sz w:val="20"/>
                <w:szCs w:val="21"/>
              </w:rPr>
              <w:t>检查方式</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010C217">
            <w:pPr>
              <w:adjustRightInd/>
              <w:snapToGrid/>
              <w:spacing w:line="260" w:lineRule="exact"/>
              <w:ind w:firstLine="0" w:firstLineChars="0"/>
              <w:jc w:val="center"/>
              <w:textAlignment w:val="center"/>
              <w:rPr>
                <w:rFonts w:ascii="黑体" w:hAnsi="黑体" w:eastAsia="黑体"/>
                <w:bCs/>
                <w:sz w:val="21"/>
                <w:szCs w:val="21"/>
              </w:rPr>
            </w:pPr>
            <w:r>
              <w:rPr>
                <w:rFonts w:ascii="黑体" w:hAnsi="黑体" w:eastAsia="黑体"/>
                <w:bCs/>
                <w:kern w:val="0"/>
                <w:sz w:val="20"/>
                <w:szCs w:val="21"/>
              </w:rPr>
              <w:t>年度检查频次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C6BDAA6">
            <w:pPr>
              <w:adjustRightInd/>
              <w:snapToGrid/>
              <w:spacing w:line="260" w:lineRule="exact"/>
              <w:ind w:firstLine="0" w:firstLineChars="0"/>
              <w:jc w:val="center"/>
              <w:textAlignment w:val="center"/>
              <w:rPr>
                <w:rFonts w:ascii="黑体" w:hAnsi="黑体" w:eastAsia="黑体"/>
                <w:bCs/>
                <w:sz w:val="21"/>
                <w:szCs w:val="21"/>
              </w:rPr>
            </w:pPr>
            <w:r>
              <w:rPr>
                <w:rFonts w:ascii="黑体" w:hAnsi="黑体" w:eastAsia="黑体"/>
                <w:bCs/>
                <w:kern w:val="0"/>
                <w:sz w:val="20"/>
                <w:szCs w:val="21"/>
              </w:rPr>
              <w:t>承办</w:t>
            </w:r>
          </w:p>
          <w:p w14:paraId="778CFC22">
            <w:pPr>
              <w:adjustRightInd/>
              <w:snapToGrid/>
              <w:spacing w:line="260" w:lineRule="exact"/>
              <w:ind w:firstLine="0" w:firstLineChars="0"/>
              <w:jc w:val="center"/>
              <w:textAlignment w:val="center"/>
              <w:rPr>
                <w:rFonts w:ascii="黑体" w:hAnsi="黑体" w:eastAsia="黑体"/>
                <w:bCs/>
                <w:sz w:val="21"/>
                <w:szCs w:val="21"/>
              </w:rPr>
            </w:pPr>
            <w:r>
              <w:rPr>
                <w:rFonts w:ascii="黑体" w:hAnsi="黑体" w:eastAsia="黑体"/>
                <w:bCs/>
                <w:kern w:val="0"/>
                <w:sz w:val="20"/>
                <w:szCs w:val="21"/>
              </w:rPr>
              <w:t>机构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674BDAA1">
            <w:pPr>
              <w:adjustRightInd/>
              <w:snapToGrid/>
              <w:spacing w:line="260" w:lineRule="exact"/>
              <w:ind w:firstLine="0" w:firstLineChars="0"/>
              <w:jc w:val="center"/>
              <w:textAlignment w:val="center"/>
              <w:rPr>
                <w:rFonts w:ascii="黑体" w:hAnsi="黑体" w:eastAsia="黑体"/>
                <w:bCs/>
                <w:sz w:val="21"/>
                <w:szCs w:val="21"/>
              </w:rPr>
            </w:pPr>
            <w:r>
              <w:rPr>
                <w:rFonts w:ascii="黑体" w:hAnsi="黑体" w:eastAsia="黑体"/>
                <w:bCs/>
                <w:kern w:val="0"/>
                <w:sz w:val="20"/>
                <w:szCs w:val="21"/>
              </w:rPr>
              <w:t>是否跨部门联合监管</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15D4ED9">
            <w:pPr>
              <w:adjustRightInd/>
              <w:snapToGrid/>
              <w:spacing w:line="260" w:lineRule="exact"/>
              <w:ind w:firstLine="0" w:firstLineChars="0"/>
              <w:jc w:val="center"/>
              <w:textAlignment w:val="center"/>
              <w:rPr>
                <w:rFonts w:ascii="黑体" w:hAnsi="黑体" w:eastAsia="黑体"/>
                <w:bCs/>
                <w:sz w:val="21"/>
                <w:szCs w:val="21"/>
              </w:rPr>
            </w:pPr>
            <w:r>
              <w:rPr>
                <w:rFonts w:ascii="黑体" w:hAnsi="黑体" w:eastAsia="黑体"/>
                <w:bCs/>
                <w:kern w:val="0"/>
                <w:sz w:val="20"/>
                <w:szCs w:val="21"/>
              </w:rPr>
              <w:t>备注</w:t>
            </w:r>
          </w:p>
        </w:tc>
      </w:tr>
      <w:tr w14:paraId="1A1AB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noWrap w:val="0"/>
            <w:vAlign w:val="center"/>
          </w:tcPr>
          <w:p w14:paraId="549312BF">
            <w:pPr>
              <w:adjustRightInd/>
              <w:snapToGrid/>
              <w:spacing w:line="260" w:lineRule="exact"/>
              <w:ind w:firstLine="0" w:firstLineChars="0"/>
              <w:jc w:val="center"/>
              <w:textAlignment w:val="center"/>
              <w:rPr>
                <w:rFonts w:eastAsia="宋体"/>
                <w:sz w:val="21"/>
                <w:szCs w:val="21"/>
              </w:rPr>
            </w:pPr>
            <w:r>
              <w:rPr>
                <w:rFonts w:eastAsia="宋体"/>
                <w:kern w:val="0"/>
                <w:sz w:val="20"/>
                <w:szCs w:val="21"/>
              </w:rPr>
              <w:t>1</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4B3EB45">
            <w:pPr>
              <w:adjustRightInd/>
              <w:snapToGrid/>
              <w:spacing w:line="260" w:lineRule="exact"/>
              <w:ind w:firstLine="0" w:firstLineChars="0"/>
              <w:jc w:val="left"/>
              <w:textAlignment w:val="center"/>
              <w:rPr>
                <w:rFonts w:eastAsia="宋体"/>
                <w:sz w:val="21"/>
                <w:szCs w:val="21"/>
              </w:rPr>
            </w:pPr>
            <w:r>
              <w:rPr>
                <w:rFonts w:eastAsia="宋体"/>
                <w:kern w:val="0"/>
                <w:sz w:val="20"/>
                <w:szCs w:val="21"/>
              </w:rPr>
              <w:t>农产品质检机构检测能力的检查</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2B96BA59">
            <w:pPr>
              <w:adjustRightInd/>
              <w:snapToGrid/>
              <w:spacing w:line="260" w:lineRule="exact"/>
              <w:ind w:firstLine="0" w:firstLineChars="0"/>
              <w:jc w:val="left"/>
              <w:textAlignment w:val="center"/>
              <w:rPr>
                <w:rFonts w:eastAsia="宋体"/>
                <w:sz w:val="21"/>
                <w:szCs w:val="21"/>
              </w:rPr>
            </w:pPr>
            <w:r>
              <w:rPr>
                <w:rFonts w:eastAsia="宋体"/>
                <w:kern w:val="0"/>
                <w:sz w:val="20"/>
                <w:szCs w:val="21"/>
              </w:rPr>
              <w:t>《农产品质量安全检测机构考核办法》第二十六条 考核机关通过年度报告、能力验证、现场检查等方式，对农产品质量安全检测机构进行监督管理。</w:t>
            </w:r>
          </w:p>
          <w:p w14:paraId="2C39CD4B">
            <w:pPr>
              <w:adjustRightInd/>
              <w:snapToGrid/>
              <w:spacing w:line="260" w:lineRule="exact"/>
              <w:ind w:firstLine="0" w:firstLineChars="0"/>
              <w:jc w:val="left"/>
              <w:textAlignment w:val="center"/>
              <w:rPr>
                <w:rFonts w:eastAsia="宋体"/>
                <w:sz w:val="21"/>
                <w:szCs w:val="21"/>
              </w:rPr>
            </w:pPr>
            <w:r>
              <w:rPr>
                <w:rFonts w:eastAsia="宋体"/>
                <w:kern w:val="0"/>
                <w:sz w:val="20"/>
                <w:szCs w:val="21"/>
              </w:rPr>
              <w:t>农产品质量安全检测机构应当按照考核机关的要求，参加其组织开展的能力验证或者比对，以保证持续符合机构考核条件和要求。</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03DC2CB6">
            <w:pPr>
              <w:adjustRightInd/>
              <w:snapToGrid/>
              <w:spacing w:line="260" w:lineRule="exact"/>
              <w:ind w:firstLine="0" w:firstLineChars="0"/>
              <w:jc w:val="left"/>
              <w:textAlignment w:val="center"/>
              <w:rPr>
                <w:rFonts w:eastAsia="宋体"/>
                <w:sz w:val="21"/>
                <w:szCs w:val="21"/>
              </w:rPr>
            </w:pPr>
            <w:r>
              <w:rPr>
                <w:rFonts w:eastAsia="宋体"/>
                <w:kern w:val="0"/>
                <w:sz w:val="20"/>
                <w:szCs w:val="21"/>
              </w:rPr>
              <w:t>获得“双认证”的农产品质检机构,20%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761FCD7">
            <w:pPr>
              <w:adjustRightInd/>
              <w:snapToGrid/>
              <w:spacing w:line="260" w:lineRule="exact"/>
              <w:ind w:firstLine="0" w:firstLineChars="0"/>
              <w:jc w:val="left"/>
              <w:textAlignment w:val="center"/>
              <w:rPr>
                <w:rFonts w:eastAsia="宋体"/>
                <w:sz w:val="21"/>
                <w:szCs w:val="21"/>
              </w:rPr>
            </w:pPr>
            <w:r>
              <w:rPr>
                <w:rFonts w:eastAsia="宋体"/>
                <w:kern w:val="0"/>
                <w:sz w:val="20"/>
                <w:szCs w:val="21"/>
              </w:rPr>
              <w:t>检测机构运行管理和质量控制</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59A7BA6">
            <w:pPr>
              <w:adjustRightInd/>
              <w:snapToGrid/>
              <w:spacing w:line="260" w:lineRule="exact"/>
              <w:ind w:firstLine="0" w:firstLineChars="0"/>
              <w:jc w:val="left"/>
              <w:textAlignment w:val="center"/>
              <w:rPr>
                <w:rFonts w:eastAsia="宋体"/>
                <w:sz w:val="21"/>
                <w:szCs w:val="21"/>
              </w:rPr>
            </w:pPr>
            <w:r>
              <w:rPr>
                <w:rFonts w:eastAsia="宋体"/>
                <w:kern w:val="0"/>
                <w:sz w:val="20"/>
                <w:szCs w:val="21"/>
              </w:rPr>
              <w:t>4-10月</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57712906">
            <w:pPr>
              <w:adjustRightInd/>
              <w:snapToGrid/>
              <w:spacing w:line="260" w:lineRule="exact"/>
              <w:ind w:firstLine="0" w:firstLineChars="0"/>
              <w:jc w:val="left"/>
              <w:textAlignment w:val="center"/>
              <w:rPr>
                <w:rFonts w:eastAsia="宋体"/>
                <w:sz w:val="21"/>
                <w:szCs w:val="21"/>
              </w:rPr>
            </w:pPr>
            <w:r>
              <w:rPr>
                <w:rFonts w:eastAsia="宋体"/>
                <w:kern w:val="0"/>
                <w:sz w:val="20"/>
                <w:szCs w:val="21"/>
              </w:rPr>
              <w:t>现场</w:t>
            </w:r>
          </w:p>
          <w:p w14:paraId="742ACAB9">
            <w:pPr>
              <w:adjustRightInd/>
              <w:snapToGrid/>
              <w:spacing w:line="26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22A750B">
            <w:pPr>
              <w:adjustRightInd/>
              <w:snapToGrid/>
              <w:spacing w:line="26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D648F0D">
            <w:pPr>
              <w:adjustRightInd/>
              <w:snapToGrid/>
              <w:spacing w:line="260" w:lineRule="exact"/>
              <w:ind w:firstLine="0" w:firstLineChars="0"/>
              <w:jc w:val="left"/>
              <w:textAlignment w:val="center"/>
              <w:rPr>
                <w:rFonts w:eastAsia="宋体"/>
                <w:sz w:val="21"/>
                <w:szCs w:val="21"/>
              </w:rPr>
            </w:pPr>
            <w:r>
              <w:rPr>
                <w:rFonts w:eastAsia="宋体"/>
                <w:kern w:val="0"/>
                <w:sz w:val="20"/>
                <w:szCs w:val="21"/>
              </w:rPr>
              <w:t>省农业农村厅农产品质量安全监管处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07D072E5">
            <w:pPr>
              <w:adjustRightInd/>
              <w:snapToGrid/>
              <w:spacing w:line="260" w:lineRule="exact"/>
              <w:ind w:firstLine="0" w:firstLineChars="0"/>
              <w:jc w:val="left"/>
              <w:textAlignment w:val="center"/>
              <w:rPr>
                <w:rFonts w:eastAsia="宋体"/>
                <w:sz w:val="21"/>
                <w:szCs w:val="21"/>
              </w:rPr>
            </w:pPr>
            <w:r>
              <w:rPr>
                <w:rFonts w:eastAsia="宋体"/>
                <w:kern w:val="0"/>
                <w:sz w:val="20"/>
                <w:szCs w:val="21"/>
              </w:rPr>
              <w:t>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E16C2E9">
            <w:pPr>
              <w:adjustRightInd/>
              <w:snapToGrid/>
              <w:spacing w:line="260" w:lineRule="exact"/>
              <w:ind w:firstLine="0" w:firstLineChars="0"/>
              <w:jc w:val="left"/>
              <w:textAlignment w:val="center"/>
              <w:rPr>
                <w:rFonts w:eastAsia="宋体"/>
                <w:sz w:val="21"/>
                <w:szCs w:val="21"/>
              </w:rPr>
            </w:pPr>
            <w:r>
              <w:rPr>
                <w:rFonts w:eastAsia="宋体"/>
                <w:kern w:val="0"/>
                <w:sz w:val="20"/>
                <w:szCs w:val="21"/>
              </w:rPr>
              <w:t>省农业农村厅农产品质量安全监管处牵头，省市场监管局认证处配合</w:t>
            </w:r>
          </w:p>
        </w:tc>
      </w:tr>
      <w:tr w14:paraId="708F8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1"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19CF7B9">
            <w:pPr>
              <w:adjustRightInd/>
              <w:snapToGrid/>
              <w:spacing w:line="260" w:lineRule="exact"/>
              <w:ind w:firstLine="0" w:firstLineChars="0"/>
              <w:jc w:val="center"/>
              <w:textAlignment w:val="center"/>
              <w:rPr>
                <w:rFonts w:eastAsia="宋体"/>
                <w:sz w:val="21"/>
                <w:szCs w:val="21"/>
              </w:rPr>
            </w:pPr>
            <w:r>
              <w:rPr>
                <w:rFonts w:eastAsia="宋体"/>
                <w:kern w:val="0"/>
                <w:sz w:val="20"/>
                <w:szCs w:val="21"/>
              </w:rPr>
              <w:t>2</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1E79D87">
            <w:pPr>
              <w:adjustRightInd/>
              <w:snapToGrid/>
              <w:spacing w:line="260" w:lineRule="exact"/>
              <w:ind w:firstLine="0" w:firstLineChars="0"/>
              <w:jc w:val="left"/>
              <w:textAlignment w:val="center"/>
              <w:rPr>
                <w:rFonts w:eastAsia="宋体"/>
                <w:sz w:val="21"/>
                <w:szCs w:val="21"/>
              </w:rPr>
            </w:pPr>
            <w:r>
              <w:rPr>
                <w:rFonts w:eastAsia="宋体"/>
                <w:kern w:val="0"/>
                <w:sz w:val="20"/>
                <w:szCs w:val="21"/>
              </w:rPr>
              <w:t>省级肥料登记产品质量抽查</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393ACF57">
            <w:pPr>
              <w:adjustRightInd/>
              <w:snapToGrid/>
              <w:spacing w:line="260" w:lineRule="exact"/>
              <w:ind w:firstLine="0" w:firstLineChars="0"/>
              <w:jc w:val="left"/>
              <w:textAlignment w:val="center"/>
              <w:rPr>
                <w:rFonts w:eastAsia="宋体"/>
                <w:sz w:val="21"/>
                <w:szCs w:val="21"/>
              </w:rPr>
            </w:pPr>
            <w:r>
              <w:rPr>
                <w:rFonts w:eastAsia="宋体"/>
                <w:kern w:val="0"/>
                <w:sz w:val="20"/>
                <w:szCs w:val="21"/>
              </w:rPr>
              <w:t>《肥料登记管理办法》第二十四条农业农村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4530F16C">
            <w:pPr>
              <w:adjustRightInd/>
              <w:snapToGrid/>
              <w:spacing w:line="260" w:lineRule="exact"/>
              <w:ind w:firstLine="0" w:firstLineChars="0"/>
              <w:jc w:val="left"/>
              <w:textAlignment w:val="center"/>
              <w:rPr>
                <w:rFonts w:eastAsia="宋体"/>
                <w:sz w:val="21"/>
                <w:szCs w:val="21"/>
              </w:rPr>
            </w:pPr>
            <w:r>
              <w:rPr>
                <w:rFonts w:eastAsia="宋体"/>
                <w:kern w:val="0"/>
                <w:sz w:val="20"/>
                <w:szCs w:val="21"/>
              </w:rPr>
              <w:t>肥料登记（备案）企业，10%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D5E807C">
            <w:pPr>
              <w:adjustRightInd/>
              <w:snapToGrid/>
              <w:spacing w:line="260" w:lineRule="exact"/>
              <w:ind w:firstLine="0" w:firstLineChars="0"/>
              <w:jc w:val="left"/>
              <w:textAlignment w:val="center"/>
              <w:rPr>
                <w:rFonts w:eastAsia="宋体"/>
                <w:sz w:val="21"/>
                <w:szCs w:val="21"/>
              </w:rPr>
            </w:pPr>
            <w:r>
              <w:rPr>
                <w:rFonts w:eastAsia="宋体"/>
                <w:kern w:val="0"/>
                <w:sz w:val="20"/>
                <w:szCs w:val="21"/>
              </w:rPr>
              <w:t>肥料登记产品及标识标签</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F6E8280">
            <w:pPr>
              <w:adjustRightInd/>
              <w:snapToGrid/>
              <w:spacing w:line="260" w:lineRule="exact"/>
              <w:ind w:firstLine="0" w:firstLineChars="0"/>
              <w:jc w:val="left"/>
              <w:textAlignment w:val="center"/>
              <w:rPr>
                <w:rFonts w:eastAsia="宋体"/>
                <w:sz w:val="21"/>
                <w:szCs w:val="21"/>
              </w:rPr>
            </w:pPr>
            <w:r>
              <w:rPr>
                <w:rFonts w:eastAsia="宋体"/>
                <w:kern w:val="0"/>
                <w:sz w:val="20"/>
                <w:szCs w:val="21"/>
              </w:rPr>
              <w:t>3-6月</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6AE5740">
            <w:pPr>
              <w:adjustRightInd/>
              <w:snapToGrid/>
              <w:spacing w:line="260" w:lineRule="exact"/>
              <w:ind w:firstLine="0" w:firstLineChars="0"/>
              <w:jc w:val="left"/>
              <w:textAlignment w:val="center"/>
              <w:rPr>
                <w:rFonts w:eastAsia="宋体"/>
                <w:sz w:val="21"/>
                <w:szCs w:val="21"/>
              </w:rPr>
            </w:pPr>
            <w:r>
              <w:rPr>
                <w:rFonts w:eastAsia="宋体"/>
                <w:kern w:val="0"/>
                <w:sz w:val="20"/>
                <w:szCs w:val="21"/>
              </w:rPr>
              <w:t>现场</w:t>
            </w:r>
          </w:p>
          <w:p w14:paraId="4A9429AF">
            <w:pPr>
              <w:adjustRightInd/>
              <w:snapToGrid/>
              <w:spacing w:line="26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2DA46D5">
            <w:pPr>
              <w:adjustRightInd/>
              <w:snapToGrid/>
              <w:spacing w:line="26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5C36192">
            <w:pPr>
              <w:adjustRightInd/>
              <w:snapToGrid/>
              <w:spacing w:line="260" w:lineRule="exact"/>
              <w:ind w:firstLine="0" w:firstLineChars="0"/>
              <w:jc w:val="left"/>
              <w:textAlignment w:val="center"/>
              <w:rPr>
                <w:rFonts w:eastAsia="宋体"/>
                <w:sz w:val="21"/>
                <w:szCs w:val="21"/>
              </w:rPr>
            </w:pPr>
            <w:r>
              <w:rPr>
                <w:rFonts w:eastAsia="宋体"/>
                <w:kern w:val="0"/>
                <w:sz w:val="20"/>
                <w:szCs w:val="21"/>
              </w:rPr>
              <w:t>省农业农村厅种植业管理处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CED369D">
            <w:pPr>
              <w:adjustRightInd/>
              <w:snapToGrid/>
              <w:spacing w:line="260" w:lineRule="exact"/>
              <w:ind w:firstLine="0" w:firstLineChars="0"/>
              <w:jc w:val="left"/>
              <w:textAlignment w:val="center"/>
              <w:rPr>
                <w:rFonts w:eastAsia="宋体"/>
                <w:sz w:val="21"/>
                <w:szCs w:val="21"/>
              </w:rPr>
            </w:pPr>
            <w:r>
              <w:rPr>
                <w:rFonts w:eastAsia="宋体"/>
                <w:kern w:val="0"/>
                <w:sz w:val="20"/>
                <w:szCs w:val="21"/>
              </w:rPr>
              <w:t>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AC60E9A">
            <w:pPr>
              <w:adjustRightInd/>
              <w:snapToGrid/>
              <w:spacing w:line="260" w:lineRule="exact"/>
              <w:ind w:firstLine="0" w:firstLineChars="0"/>
              <w:jc w:val="left"/>
              <w:textAlignment w:val="center"/>
              <w:rPr>
                <w:rFonts w:eastAsia="宋体"/>
                <w:sz w:val="21"/>
                <w:szCs w:val="21"/>
              </w:rPr>
            </w:pPr>
            <w:r>
              <w:rPr>
                <w:rFonts w:eastAsia="宋体"/>
                <w:kern w:val="0"/>
                <w:sz w:val="20"/>
                <w:szCs w:val="21"/>
              </w:rPr>
              <w:t>省农业农村厅种植业管理处牵头，</w:t>
            </w:r>
            <w:r>
              <w:rPr>
                <w:rFonts w:hint="eastAsia" w:eastAsia="宋体"/>
                <w:kern w:val="0"/>
                <w:sz w:val="20"/>
                <w:szCs w:val="21"/>
              </w:rPr>
              <w:t>省</w:t>
            </w:r>
            <w:r>
              <w:rPr>
                <w:rFonts w:eastAsia="宋体"/>
                <w:kern w:val="0"/>
                <w:sz w:val="20"/>
                <w:szCs w:val="21"/>
              </w:rPr>
              <w:t>市场监管局信用处配合</w:t>
            </w:r>
          </w:p>
        </w:tc>
      </w:tr>
      <w:tr w14:paraId="7A814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noWrap w:val="0"/>
            <w:vAlign w:val="center"/>
          </w:tcPr>
          <w:p w14:paraId="6A90CDB6">
            <w:pPr>
              <w:adjustRightInd/>
              <w:snapToGrid/>
              <w:spacing w:line="260" w:lineRule="exact"/>
              <w:ind w:firstLine="0" w:firstLineChars="0"/>
              <w:jc w:val="center"/>
              <w:textAlignment w:val="center"/>
              <w:rPr>
                <w:rFonts w:eastAsia="宋体"/>
                <w:sz w:val="21"/>
                <w:szCs w:val="21"/>
              </w:rPr>
            </w:pPr>
            <w:r>
              <w:rPr>
                <w:rFonts w:eastAsia="宋体"/>
                <w:kern w:val="0"/>
                <w:sz w:val="20"/>
                <w:szCs w:val="21"/>
              </w:rPr>
              <w:t>3</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A2797DE">
            <w:pPr>
              <w:adjustRightInd/>
              <w:snapToGrid/>
              <w:spacing w:line="260" w:lineRule="exact"/>
              <w:ind w:firstLine="0" w:firstLineChars="0"/>
              <w:jc w:val="left"/>
              <w:textAlignment w:val="center"/>
              <w:rPr>
                <w:rFonts w:eastAsia="宋体"/>
                <w:sz w:val="21"/>
                <w:szCs w:val="21"/>
              </w:rPr>
            </w:pPr>
            <w:r>
              <w:rPr>
                <w:rFonts w:eastAsia="宋体"/>
                <w:kern w:val="0"/>
                <w:sz w:val="20"/>
                <w:szCs w:val="21"/>
              </w:rPr>
              <w:t>畜禽种业市场监管</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16C2684E">
            <w:pPr>
              <w:adjustRightInd/>
              <w:snapToGrid/>
              <w:spacing w:line="260" w:lineRule="exact"/>
              <w:ind w:firstLine="0" w:firstLineChars="0"/>
              <w:jc w:val="left"/>
              <w:textAlignment w:val="center"/>
              <w:rPr>
                <w:rFonts w:eastAsia="宋体"/>
                <w:sz w:val="21"/>
                <w:szCs w:val="21"/>
              </w:rPr>
            </w:pPr>
            <w:r>
              <w:rPr>
                <w:rFonts w:eastAsia="宋体"/>
                <w:kern w:val="0"/>
                <w:sz w:val="20"/>
                <w:szCs w:val="21"/>
              </w:rPr>
              <w:t>《中华人民共和国畜牧法》第三十四条 县级以上人民政府农业农村主管部门负责种畜禽质量安全的监督管理工作。种畜禽质量安全的监督检验应当委托具有法定资质的种畜禽质量检验机构进行；所需检验费用由同级预算列支，不得向被检验人收取。</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3B2BEFD0">
            <w:pPr>
              <w:adjustRightInd/>
              <w:snapToGrid/>
              <w:spacing w:line="260" w:lineRule="exact"/>
              <w:ind w:firstLine="0" w:firstLineChars="0"/>
              <w:jc w:val="left"/>
              <w:textAlignment w:val="center"/>
              <w:rPr>
                <w:rFonts w:eastAsia="宋体"/>
                <w:sz w:val="21"/>
                <w:szCs w:val="21"/>
              </w:rPr>
            </w:pPr>
            <w:r>
              <w:rPr>
                <w:rFonts w:eastAsia="宋体"/>
                <w:kern w:val="0"/>
                <w:sz w:val="20"/>
                <w:szCs w:val="21"/>
              </w:rPr>
              <w:t>种畜禽生产经营企业，20%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D7660D2">
            <w:pPr>
              <w:adjustRightInd/>
              <w:snapToGrid/>
              <w:spacing w:line="260" w:lineRule="exact"/>
              <w:ind w:firstLine="0" w:firstLineChars="0"/>
              <w:jc w:val="left"/>
              <w:textAlignment w:val="center"/>
              <w:rPr>
                <w:rFonts w:eastAsia="宋体"/>
                <w:sz w:val="21"/>
                <w:szCs w:val="21"/>
              </w:rPr>
            </w:pPr>
            <w:r>
              <w:rPr>
                <w:rFonts w:eastAsia="宋体"/>
                <w:kern w:val="0"/>
                <w:sz w:val="20"/>
                <w:szCs w:val="21"/>
              </w:rPr>
              <w:t>种畜禽质量</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33EBA37">
            <w:pPr>
              <w:adjustRightInd/>
              <w:snapToGrid/>
              <w:spacing w:line="260" w:lineRule="exact"/>
              <w:ind w:firstLine="0" w:firstLineChars="0"/>
              <w:jc w:val="left"/>
              <w:textAlignment w:val="center"/>
              <w:rPr>
                <w:rFonts w:eastAsia="宋体"/>
                <w:sz w:val="21"/>
                <w:szCs w:val="21"/>
              </w:rPr>
            </w:pPr>
            <w:r>
              <w:rPr>
                <w:rFonts w:eastAsia="宋体"/>
                <w:kern w:val="0"/>
                <w:sz w:val="20"/>
                <w:szCs w:val="21"/>
              </w:rPr>
              <w:t>3-12月</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7672E65">
            <w:pPr>
              <w:adjustRightInd/>
              <w:snapToGrid/>
              <w:spacing w:line="260" w:lineRule="exact"/>
              <w:ind w:firstLine="0" w:firstLineChars="0"/>
              <w:jc w:val="left"/>
              <w:textAlignment w:val="center"/>
              <w:rPr>
                <w:rFonts w:eastAsia="宋体"/>
                <w:sz w:val="21"/>
                <w:szCs w:val="21"/>
              </w:rPr>
            </w:pPr>
            <w:r>
              <w:rPr>
                <w:rFonts w:eastAsia="宋体"/>
                <w:kern w:val="0"/>
                <w:sz w:val="20"/>
                <w:szCs w:val="21"/>
              </w:rPr>
              <w:t>现场</w:t>
            </w:r>
          </w:p>
          <w:p w14:paraId="45732D0F">
            <w:pPr>
              <w:adjustRightInd/>
              <w:snapToGrid/>
              <w:spacing w:line="26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A9304E8">
            <w:pPr>
              <w:adjustRightInd/>
              <w:snapToGrid/>
              <w:spacing w:line="26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A64759D">
            <w:pPr>
              <w:adjustRightInd/>
              <w:snapToGrid/>
              <w:spacing w:line="260" w:lineRule="exact"/>
              <w:ind w:firstLine="0" w:firstLineChars="0"/>
              <w:jc w:val="left"/>
              <w:textAlignment w:val="center"/>
              <w:rPr>
                <w:rFonts w:eastAsia="宋体"/>
                <w:sz w:val="21"/>
                <w:szCs w:val="21"/>
              </w:rPr>
            </w:pPr>
            <w:r>
              <w:rPr>
                <w:rFonts w:eastAsia="宋体"/>
                <w:kern w:val="0"/>
                <w:sz w:val="20"/>
                <w:szCs w:val="21"/>
              </w:rPr>
              <w:t>省农业农村厅种业管理处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016BF827">
            <w:pPr>
              <w:adjustRightInd/>
              <w:snapToGrid/>
              <w:spacing w:line="260" w:lineRule="exact"/>
              <w:ind w:firstLine="0" w:firstLineChars="0"/>
              <w:jc w:val="left"/>
              <w:textAlignment w:val="center"/>
              <w:rPr>
                <w:rFonts w:eastAsia="宋体"/>
                <w:sz w:val="21"/>
                <w:szCs w:val="21"/>
              </w:rPr>
            </w:pPr>
            <w:r>
              <w:rPr>
                <w:rFonts w:eastAsia="宋体"/>
                <w:kern w:val="0"/>
                <w:sz w:val="20"/>
                <w:szCs w:val="21"/>
              </w:rPr>
              <w:t>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84DB31B">
            <w:pPr>
              <w:adjustRightInd/>
              <w:snapToGrid/>
              <w:spacing w:line="260" w:lineRule="exact"/>
              <w:ind w:firstLine="0" w:firstLineChars="0"/>
              <w:jc w:val="left"/>
              <w:textAlignment w:val="center"/>
              <w:rPr>
                <w:rFonts w:eastAsia="宋体"/>
                <w:sz w:val="21"/>
                <w:szCs w:val="21"/>
              </w:rPr>
            </w:pPr>
            <w:r>
              <w:rPr>
                <w:rFonts w:eastAsia="宋体"/>
                <w:kern w:val="0"/>
                <w:sz w:val="20"/>
                <w:szCs w:val="21"/>
              </w:rPr>
              <w:t>省农业农村厅种业管理处牵头，省市场监管局信用处配合</w:t>
            </w:r>
          </w:p>
        </w:tc>
      </w:tr>
      <w:tr w14:paraId="78BFA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noWrap w:val="0"/>
            <w:vAlign w:val="center"/>
          </w:tcPr>
          <w:p w14:paraId="0409F476">
            <w:pPr>
              <w:adjustRightInd/>
              <w:snapToGrid/>
              <w:spacing w:line="260" w:lineRule="exact"/>
              <w:ind w:firstLine="0" w:firstLineChars="0"/>
              <w:jc w:val="center"/>
              <w:textAlignment w:val="center"/>
              <w:rPr>
                <w:rFonts w:eastAsia="宋体"/>
                <w:sz w:val="21"/>
                <w:szCs w:val="21"/>
              </w:rPr>
            </w:pPr>
            <w:r>
              <w:rPr>
                <w:rFonts w:eastAsia="宋体"/>
                <w:kern w:val="0"/>
                <w:sz w:val="20"/>
                <w:szCs w:val="21"/>
              </w:rPr>
              <w:t>4</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E715C27">
            <w:pPr>
              <w:adjustRightInd/>
              <w:snapToGrid/>
              <w:spacing w:line="260" w:lineRule="exact"/>
              <w:ind w:firstLine="0" w:firstLineChars="0"/>
              <w:jc w:val="left"/>
              <w:textAlignment w:val="center"/>
              <w:rPr>
                <w:rFonts w:eastAsia="宋体"/>
                <w:sz w:val="21"/>
                <w:szCs w:val="21"/>
              </w:rPr>
            </w:pPr>
            <w:r>
              <w:rPr>
                <w:rFonts w:eastAsia="宋体"/>
                <w:kern w:val="0"/>
                <w:sz w:val="20"/>
                <w:szCs w:val="21"/>
              </w:rPr>
              <w:t>农作物种子质量检查</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54945327">
            <w:pPr>
              <w:adjustRightInd/>
              <w:snapToGrid/>
              <w:spacing w:line="260" w:lineRule="exact"/>
              <w:ind w:firstLine="0" w:firstLineChars="0"/>
              <w:jc w:val="left"/>
              <w:textAlignment w:val="center"/>
              <w:rPr>
                <w:rFonts w:eastAsia="宋体"/>
                <w:sz w:val="21"/>
                <w:szCs w:val="21"/>
              </w:rPr>
            </w:pPr>
            <w:r>
              <w:rPr>
                <w:rFonts w:eastAsia="宋体"/>
                <w:kern w:val="0"/>
                <w:sz w:val="20"/>
                <w:szCs w:val="21"/>
              </w:rPr>
              <w:t>《中华人民共和国种子法》第四十六条第一款　农业农村、林业草原主管部门应当加强对种子质量的监督检查。</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236D4EF3">
            <w:pPr>
              <w:adjustRightInd/>
              <w:snapToGrid/>
              <w:spacing w:line="260" w:lineRule="exact"/>
              <w:ind w:firstLine="0" w:firstLineChars="0"/>
              <w:jc w:val="left"/>
              <w:textAlignment w:val="center"/>
              <w:rPr>
                <w:rFonts w:eastAsia="宋体"/>
                <w:sz w:val="21"/>
                <w:szCs w:val="21"/>
              </w:rPr>
            </w:pPr>
            <w:r>
              <w:rPr>
                <w:rFonts w:eastAsia="宋体"/>
                <w:kern w:val="0"/>
                <w:sz w:val="20"/>
                <w:szCs w:val="21"/>
              </w:rPr>
              <w:t>主要农作物种子生产经营企业，20%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04F0260">
            <w:pPr>
              <w:adjustRightInd/>
              <w:snapToGrid/>
              <w:spacing w:line="260" w:lineRule="exact"/>
              <w:ind w:firstLine="0" w:firstLineChars="0"/>
              <w:jc w:val="left"/>
              <w:textAlignment w:val="center"/>
              <w:rPr>
                <w:rFonts w:eastAsia="宋体"/>
                <w:sz w:val="21"/>
                <w:szCs w:val="21"/>
              </w:rPr>
            </w:pPr>
            <w:r>
              <w:rPr>
                <w:rFonts w:eastAsia="宋体"/>
                <w:kern w:val="0"/>
                <w:sz w:val="20"/>
                <w:szCs w:val="21"/>
              </w:rPr>
              <w:t>主要农作物种子质量</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45775BB">
            <w:pPr>
              <w:adjustRightInd/>
              <w:snapToGrid/>
              <w:spacing w:line="260" w:lineRule="exact"/>
              <w:ind w:firstLine="0" w:firstLineChars="0"/>
              <w:jc w:val="left"/>
              <w:textAlignment w:val="center"/>
              <w:rPr>
                <w:rFonts w:eastAsia="宋体"/>
                <w:sz w:val="21"/>
                <w:szCs w:val="21"/>
              </w:rPr>
            </w:pPr>
            <w:r>
              <w:rPr>
                <w:rFonts w:eastAsia="宋体"/>
                <w:kern w:val="0"/>
                <w:sz w:val="20"/>
                <w:szCs w:val="21"/>
              </w:rPr>
              <w:t>3-12月</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614B1594">
            <w:pPr>
              <w:adjustRightInd/>
              <w:snapToGrid/>
              <w:spacing w:line="260" w:lineRule="exact"/>
              <w:ind w:firstLine="0" w:firstLineChars="0"/>
              <w:jc w:val="left"/>
              <w:textAlignment w:val="center"/>
              <w:rPr>
                <w:rFonts w:eastAsia="宋体"/>
                <w:sz w:val="21"/>
                <w:szCs w:val="21"/>
              </w:rPr>
            </w:pPr>
            <w:r>
              <w:rPr>
                <w:rFonts w:eastAsia="宋体"/>
                <w:kern w:val="0"/>
                <w:sz w:val="20"/>
                <w:szCs w:val="21"/>
              </w:rPr>
              <w:t>现场</w:t>
            </w:r>
          </w:p>
          <w:p w14:paraId="1E34A826">
            <w:pPr>
              <w:adjustRightInd/>
              <w:snapToGrid/>
              <w:spacing w:line="26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FCC015D">
            <w:pPr>
              <w:adjustRightInd/>
              <w:snapToGrid/>
              <w:spacing w:line="26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CA7D144">
            <w:pPr>
              <w:adjustRightInd/>
              <w:snapToGrid/>
              <w:spacing w:line="260" w:lineRule="exact"/>
              <w:ind w:firstLine="0" w:firstLineChars="0"/>
              <w:jc w:val="left"/>
              <w:textAlignment w:val="center"/>
              <w:rPr>
                <w:rFonts w:eastAsia="宋体"/>
                <w:sz w:val="21"/>
                <w:szCs w:val="21"/>
              </w:rPr>
            </w:pPr>
            <w:r>
              <w:rPr>
                <w:rFonts w:eastAsia="宋体"/>
                <w:kern w:val="0"/>
                <w:sz w:val="20"/>
                <w:szCs w:val="21"/>
              </w:rPr>
              <w:t>省农业农村厅种业管理处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29DD663F">
            <w:pPr>
              <w:adjustRightInd/>
              <w:snapToGrid/>
              <w:spacing w:line="260" w:lineRule="exact"/>
              <w:ind w:firstLine="0" w:firstLineChars="0"/>
              <w:jc w:val="left"/>
              <w:textAlignment w:val="center"/>
              <w:rPr>
                <w:rFonts w:eastAsia="宋体"/>
                <w:sz w:val="21"/>
                <w:szCs w:val="21"/>
              </w:rPr>
            </w:pPr>
            <w:r>
              <w:rPr>
                <w:rFonts w:eastAsia="宋体"/>
                <w:kern w:val="0"/>
                <w:sz w:val="20"/>
                <w:szCs w:val="21"/>
              </w:rPr>
              <w:t>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DE15459">
            <w:pPr>
              <w:adjustRightInd/>
              <w:snapToGrid/>
              <w:spacing w:line="260" w:lineRule="exact"/>
              <w:ind w:firstLine="0" w:firstLineChars="0"/>
              <w:jc w:val="left"/>
              <w:textAlignment w:val="center"/>
              <w:rPr>
                <w:rFonts w:eastAsia="宋体"/>
                <w:sz w:val="21"/>
                <w:szCs w:val="21"/>
              </w:rPr>
            </w:pPr>
            <w:r>
              <w:rPr>
                <w:rFonts w:eastAsia="宋体"/>
                <w:kern w:val="0"/>
                <w:sz w:val="20"/>
                <w:szCs w:val="21"/>
              </w:rPr>
              <w:t>省农业农村厅种业管理处牵头，省市场监管局信用处配合</w:t>
            </w:r>
          </w:p>
        </w:tc>
      </w:tr>
      <w:tr w14:paraId="6559A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8"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6FEBC4E7">
            <w:pPr>
              <w:adjustRightInd/>
              <w:snapToGrid/>
              <w:spacing w:line="280" w:lineRule="exact"/>
              <w:ind w:firstLine="0" w:firstLineChars="0"/>
              <w:jc w:val="center"/>
              <w:textAlignment w:val="center"/>
              <w:rPr>
                <w:rFonts w:eastAsia="宋体"/>
                <w:sz w:val="21"/>
                <w:szCs w:val="21"/>
              </w:rPr>
            </w:pPr>
            <w:r>
              <w:rPr>
                <w:rFonts w:eastAsia="宋体"/>
                <w:kern w:val="0"/>
                <w:sz w:val="20"/>
                <w:szCs w:val="21"/>
              </w:rPr>
              <w:t>5</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D27C0C5">
            <w:pPr>
              <w:adjustRightInd/>
              <w:snapToGrid/>
              <w:spacing w:line="280" w:lineRule="exact"/>
              <w:ind w:firstLine="0" w:firstLineChars="0"/>
              <w:jc w:val="left"/>
              <w:textAlignment w:val="center"/>
              <w:rPr>
                <w:rFonts w:eastAsia="宋体"/>
                <w:sz w:val="21"/>
                <w:szCs w:val="21"/>
              </w:rPr>
            </w:pPr>
            <w:r>
              <w:rPr>
                <w:rFonts w:eastAsia="宋体"/>
                <w:kern w:val="0"/>
                <w:sz w:val="20"/>
                <w:szCs w:val="21"/>
              </w:rPr>
              <w:t>对调运农业植物及其产品的行政检查</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1D9DF2D7">
            <w:pPr>
              <w:adjustRightInd/>
              <w:snapToGrid/>
              <w:spacing w:line="280" w:lineRule="exact"/>
              <w:ind w:firstLine="0" w:firstLineChars="0"/>
              <w:jc w:val="left"/>
              <w:textAlignment w:val="center"/>
              <w:rPr>
                <w:rFonts w:eastAsia="宋体"/>
                <w:sz w:val="21"/>
                <w:szCs w:val="21"/>
              </w:rPr>
            </w:pPr>
            <w:r>
              <w:rPr>
                <w:rFonts w:eastAsia="宋体"/>
                <w:kern w:val="0"/>
                <w:sz w:val="20"/>
                <w:szCs w:val="21"/>
              </w:rPr>
              <w:t>《植物检疫条例》第十条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48EFE1F0">
            <w:pPr>
              <w:adjustRightInd/>
              <w:snapToGrid/>
              <w:spacing w:line="280" w:lineRule="exact"/>
              <w:ind w:firstLine="0" w:firstLineChars="0"/>
              <w:jc w:val="left"/>
              <w:textAlignment w:val="center"/>
              <w:rPr>
                <w:rFonts w:eastAsia="宋体"/>
                <w:sz w:val="21"/>
                <w:szCs w:val="21"/>
              </w:rPr>
            </w:pPr>
            <w:r>
              <w:rPr>
                <w:rFonts w:eastAsia="宋体"/>
                <w:kern w:val="0"/>
                <w:sz w:val="20"/>
                <w:szCs w:val="21"/>
              </w:rPr>
              <w:t>2025年度办理了植物检疫证书核发事项的机关、事业单位、社会组织、个人，15%</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8091138">
            <w:pPr>
              <w:adjustRightInd/>
              <w:snapToGrid/>
              <w:spacing w:line="280" w:lineRule="exact"/>
              <w:ind w:firstLine="0" w:firstLineChars="0"/>
              <w:jc w:val="left"/>
              <w:textAlignment w:val="center"/>
              <w:rPr>
                <w:rFonts w:eastAsia="宋体"/>
                <w:sz w:val="21"/>
                <w:szCs w:val="21"/>
              </w:rPr>
            </w:pPr>
            <w:r>
              <w:rPr>
                <w:rFonts w:eastAsia="宋体"/>
                <w:kern w:val="0"/>
                <w:sz w:val="20"/>
                <w:szCs w:val="21"/>
              </w:rPr>
              <w:t>实地查看是否有检疫性有害生物发生，检查产地、调运相关文书是否齐全、规范。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CBC321C">
            <w:pPr>
              <w:adjustRightInd/>
              <w:snapToGrid/>
              <w:spacing w:line="280" w:lineRule="exact"/>
              <w:ind w:firstLine="0" w:firstLineChars="0"/>
              <w:jc w:val="left"/>
              <w:textAlignment w:val="center"/>
              <w:rPr>
                <w:rFonts w:eastAsia="宋体"/>
                <w:sz w:val="21"/>
                <w:szCs w:val="21"/>
              </w:rPr>
            </w:pPr>
            <w:r>
              <w:rPr>
                <w:rFonts w:eastAsia="宋体"/>
                <w:kern w:val="0"/>
                <w:sz w:val="20"/>
                <w:szCs w:val="21"/>
              </w:rPr>
              <w:t>9-11月</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F68A1B2">
            <w:pPr>
              <w:adjustRightInd/>
              <w:snapToGrid/>
              <w:spacing w:line="280" w:lineRule="exact"/>
              <w:ind w:firstLine="0" w:firstLineChars="0"/>
              <w:jc w:val="left"/>
              <w:textAlignment w:val="center"/>
              <w:rPr>
                <w:rFonts w:eastAsia="宋体"/>
                <w:sz w:val="21"/>
                <w:szCs w:val="21"/>
              </w:rPr>
            </w:pPr>
            <w:r>
              <w:rPr>
                <w:rFonts w:eastAsia="宋体"/>
                <w:kern w:val="0"/>
                <w:sz w:val="20"/>
                <w:szCs w:val="21"/>
              </w:rPr>
              <w:t>现场</w:t>
            </w:r>
          </w:p>
          <w:p w14:paraId="6A4F26D2">
            <w:pPr>
              <w:adjustRightInd/>
              <w:snapToGrid/>
              <w:spacing w:line="28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EC4758E">
            <w:pPr>
              <w:adjustRightInd/>
              <w:snapToGrid/>
              <w:spacing w:line="28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7C62623">
            <w:pPr>
              <w:adjustRightInd/>
              <w:snapToGrid/>
              <w:spacing w:line="280" w:lineRule="exact"/>
              <w:ind w:firstLine="0" w:firstLineChars="0"/>
              <w:jc w:val="left"/>
              <w:textAlignment w:val="center"/>
              <w:rPr>
                <w:rFonts w:hint="eastAsia" w:eastAsia="宋体"/>
                <w:sz w:val="21"/>
                <w:szCs w:val="21"/>
              </w:rPr>
            </w:pPr>
            <w:r>
              <w:rPr>
                <w:rFonts w:eastAsia="宋体"/>
                <w:kern w:val="0"/>
                <w:sz w:val="20"/>
                <w:szCs w:val="21"/>
              </w:rPr>
              <w:t>厅种植业管理处</w:t>
            </w:r>
            <w:r>
              <w:rPr>
                <w:rFonts w:hint="eastAsia" w:eastAsia="宋体"/>
                <w:kern w:val="0"/>
                <w:sz w:val="20"/>
                <w:szCs w:val="21"/>
              </w:rPr>
              <w:t>、省植保植检站</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76180CDC">
            <w:pPr>
              <w:adjustRightInd/>
              <w:snapToGrid/>
              <w:spacing w:line="280" w:lineRule="exact"/>
              <w:ind w:firstLine="0" w:firstLineChars="0"/>
              <w:jc w:val="left"/>
              <w:textAlignment w:val="center"/>
              <w:rPr>
                <w:rFonts w:eastAsia="宋体"/>
                <w:sz w:val="21"/>
                <w:szCs w:val="21"/>
              </w:rPr>
            </w:pPr>
            <w:r>
              <w:rPr>
                <w:rFonts w:eastAsia="宋体"/>
                <w:kern w:val="0"/>
                <w:sz w:val="20"/>
                <w:szCs w:val="21"/>
              </w:rPr>
              <w:t>否</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767FDF4">
            <w:pPr>
              <w:adjustRightInd/>
              <w:snapToGrid/>
              <w:spacing w:line="280" w:lineRule="exact"/>
              <w:ind w:firstLine="0" w:firstLineChars="0"/>
              <w:jc w:val="left"/>
              <w:textAlignment w:val="center"/>
              <w:rPr>
                <w:rFonts w:eastAsia="宋体"/>
                <w:sz w:val="21"/>
                <w:szCs w:val="21"/>
              </w:rPr>
            </w:pPr>
            <w:r>
              <w:rPr>
                <w:rFonts w:hint="eastAsia" w:eastAsia="宋体"/>
                <w:kern w:val="0"/>
                <w:sz w:val="20"/>
                <w:szCs w:val="21"/>
                <w:lang w:eastAsia="zh-CN"/>
              </w:rPr>
              <w:t>“双随机、一公开”</w:t>
            </w:r>
          </w:p>
        </w:tc>
      </w:tr>
      <w:tr w14:paraId="2F4DC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02DD040A">
            <w:pPr>
              <w:adjustRightInd/>
              <w:snapToGrid/>
              <w:spacing w:line="280" w:lineRule="exact"/>
              <w:ind w:firstLine="0" w:firstLineChars="0"/>
              <w:jc w:val="center"/>
              <w:textAlignment w:val="center"/>
              <w:rPr>
                <w:rFonts w:eastAsia="宋体"/>
                <w:sz w:val="21"/>
                <w:szCs w:val="21"/>
              </w:rPr>
            </w:pPr>
            <w:r>
              <w:rPr>
                <w:rFonts w:eastAsia="宋体"/>
                <w:kern w:val="0"/>
                <w:sz w:val="20"/>
                <w:szCs w:val="21"/>
              </w:rPr>
              <w:t>6</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97B076D">
            <w:pPr>
              <w:adjustRightInd/>
              <w:snapToGrid/>
              <w:spacing w:line="280" w:lineRule="exact"/>
              <w:ind w:firstLine="0" w:firstLineChars="0"/>
              <w:jc w:val="left"/>
              <w:textAlignment w:val="center"/>
              <w:rPr>
                <w:rFonts w:eastAsia="宋体"/>
                <w:sz w:val="21"/>
                <w:szCs w:val="21"/>
              </w:rPr>
            </w:pPr>
            <w:r>
              <w:rPr>
                <w:rFonts w:eastAsia="宋体"/>
                <w:kern w:val="0"/>
                <w:sz w:val="20"/>
                <w:szCs w:val="21"/>
              </w:rPr>
              <w:t>对国（境）外引进农业种子、苗木的检疫检查</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3139795F">
            <w:pPr>
              <w:adjustRightInd/>
              <w:snapToGrid/>
              <w:spacing w:line="280" w:lineRule="exact"/>
              <w:ind w:firstLine="0" w:firstLineChars="0"/>
              <w:jc w:val="left"/>
              <w:textAlignment w:val="center"/>
              <w:rPr>
                <w:rFonts w:eastAsia="宋体"/>
                <w:sz w:val="21"/>
                <w:szCs w:val="21"/>
              </w:rPr>
            </w:pPr>
            <w:r>
              <w:rPr>
                <w:rFonts w:eastAsia="宋体"/>
                <w:kern w:val="0"/>
                <w:sz w:val="20"/>
                <w:szCs w:val="21"/>
              </w:rPr>
              <w:t>《植物检疫条例》第十二条从国外引进种子、苗木，引进单位应当向所在地的省、自治区、直辖市植物检疫机构提出申请，办理检疫审批手续。</w:t>
            </w:r>
          </w:p>
          <w:p w14:paraId="6FD8CFBC">
            <w:pPr>
              <w:adjustRightInd/>
              <w:snapToGrid/>
              <w:spacing w:line="280" w:lineRule="exact"/>
              <w:ind w:firstLine="0" w:firstLineChars="0"/>
              <w:jc w:val="left"/>
              <w:textAlignment w:val="center"/>
              <w:rPr>
                <w:rFonts w:eastAsia="宋体"/>
                <w:sz w:val="21"/>
                <w:szCs w:val="21"/>
              </w:rPr>
            </w:pPr>
            <w:r>
              <w:rPr>
                <w:rFonts w:eastAsia="宋体"/>
                <w:kern w:val="0"/>
                <w:sz w:val="20"/>
                <w:szCs w:val="21"/>
              </w:rPr>
              <w:t>从国外引进、可能潜伏有危险性病、虫的种子、苗木和其他繁殖材料，必须隔离试种，植物检疫机构应进行调查、观察和检疫，证明确实不带危险性病、虫的，方可分散种植。</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1F196FA9">
            <w:pPr>
              <w:adjustRightInd/>
              <w:snapToGrid/>
              <w:spacing w:line="280" w:lineRule="exact"/>
              <w:ind w:firstLine="0" w:firstLineChars="0"/>
              <w:jc w:val="left"/>
              <w:textAlignment w:val="center"/>
              <w:rPr>
                <w:rFonts w:eastAsia="宋体"/>
                <w:sz w:val="21"/>
                <w:szCs w:val="21"/>
              </w:rPr>
            </w:pPr>
            <w:r>
              <w:rPr>
                <w:rFonts w:eastAsia="宋体"/>
                <w:kern w:val="0"/>
                <w:sz w:val="20"/>
                <w:szCs w:val="21"/>
              </w:rPr>
              <w:t>2025年度办理了国外引种检疫检查事项的机关、事业单位、社会组织，30%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55CCC23">
            <w:pPr>
              <w:adjustRightInd/>
              <w:snapToGrid/>
              <w:spacing w:line="280" w:lineRule="exact"/>
              <w:ind w:firstLine="0" w:firstLineChars="0"/>
              <w:jc w:val="left"/>
              <w:textAlignment w:val="center"/>
              <w:rPr>
                <w:rFonts w:eastAsia="宋体"/>
                <w:sz w:val="21"/>
                <w:szCs w:val="21"/>
              </w:rPr>
            </w:pPr>
            <w:r>
              <w:rPr>
                <w:rFonts w:eastAsia="宋体"/>
                <w:kern w:val="0"/>
                <w:sz w:val="20"/>
                <w:szCs w:val="21"/>
              </w:rPr>
              <w:t>实地查看是否有检疫性有害生物发生，检查引种相关文书是否齐全、规范。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EC73A59">
            <w:pPr>
              <w:adjustRightInd/>
              <w:snapToGrid/>
              <w:spacing w:line="280" w:lineRule="exact"/>
              <w:ind w:firstLine="0" w:firstLineChars="0"/>
              <w:jc w:val="left"/>
              <w:textAlignment w:val="center"/>
              <w:rPr>
                <w:rFonts w:eastAsia="宋体"/>
                <w:sz w:val="21"/>
                <w:szCs w:val="21"/>
              </w:rPr>
            </w:pPr>
            <w:r>
              <w:rPr>
                <w:rFonts w:eastAsia="宋体"/>
                <w:kern w:val="0"/>
                <w:sz w:val="20"/>
                <w:szCs w:val="21"/>
              </w:rPr>
              <w:t>9-11月</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7C8A734">
            <w:pPr>
              <w:adjustRightInd/>
              <w:snapToGrid/>
              <w:spacing w:line="280" w:lineRule="exact"/>
              <w:ind w:firstLine="0" w:firstLineChars="0"/>
              <w:jc w:val="left"/>
              <w:textAlignment w:val="center"/>
              <w:rPr>
                <w:rFonts w:eastAsia="宋体"/>
                <w:sz w:val="21"/>
                <w:szCs w:val="21"/>
              </w:rPr>
            </w:pPr>
            <w:r>
              <w:rPr>
                <w:rFonts w:eastAsia="宋体"/>
                <w:kern w:val="0"/>
                <w:sz w:val="20"/>
                <w:szCs w:val="21"/>
              </w:rPr>
              <w:t>现场</w:t>
            </w:r>
          </w:p>
          <w:p w14:paraId="4E001A09">
            <w:pPr>
              <w:adjustRightInd/>
              <w:snapToGrid/>
              <w:spacing w:line="28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D6280A3">
            <w:pPr>
              <w:adjustRightInd/>
              <w:snapToGrid/>
              <w:spacing w:line="28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2D64F6D">
            <w:pPr>
              <w:adjustRightInd/>
              <w:snapToGrid/>
              <w:spacing w:line="280" w:lineRule="exact"/>
              <w:ind w:firstLine="0" w:firstLineChars="0"/>
              <w:jc w:val="left"/>
              <w:textAlignment w:val="center"/>
              <w:rPr>
                <w:rFonts w:eastAsia="宋体"/>
                <w:sz w:val="21"/>
                <w:szCs w:val="21"/>
              </w:rPr>
            </w:pPr>
            <w:r>
              <w:rPr>
                <w:rFonts w:eastAsia="宋体"/>
                <w:kern w:val="0"/>
                <w:sz w:val="20"/>
                <w:szCs w:val="21"/>
              </w:rPr>
              <w:t>厅种植业管理处、省植保植检站</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24725CD7">
            <w:pPr>
              <w:adjustRightInd/>
              <w:snapToGrid/>
              <w:spacing w:line="280" w:lineRule="exact"/>
              <w:ind w:firstLine="0" w:firstLineChars="0"/>
              <w:jc w:val="left"/>
              <w:textAlignment w:val="center"/>
              <w:rPr>
                <w:rFonts w:eastAsia="宋体"/>
                <w:sz w:val="21"/>
                <w:szCs w:val="21"/>
              </w:rPr>
            </w:pPr>
            <w:r>
              <w:rPr>
                <w:rFonts w:eastAsia="宋体"/>
                <w:kern w:val="0"/>
                <w:sz w:val="20"/>
                <w:szCs w:val="21"/>
              </w:rPr>
              <w:t>否</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5EE7F4C">
            <w:pPr>
              <w:adjustRightInd/>
              <w:snapToGrid/>
              <w:spacing w:line="280" w:lineRule="exact"/>
              <w:ind w:firstLine="0" w:firstLineChars="0"/>
              <w:jc w:val="left"/>
              <w:textAlignment w:val="center"/>
              <w:rPr>
                <w:rFonts w:eastAsia="宋体"/>
                <w:sz w:val="21"/>
                <w:szCs w:val="21"/>
              </w:rPr>
            </w:pPr>
            <w:r>
              <w:rPr>
                <w:rFonts w:hint="eastAsia" w:eastAsia="宋体"/>
                <w:kern w:val="0"/>
                <w:sz w:val="20"/>
                <w:szCs w:val="21"/>
                <w:lang w:eastAsia="zh-CN"/>
              </w:rPr>
              <w:t>“双随机、一公开”</w:t>
            </w:r>
          </w:p>
        </w:tc>
      </w:tr>
      <w:tr w14:paraId="7D384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noWrap w:val="0"/>
            <w:vAlign w:val="center"/>
          </w:tcPr>
          <w:p w14:paraId="1F87A207">
            <w:pPr>
              <w:adjustRightInd/>
              <w:snapToGrid/>
              <w:spacing w:line="280" w:lineRule="exact"/>
              <w:ind w:firstLine="0" w:firstLineChars="0"/>
              <w:jc w:val="center"/>
              <w:textAlignment w:val="center"/>
              <w:rPr>
                <w:rFonts w:eastAsia="宋体"/>
                <w:sz w:val="21"/>
                <w:szCs w:val="21"/>
              </w:rPr>
            </w:pPr>
            <w:r>
              <w:rPr>
                <w:rFonts w:eastAsia="宋体"/>
                <w:kern w:val="0"/>
                <w:sz w:val="20"/>
                <w:szCs w:val="21"/>
              </w:rPr>
              <w:t>7</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656C802">
            <w:pPr>
              <w:adjustRightInd/>
              <w:snapToGrid/>
              <w:spacing w:line="280" w:lineRule="exact"/>
              <w:ind w:firstLine="0" w:firstLineChars="0"/>
              <w:jc w:val="left"/>
              <w:textAlignment w:val="center"/>
              <w:rPr>
                <w:rFonts w:eastAsia="宋体"/>
                <w:sz w:val="21"/>
                <w:szCs w:val="21"/>
              </w:rPr>
            </w:pPr>
            <w:r>
              <w:rPr>
                <w:rFonts w:eastAsia="宋体"/>
                <w:kern w:val="0"/>
                <w:sz w:val="20"/>
                <w:szCs w:val="21"/>
              </w:rPr>
              <w:t>对农药生产、经营、使用主体及农药产品质量的行政检查</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6287AA41">
            <w:pPr>
              <w:adjustRightInd/>
              <w:snapToGrid/>
              <w:spacing w:line="280" w:lineRule="exact"/>
              <w:ind w:firstLine="0" w:firstLineChars="0"/>
              <w:jc w:val="left"/>
              <w:textAlignment w:val="center"/>
              <w:rPr>
                <w:rFonts w:eastAsia="宋体"/>
                <w:sz w:val="21"/>
                <w:szCs w:val="21"/>
              </w:rPr>
            </w:pPr>
            <w:r>
              <w:rPr>
                <w:rFonts w:eastAsia="宋体"/>
                <w:kern w:val="0"/>
                <w:sz w:val="20"/>
                <w:szCs w:val="21"/>
              </w:rPr>
              <w:t>《农药管理条例》第四十一条县级以上人民政府农业主管部门履行农药监督管理</w:t>
            </w:r>
            <w:r>
              <w:rPr>
                <w:rFonts w:hint="eastAsia" w:eastAsia="宋体"/>
                <w:kern w:val="0"/>
                <w:sz w:val="20"/>
                <w:szCs w:val="21"/>
                <w:lang w:eastAsia="zh-CN"/>
              </w:rPr>
              <w:t>职责</w:t>
            </w:r>
            <w:r>
              <w:rPr>
                <w:rFonts w:eastAsia="宋体"/>
                <w:kern w:val="0"/>
                <w:sz w:val="20"/>
                <w:szCs w:val="21"/>
              </w:rPr>
              <w:t>。</w:t>
            </w:r>
          </w:p>
          <w:p w14:paraId="77B66360">
            <w:pPr>
              <w:adjustRightInd/>
              <w:snapToGrid/>
              <w:spacing w:line="280" w:lineRule="exact"/>
              <w:ind w:firstLine="0" w:firstLineChars="0"/>
              <w:jc w:val="left"/>
              <w:textAlignment w:val="center"/>
              <w:rPr>
                <w:rFonts w:eastAsia="宋体"/>
                <w:sz w:val="21"/>
                <w:szCs w:val="21"/>
              </w:rPr>
            </w:pPr>
            <w:r>
              <w:rPr>
                <w:rFonts w:eastAsia="宋体"/>
                <w:kern w:val="0"/>
                <w:sz w:val="20"/>
                <w:szCs w:val="21"/>
              </w:rPr>
              <w:t>《农药经营许可管理办法》第二十三条 县级以上地方农业部门应当对农药经营情况进行监督检查，定期调查统计农药销售情况，建立农药经营诚信档案并予以公布。</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756F400B">
            <w:pPr>
              <w:adjustRightInd/>
              <w:snapToGrid/>
              <w:spacing w:line="280" w:lineRule="exact"/>
              <w:ind w:firstLine="0" w:firstLineChars="0"/>
              <w:jc w:val="left"/>
              <w:textAlignment w:val="center"/>
              <w:rPr>
                <w:rFonts w:eastAsia="宋体"/>
                <w:sz w:val="21"/>
                <w:szCs w:val="21"/>
              </w:rPr>
            </w:pPr>
            <w:r>
              <w:rPr>
                <w:rFonts w:eastAsia="宋体"/>
                <w:kern w:val="0"/>
                <w:sz w:val="20"/>
                <w:szCs w:val="21"/>
              </w:rPr>
              <w:t>农药生产企业、农药经营单位，生产企业25%，限制使用农药经营单位10%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5F61C56">
            <w:pPr>
              <w:adjustRightInd/>
              <w:snapToGrid/>
              <w:spacing w:line="280" w:lineRule="exact"/>
              <w:ind w:firstLine="0" w:firstLineChars="0"/>
              <w:jc w:val="left"/>
              <w:textAlignment w:val="center"/>
              <w:rPr>
                <w:rFonts w:eastAsia="宋体"/>
                <w:sz w:val="21"/>
                <w:szCs w:val="21"/>
              </w:rPr>
            </w:pPr>
            <w:r>
              <w:rPr>
                <w:rFonts w:eastAsia="宋体"/>
                <w:kern w:val="0"/>
                <w:sz w:val="20"/>
                <w:szCs w:val="21"/>
              </w:rPr>
              <w:t>主体行为检查、产品质量及标签检查</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8D73217">
            <w:pPr>
              <w:adjustRightInd/>
              <w:snapToGrid/>
              <w:spacing w:line="280" w:lineRule="exact"/>
              <w:ind w:firstLine="0" w:firstLineChars="0"/>
              <w:jc w:val="left"/>
              <w:textAlignment w:val="center"/>
              <w:rPr>
                <w:rFonts w:eastAsia="宋体"/>
                <w:sz w:val="21"/>
                <w:szCs w:val="21"/>
              </w:rPr>
            </w:pPr>
            <w:r>
              <w:rPr>
                <w:rFonts w:eastAsia="宋体"/>
                <w:kern w:val="0"/>
                <w:sz w:val="20"/>
                <w:szCs w:val="21"/>
              </w:rPr>
              <w:t>3-12月</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13C712DC">
            <w:pPr>
              <w:adjustRightInd/>
              <w:snapToGrid/>
              <w:spacing w:line="280" w:lineRule="exact"/>
              <w:ind w:firstLine="0" w:firstLineChars="0"/>
              <w:jc w:val="left"/>
              <w:textAlignment w:val="center"/>
              <w:rPr>
                <w:rFonts w:eastAsia="宋体"/>
                <w:sz w:val="21"/>
                <w:szCs w:val="21"/>
              </w:rPr>
            </w:pPr>
            <w:r>
              <w:rPr>
                <w:rFonts w:eastAsia="宋体"/>
                <w:kern w:val="0"/>
                <w:sz w:val="20"/>
                <w:szCs w:val="21"/>
              </w:rPr>
              <w:t>现场</w:t>
            </w:r>
          </w:p>
          <w:p w14:paraId="4FEC18BF">
            <w:pPr>
              <w:adjustRightInd/>
              <w:snapToGrid/>
              <w:spacing w:line="28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4A6AA40">
            <w:pPr>
              <w:adjustRightInd/>
              <w:snapToGrid/>
              <w:spacing w:line="28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F71A107">
            <w:pPr>
              <w:adjustRightInd/>
              <w:snapToGrid/>
              <w:spacing w:line="280" w:lineRule="exact"/>
              <w:ind w:firstLine="0" w:firstLineChars="0"/>
              <w:jc w:val="left"/>
              <w:textAlignment w:val="center"/>
              <w:rPr>
                <w:rFonts w:eastAsia="宋体"/>
                <w:sz w:val="21"/>
                <w:szCs w:val="21"/>
              </w:rPr>
            </w:pPr>
            <w:r>
              <w:rPr>
                <w:rFonts w:hint="eastAsia" w:eastAsia="宋体"/>
                <w:kern w:val="0"/>
                <w:sz w:val="20"/>
                <w:szCs w:val="21"/>
              </w:rPr>
              <w:t>厅</w:t>
            </w:r>
            <w:r>
              <w:rPr>
                <w:rFonts w:eastAsia="宋体"/>
                <w:kern w:val="0"/>
                <w:sz w:val="20"/>
                <w:szCs w:val="21"/>
              </w:rPr>
              <w:t>种植业管理处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58F787D">
            <w:pPr>
              <w:adjustRightInd/>
              <w:snapToGrid/>
              <w:spacing w:line="280" w:lineRule="exact"/>
              <w:ind w:firstLine="0" w:firstLineChars="0"/>
              <w:jc w:val="left"/>
              <w:textAlignment w:val="center"/>
              <w:rPr>
                <w:rFonts w:eastAsia="宋体"/>
                <w:sz w:val="21"/>
                <w:szCs w:val="21"/>
              </w:rPr>
            </w:pPr>
            <w:r>
              <w:rPr>
                <w:rFonts w:eastAsia="宋体"/>
                <w:kern w:val="0"/>
                <w:sz w:val="20"/>
                <w:szCs w:val="21"/>
              </w:rPr>
              <w:t>否</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16316E6">
            <w:pPr>
              <w:adjustRightInd/>
              <w:snapToGrid/>
              <w:spacing w:line="280" w:lineRule="exact"/>
              <w:ind w:firstLine="0" w:firstLineChars="0"/>
              <w:jc w:val="left"/>
              <w:textAlignment w:val="center"/>
              <w:rPr>
                <w:rFonts w:eastAsia="宋体"/>
                <w:sz w:val="21"/>
                <w:szCs w:val="21"/>
              </w:rPr>
            </w:pPr>
            <w:r>
              <w:rPr>
                <w:rFonts w:hint="eastAsia" w:eastAsia="宋体"/>
                <w:kern w:val="0"/>
                <w:sz w:val="20"/>
                <w:szCs w:val="21"/>
                <w:lang w:eastAsia="zh-CN"/>
              </w:rPr>
              <w:t>“双随机、一公开”</w:t>
            </w:r>
          </w:p>
        </w:tc>
      </w:tr>
      <w:tr w14:paraId="32789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6126504F">
            <w:pPr>
              <w:adjustRightInd/>
              <w:snapToGrid/>
              <w:spacing w:line="280" w:lineRule="exact"/>
              <w:ind w:firstLine="0" w:firstLineChars="0"/>
              <w:jc w:val="center"/>
              <w:textAlignment w:val="center"/>
              <w:rPr>
                <w:rFonts w:eastAsia="宋体"/>
                <w:sz w:val="21"/>
                <w:szCs w:val="21"/>
              </w:rPr>
            </w:pPr>
            <w:r>
              <w:rPr>
                <w:rFonts w:eastAsia="宋体"/>
                <w:kern w:val="0"/>
                <w:sz w:val="20"/>
                <w:szCs w:val="21"/>
              </w:rPr>
              <w:t>8</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26C624B">
            <w:pPr>
              <w:adjustRightInd/>
              <w:snapToGrid/>
              <w:spacing w:line="280" w:lineRule="exact"/>
              <w:ind w:firstLine="0" w:firstLineChars="0"/>
              <w:jc w:val="left"/>
              <w:textAlignment w:val="center"/>
              <w:rPr>
                <w:rFonts w:eastAsia="宋体"/>
                <w:sz w:val="21"/>
                <w:szCs w:val="21"/>
              </w:rPr>
            </w:pPr>
            <w:r>
              <w:rPr>
                <w:rFonts w:eastAsia="宋体"/>
                <w:kern w:val="0"/>
                <w:sz w:val="20"/>
                <w:szCs w:val="21"/>
              </w:rPr>
              <w:t>对农药登记试验单位的行政检查</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738F30DE">
            <w:pPr>
              <w:adjustRightInd/>
              <w:snapToGrid/>
              <w:spacing w:line="280" w:lineRule="exact"/>
              <w:ind w:firstLine="0" w:firstLineChars="0"/>
              <w:jc w:val="left"/>
              <w:textAlignment w:val="center"/>
              <w:rPr>
                <w:rFonts w:eastAsia="宋体"/>
                <w:sz w:val="21"/>
                <w:szCs w:val="21"/>
              </w:rPr>
            </w:pPr>
            <w:r>
              <w:rPr>
                <w:rFonts w:eastAsia="宋体"/>
                <w:kern w:val="0"/>
                <w:sz w:val="20"/>
                <w:szCs w:val="21"/>
              </w:rPr>
              <w:t>《农药登记试验管理办法》第三十条 省级农业部门、</w:t>
            </w:r>
            <w:r>
              <w:rPr>
                <w:rFonts w:hint="eastAsia" w:eastAsia="宋体"/>
                <w:kern w:val="0"/>
                <w:sz w:val="20"/>
                <w:szCs w:val="21"/>
                <w:lang w:eastAsia="zh-CN"/>
              </w:rPr>
              <w:t>农业农村部</w:t>
            </w:r>
            <w:r>
              <w:rPr>
                <w:rFonts w:eastAsia="宋体"/>
                <w:kern w:val="0"/>
                <w:sz w:val="20"/>
                <w:szCs w:val="21"/>
              </w:rPr>
              <w:t>对农药登记试验单位和登记试验过程进行监督检查。</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1BE4ED68">
            <w:pPr>
              <w:adjustRightInd/>
              <w:snapToGrid/>
              <w:spacing w:line="280" w:lineRule="exact"/>
              <w:ind w:firstLine="0" w:firstLineChars="0"/>
              <w:jc w:val="left"/>
              <w:textAlignment w:val="center"/>
              <w:rPr>
                <w:rFonts w:eastAsia="宋体"/>
                <w:sz w:val="21"/>
                <w:szCs w:val="21"/>
              </w:rPr>
            </w:pPr>
            <w:r>
              <w:rPr>
                <w:rFonts w:eastAsia="宋体"/>
                <w:kern w:val="0"/>
                <w:sz w:val="20"/>
                <w:szCs w:val="21"/>
              </w:rPr>
              <w:t>农药登记试验单位，30%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8ADE457">
            <w:pPr>
              <w:adjustRightInd/>
              <w:snapToGrid/>
              <w:spacing w:line="280" w:lineRule="exact"/>
              <w:ind w:firstLine="0" w:firstLineChars="0"/>
              <w:jc w:val="left"/>
              <w:textAlignment w:val="center"/>
              <w:rPr>
                <w:rFonts w:eastAsia="宋体"/>
                <w:sz w:val="21"/>
                <w:szCs w:val="21"/>
              </w:rPr>
            </w:pPr>
            <w:r>
              <w:rPr>
                <w:rFonts w:eastAsia="宋体"/>
                <w:kern w:val="0"/>
                <w:sz w:val="20"/>
                <w:szCs w:val="21"/>
              </w:rPr>
              <w:t>主体行为检查</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0A4C45B">
            <w:pPr>
              <w:adjustRightInd/>
              <w:snapToGrid/>
              <w:spacing w:line="280" w:lineRule="exact"/>
              <w:ind w:firstLine="0" w:firstLineChars="0"/>
              <w:jc w:val="left"/>
              <w:textAlignment w:val="center"/>
              <w:rPr>
                <w:rFonts w:eastAsia="宋体"/>
                <w:sz w:val="21"/>
                <w:szCs w:val="21"/>
              </w:rPr>
            </w:pPr>
            <w:r>
              <w:rPr>
                <w:rFonts w:eastAsia="宋体"/>
                <w:kern w:val="0"/>
                <w:sz w:val="20"/>
                <w:szCs w:val="21"/>
              </w:rPr>
              <w:t>3-12月</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19B5E3C5">
            <w:pPr>
              <w:adjustRightInd/>
              <w:snapToGrid/>
              <w:spacing w:line="280" w:lineRule="exact"/>
              <w:ind w:firstLine="0" w:firstLineChars="0"/>
              <w:jc w:val="left"/>
              <w:textAlignment w:val="center"/>
              <w:rPr>
                <w:rFonts w:eastAsia="宋体"/>
                <w:sz w:val="21"/>
                <w:szCs w:val="21"/>
              </w:rPr>
            </w:pPr>
            <w:r>
              <w:rPr>
                <w:rFonts w:eastAsia="宋体"/>
                <w:kern w:val="0"/>
                <w:sz w:val="20"/>
                <w:szCs w:val="21"/>
              </w:rPr>
              <w:t>现场</w:t>
            </w:r>
          </w:p>
          <w:p w14:paraId="41C04847">
            <w:pPr>
              <w:adjustRightInd/>
              <w:snapToGrid/>
              <w:spacing w:line="28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6332BE3">
            <w:pPr>
              <w:adjustRightInd/>
              <w:snapToGrid/>
              <w:spacing w:line="28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00082F9">
            <w:pPr>
              <w:adjustRightInd/>
              <w:snapToGrid/>
              <w:spacing w:line="280" w:lineRule="exact"/>
              <w:ind w:firstLine="0" w:firstLineChars="0"/>
              <w:jc w:val="left"/>
              <w:textAlignment w:val="center"/>
              <w:rPr>
                <w:rFonts w:eastAsia="宋体"/>
                <w:sz w:val="21"/>
                <w:szCs w:val="21"/>
              </w:rPr>
            </w:pPr>
            <w:r>
              <w:rPr>
                <w:rFonts w:hint="eastAsia" w:eastAsia="宋体"/>
                <w:kern w:val="0"/>
                <w:sz w:val="20"/>
                <w:szCs w:val="21"/>
              </w:rPr>
              <w:t>厅</w:t>
            </w:r>
            <w:r>
              <w:rPr>
                <w:rFonts w:eastAsia="宋体"/>
                <w:kern w:val="0"/>
                <w:sz w:val="20"/>
                <w:szCs w:val="21"/>
              </w:rPr>
              <w:t>种植业管理处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793CD8C6">
            <w:pPr>
              <w:adjustRightInd/>
              <w:snapToGrid/>
              <w:spacing w:line="280" w:lineRule="exact"/>
              <w:ind w:firstLine="0" w:firstLineChars="0"/>
              <w:jc w:val="left"/>
              <w:textAlignment w:val="center"/>
              <w:rPr>
                <w:rFonts w:eastAsia="宋体"/>
                <w:sz w:val="21"/>
                <w:szCs w:val="21"/>
              </w:rPr>
            </w:pPr>
            <w:r>
              <w:rPr>
                <w:rFonts w:eastAsia="宋体"/>
                <w:kern w:val="0"/>
                <w:sz w:val="20"/>
                <w:szCs w:val="21"/>
              </w:rPr>
              <w:t>否</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84B94F7">
            <w:pPr>
              <w:adjustRightInd/>
              <w:snapToGrid/>
              <w:spacing w:line="280" w:lineRule="exact"/>
              <w:ind w:firstLine="0" w:firstLineChars="0"/>
              <w:jc w:val="left"/>
              <w:textAlignment w:val="center"/>
              <w:rPr>
                <w:rFonts w:eastAsia="宋体"/>
                <w:sz w:val="21"/>
                <w:szCs w:val="21"/>
              </w:rPr>
            </w:pPr>
            <w:r>
              <w:rPr>
                <w:rFonts w:hint="eastAsia" w:eastAsia="宋体"/>
                <w:kern w:val="0"/>
                <w:sz w:val="20"/>
                <w:szCs w:val="21"/>
                <w:lang w:eastAsia="zh-CN"/>
              </w:rPr>
              <w:t>“双随机、一公开”</w:t>
            </w:r>
          </w:p>
        </w:tc>
      </w:tr>
      <w:tr w14:paraId="79998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5"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7E0B9FC">
            <w:pPr>
              <w:adjustRightInd/>
              <w:snapToGrid/>
              <w:spacing w:line="280" w:lineRule="exact"/>
              <w:ind w:firstLine="0" w:firstLineChars="0"/>
              <w:jc w:val="center"/>
              <w:textAlignment w:val="center"/>
              <w:rPr>
                <w:rFonts w:eastAsia="宋体"/>
                <w:sz w:val="21"/>
                <w:szCs w:val="21"/>
              </w:rPr>
            </w:pPr>
            <w:r>
              <w:rPr>
                <w:rFonts w:eastAsia="宋体"/>
                <w:kern w:val="0"/>
                <w:sz w:val="20"/>
                <w:szCs w:val="21"/>
              </w:rPr>
              <w:t>9</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89DFADC">
            <w:pPr>
              <w:adjustRightInd/>
              <w:snapToGrid/>
              <w:spacing w:line="280" w:lineRule="exact"/>
              <w:ind w:firstLine="0" w:firstLineChars="0"/>
              <w:jc w:val="left"/>
              <w:textAlignment w:val="center"/>
              <w:rPr>
                <w:rFonts w:eastAsia="宋体"/>
                <w:sz w:val="21"/>
                <w:szCs w:val="21"/>
              </w:rPr>
            </w:pPr>
            <w:r>
              <w:rPr>
                <w:rFonts w:eastAsia="宋体"/>
                <w:kern w:val="0"/>
                <w:sz w:val="20"/>
                <w:szCs w:val="21"/>
              </w:rPr>
              <w:t>对兽药生产、经营活动的行政检查</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09DB11CD">
            <w:pPr>
              <w:adjustRightInd/>
              <w:snapToGrid/>
              <w:spacing w:line="280" w:lineRule="exact"/>
              <w:ind w:firstLine="0" w:firstLineChars="0"/>
              <w:jc w:val="left"/>
              <w:textAlignment w:val="center"/>
              <w:rPr>
                <w:rFonts w:eastAsia="宋体"/>
                <w:sz w:val="21"/>
                <w:szCs w:val="21"/>
              </w:rPr>
            </w:pPr>
            <w:r>
              <w:rPr>
                <w:rFonts w:eastAsia="宋体"/>
                <w:kern w:val="0"/>
                <w:sz w:val="20"/>
                <w:szCs w:val="21"/>
              </w:rPr>
              <w:t>《兽药管理条例》第十四条兽药生产企业应当按照国务院兽医行政管理部门制定的兽药生产质量管理规范组织生产。省级以上人民政府兽医行政管理部门，应当对兽药生产企业是否符合兽药生产质量管理规范的要求进行监督检查，并公布检查结果。</w:t>
            </w:r>
          </w:p>
          <w:p w14:paraId="5DC29433">
            <w:pPr>
              <w:adjustRightInd/>
              <w:snapToGrid/>
              <w:spacing w:line="280" w:lineRule="exact"/>
              <w:ind w:firstLine="0" w:firstLineChars="0"/>
              <w:jc w:val="left"/>
              <w:textAlignment w:val="center"/>
              <w:rPr>
                <w:rFonts w:eastAsia="宋体"/>
                <w:sz w:val="21"/>
                <w:szCs w:val="21"/>
              </w:rPr>
            </w:pPr>
            <w:r>
              <w:rPr>
                <w:rFonts w:eastAsia="宋体"/>
                <w:kern w:val="0"/>
                <w:sz w:val="20"/>
                <w:szCs w:val="21"/>
              </w:rPr>
              <w:t>第二十五条兽药经营企业，应当遵守国务院兽医行政管理部门制定的兽药经营质量管理规范。县级以上地方人民政府兽医行政管理部门，应当对兽药经营企业是否符合兽药经营质量管理规范的要求进行监督检查，并公布检查结果。</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52D71F76">
            <w:pPr>
              <w:adjustRightInd/>
              <w:snapToGrid/>
              <w:spacing w:line="280" w:lineRule="exact"/>
              <w:ind w:firstLine="0" w:firstLineChars="0"/>
              <w:jc w:val="left"/>
              <w:textAlignment w:val="center"/>
              <w:rPr>
                <w:rFonts w:eastAsia="宋体"/>
                <w:sz w:val="21"/>
                <w:szCs w:val="21"/>
              </w:rPr>
            </w:pPr>
            <w:r>
              <w:rPr>
                <w:rFonts w:eastAsia="宋体"/>
                <w:kern w:val="0"/>
                <w:sz w:val="20"/>
                <w:szCs w:val="21"/>
              </w:rPr>
              <w:t>兽药生产、经营企业，5%</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FE386E2">
            <w:pPr>
              <w:adjustRightInd/>
              <w:snapToGrid/>
              <w:spacing w:line="280" w:lineRule="exact"/>
              <w:ind w:firstLine="0" w:firstLineChars="0"/>
              <w:jc w:val="left"/>
              <w:textAlignment w:val="center"/>
              <w:rPr>
                <w:rFonts w:eastAsia="宋体"/>
                <w:sz w:val="21"/>
                <w:szCs w:val="21"/>
              </w:rPr>
            </w:pPr>
            <w:r>
              <w:rPr>
                <w:rFonts w:eastAsia="宋体"/>
                <w:kern w:val="0"/>
                <w:sz w:val="20"/>
                <w:szCs w:val="21"/>
              </w:rPr>
              <w:t>兽药生产、经营行为是否符合兽药GMP、GSP相关要求。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97FBFE2">
            <w:pPr>
              <w:adjustRightInd/>
              <w:snapToGrid/>
              <w:spacing w:line="280" w:lineRule="exact"/>
              <w:ind w:firstLine="0" w:firstLineChars="0"/>
              <w:jc w:val="left"/>
              <w:textAlignment w:val="center"/>
              <w:rPr>
                <w:rFonts w:eastAsia="宋体"/>
                <w:sz w:val="21"/>
                <w:szCs w:val="21"/>
              </w:rPr>
            </w:pPr>
            <w:r>
              <w:rPr>
                <w:rFonts w:eastAsia="宋体"/>
                <w:kern w:val="0"/>
                <w:sz w:val="20"/>
                <w:szCs w:val="21"/>
              </w:rPr>
              <w:t>9月底前</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4CDE2994">
            <w:pPr>
              <w:adjustRightInd/>
              <w:snapToGrid/>
              <w:spacing w:line="280" w:lineRule="exact"/>
              <w:ind w:firstLine="0" w:firstLineChars="0"/>
              <w:jc w:val="left"/>
              <w:textAlignment w:val="center"/>
              <w:rPr>
                <w:rFonts w:eastAsia="宋体"/>
                <w:sz w:val="21"/>
                <w:szCs w:val="21"/>
              </w:rPr>
            </w:pPr>
            <w:r>
              <w:rPr>
                <w:rFonts w:eastAsia="宋体"/>
                <w:kern w:val="0"/>
                <w:sz w:val="20"/>
                <w:szCs w:val="21"/>
              </w:rPr>
              <w:t>现场</w:t>
            </w:r>
          </w:p>
          <w:p w14:paraId="186919D0">
            <w:pPr>
              <w:adjustRightInd/>
              <w:snapToGrid/>
              <w:spacing w:line="28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8EA36F7">
            <w:pPr>
              <w:adjustRightInd/>
              <w:snapToGrid/>
              <w:spacing w:line="28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47ACBBB">
            <w:pPr>
              <w:adjustRightInd/>
              <w:snapToGrid/>
              <w:spacing w:line="280" w:lineRule="exact"/>
              <w:ind w:firstLine="0" w:firstLineChars="0"/>
              <w:jc w:val="left"/>
              <w:textAlignment w:val="center"/>
              <w:rPr>
                <w:rFonts w:eastAsia="宋体"/>
                <w:sz w:val="21"/>
                <w:szCs w:val="21"/>
              </w:rPr>
            </w:pPr>
            <w:r>
              <w:rPr>
                <w:rFonts w:eastAsia="宋体"/>
                <w:kern w:val="0"/>
                <w:sz w:val="20"/>
                <w:szCs w:val="21"/>
              </w:rPr>
              <w:t>厅畜牧兽医处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61D4EC80">
            <w:pPr>
              <w:adjustRightInd/>
              <w:snapToGrid/>
              <w:spacing w:line="280" w:lineRule="exact"/>
              <w:ind w:firstLine="0" w:firstLineChars="0"/>
              <w:jc w:val="left"/>
              <w:textAlignment w:val="center"/>
              <w:rPr>
                <w:rFonts w:eastAsia="宋体"/>
                <w:sz w:val="21"/>
                <w:szCs w:val="21"/>
              </w:rPr>
            </w:pPr>
            <w:r>
              <w:rPr>
                <w:rFonts w:eastAsia="宋体"/>
                <w:kern w:val="0"/>
                <w:sz w:val="20"/>
                <w:szCs w:val="21"/>
              </w:rPr>
              <w:t>否</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69FFF19">
            <w:pPr>
              <w:adjustRightInd/>
              <w:snapToGrid/>
              <w:spacing w:line="280" w:lineRule="exact"/>
              <w:ind w:firstLine="0" w:firstLineChars="0"/>
              <w:jc w:val="left"/>
              <w:textAlignment w:val="center"/>
              <w:rPr>
                <w:rFonts w:eastAsia="宋体"/>
                <w:sz w:val="21"/>
                <w:szCs w:val="21"/>
              </w:rPr>
            </w:pPr>
            <w:r>
              <w:rPr>
                <w:rFonts w:hint="eastAsia" w:eastAsia="宋体"/>
                <w:kern w:val="0"/>
                <w:sz w:val="20"/>
                <w:szCs w:val="21"/>
                <w:lang w:eastAsia="zh-CN"/>
              </w:rPr>
              <w:t>“双随机、一公开”</w:t>
            </w:r>
          </w:p>
        </w:tc>
      </w:tr>
      <w:tr w14:paraId="780EE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1"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BD2ED22">
            <w:pPr>
              <w:adjustRightInd/>
              <w:snapToGrid/>
              <w:spacing w:line="280" w:lineRule="exact"/>
              <w:ind w:firstLine="0" w:firstLineChars="0"/>
              <w:jc w:val="center"/>
              <w:textAlignment w:val="center"/>
              <w:rPr>
                <w:rFonts w:eastAsia="宋体"/>
                <w:sz w:val="21"/>
                <w:szCs w:val="21"/>
              </w:rPr>
            </w:pPr>
            <w:r>
              <w:rPr>
                <w:rFonts w:eastAsia="宋体"/>
                <w:kern w:val="0"/>
                <w:sz w:val="20"/>
                <w:szCs w:val="21"/>
              </w:rPr>
              <w:t>10</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B39A087">
            <w:pPr>
              <w:adjustRightInd/>
              <w:snapToGrid/>
              <w:spacing w:line="280" w:lineRule="exact"/>
              <w:ind w:firstLine="0" w:firstLineChars="0"/>
              <w:jc w:val="left"/>
              <w:textAlignment w:val="center"/>
              <w:rPr>
                <w:rFonts w:eastAsia="宋体"/>
                <w:sz w:val="21"/>
                <w:szCs w:val="21"/>
              </w:rPr>
            </w:pPr>
            <w:r>
              <w:rPr>
                <w:rFonts w:eastAsia="宋体"/>
                <w:kern w:val="0"/>
                <w:sz w:val="20"/>
                <w:szCs w:val="21"/>
              </w:rPr>
              <w:t>对水生野生动物及其制品利用活动的监督检查</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1A98FA41">
            <w:pPr>
              <w:adjustRightInd/>
              <w:snapToGrid/>
              <w:spacing w:line="280" w:lineRule="exact"/>
              <w:ind w:firstLine="0" w:firstLineChars="0"/>
              <w:jc w:val="left"/>
              <w:textAlignment w:val="center"/>
              <w:rPr>
                <w:rFonts w:eastAsia="宋体"/>
                <w:sz w:val="21"/>
                <w:szCs w:val="21"/>
              </w:rPr>
            </w:pPr>
            <w:r>
              <w:rPr>
                <w:rFonts w:eastAsia="宋体"/>
                <w:kern w:val="0"/>
                <w:sz w:val="20"/>
                <w:szCs w:val="21"/>
              </w:rPr>
              <w:t>《中华人民共和国水生野生动物利用特许办法》第七条　各级渔业行政主管部门及其所属的渔政监督管理机构，有权对本办法的实施情况进行监督检查，被检查的单位和个人应当给予配合。</w:t>
            </w:r>
          </w:p>
          <w:p w14:paraId="773DD778">
            <w:pPr>
              <w:adjustRightInd/>
              <w:snapToGrid/>
              <w:spacing w:line="280" w:lineRule="exact"/>
              <w:ind w:firstLine="0" w:firstLineChars="0"/>
              <w:jc w:val="left"/>
              <w:textAlignment w:val="center"/>
              <w:rPr>
                <w:rFonts w:eastAsia="宋体"/>
                <w:sz w:val="21"/>
                <w:szCs w:val="21"/>
              </w:rPr>
            </w:pPr>
            <w:r>
              <w:rPr>
                <w:rFonts w:eastAsia="宋体"/>
                <w:kern w:val="0"/>
                <w:sz w:val="20"/>
                <w:szCs w:val="21"/>
              </w:rPr>
              <w:t>第二十六条 地方各级渔业行政主管部门应当对水生野生动物或其制品的经营利用建立监督检查制度，加强对经营利用水生野生动物或其制品的监督管理。</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49DECC27">
            <w:pPr>
              <w:adjustRightInd/>
              <w:snapToGrid/>
              <w:spacing w:line="280" w:lineRule="exact"/>
              <w:ind w:firstLine="0" w:firstLineChars="0"/>
              <w:jc w:val="left"/>
              <w:textAlignment w:val="center"/>
              <w:rPr>
                <w:rFonts w:eastAsia="宋体"/>
                <w:sz w:val="21"/>
                <w:szCs w:val="21"/>
              </w:rPr>
            </w:pPr>
            <w:r>
              <w:rPr>
                <w:rFonts w:eastAsia="宋体"/>
                <w:kern w:val="0"/>
                <w:sz w:val="20"/>
                <w:szCs w:val="21"/>
              </w:rPr>
              <w:t>申请水生野生动物及其产品利用特许的单位和个人，经营单位10%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5F4CCB0">
            <w:pPr>
              <w:adjustRightInd/>
              <w:snapToGrid/>
              <w:spacing w:line="280" w:lineRule="exact"/>
              <w:ind w:firstLine="0" w:firstLineChars="0"/>
              <w:jc w:val="left"/>
              <w:textAlignment w:val="center"/>
              <w:rPr>
                <w:rFonts w:eastAsia="宋体"/>
                <w:sz w:val="21"/>
                <w:szCs w:val="21"/>
              </w:rPr>
            </w:pPr>
            <w:r>
              <w:rPr>
                <w:rFonts w:eastAsia="宋体"/>
                <w:kern w:val="0"/>
                <w:sz w:val="20"/>
                <w:szCs w:val="21"/>
              </w:rPr>
              <w:t>水生野生动物及其制品利用活动的监督检查</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4B9E938">
            <w:pPr>
              <w:adjustRightInd/>
              <w:snapToGrid/>
              <w:spacing w:line="280" w:lineRule="exact"/>
              <w:ind w:firstLine="0" w:firstLineChars="0"/>
              <w:jc w:val="left"/>
              <w:textAlignment w:val="center"/>
              <w:rPr>
                <w:rFonts w:eastAsia="宋体"/>
                <w:sz w:val="21"/>
                <w:szCs w:val="21"/>
              </w:rPr>
            </w:pPr>
            <w:r>
              <w:rPr>
                <w:rFonts w:eastAsia="宋体"/>
                <w:kern w:val="0"/>
                <w:sz w:val="20"/>
                <w:szCs w:val="21"/>
              </w:rPr>
              <w:t>12月前</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4B75CBCA">
            <w:pPr>
              <w:adjustRightInd/>
              <w:snapToGrid/>
              <w:spacing w:line="280" w:lineRule="exact"/>
              <w:ind w:firstLine="0" w:firstLineChars="0"/>
              <w:jc w:val="left"/>
              <w:textAlignment w:val="center"/>
              <w:rPr>
                <w:rFonts w:eastAsia="宋体"/>
                <w:sz w:val="21"/>
                <w:szCs w:val="21"/>
              </w:rPr>
            </w:pPr>
            <w:r>
              <w:rPr>
                <w:rFonts w:eastAsia="宋体"/>
                <w:kern w:val="0"/>
                <w:sz w:val="20"/>
                <w:szCs w:val="21"/>
              </w:rPr>
              <w:t>现场</w:t>
            </w:r>
          </w:p>
          <w:p w14:paraId="4BC1B240">
            <w:pPr>
              <w:adjustRightInd/>
              <w:snapToGrid/>
              <w:spacing w:line="28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859D1FB">
            <w:pPr>
              <w:adjustRightInd/>
              <w:snapToGrid/>
              <w:spacing w:line="28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1143030">
            <w:pPr>
              <w:adjustRightInd/>
              <w:snapToGrid/>
              <w:spacing w:line="280" w:lineRule="exact"/>
              <w:ind w:firstLine="0" w:firstLineChars="0"/>
              <w:jc w:val="left"/>
              <w:textAlignment w:val="center"/>
              <w:rPr>
                <w:rFonts w:eastAsia="宋体"/>
                <w:sz w:val="21"/>
                <w:szCs w:val="21"/>
              </w:rPr>
            </w:pPr>
            <w:r>
              <w:rPr>
                <w:rFonts w:eastAsia="宋体"/>
                <w:kern w:val="0"/>
                <w:sz w:val="20"/>
                <w:szCs w:val="21"/>
              </w:rPr>
              <w:t>厅渔业渔政管理处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5D217111">
            <w:pPr>
              <w:adjustRightInd/>
              <w:snapToGrid/>
              <w:spacing w:line="280" w:lineRule="exact"/>
              <w:ind w:firstLine="0" w:firstLineChars="0"/>
              <w:jc w:val="left"/>
              <w:textAlignment w:val="center"/>
              <w:rPr>
                <w:rFonts w:eastAsia="宋体"/>
                <w:sz w:val="21"/>
                <w:szCs w:val="21"/>
              </w:rPr>
            </w:pPr>
            <w:r>
              <w:rPr>
                <w:rFonts w:eastAsia="宋体"/>
                <w:kern w:val="0"/>
                <w:sz w:val="20"/>
                <w:szCs w:val="21"/>
              </w:rPr>
              <w:t>否</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6476E65">
            <w:pPr>
              <w:adjustRightInd/>
              <w:snapToGrid/>
              <w:spacing w:line="280" w:lineRule="exact"/>
              <w:ind w:firstLine="0" w:firstLineChars="0"/>
              <w:jc w:val="left"/>
              <w:textAlignment w:val="center"/>
              <w:rPr>
                <w:rFonts w:eastAsia="宋体"/>
                <w:sz w:val="21"/>
                <w:szCs w:val="21"/>
              </w:rPr>
            </w:pPr>
            <w:r>
              <w:rPr>
                <w:rFonts w:hint="eastAsia" w:eastAsia="宋体"/>
                <w:kern w:val="0"/>
                <w:sz w:val="20"/>
                <w:szCs w:val="21"/>
                <w:lang w:eastAsia="zh-CN"/>
              </w:rPr>
              <w:t>“双随机、一公开”</w:t>
            </w:r>
          </w:p>
        </w:tc>
      </w:tr>
      <w:tr w14:paraId="4CAF9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1"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687FB7F">
            <w:pPr>
              <w:adjustRightInd/>
              <w:snapToGrid/>
              <w:spacing w:line="280" w:lineRule="exact"/>
              <w:ind w:firstLine="0" w:firstLineChars="0"/>
              <w:jc w:val="center"/>
              <w:textAlignment w:val="center"/>
              <w:rPr>
                <w:rFonts w:eastAsia="宋体"/>
                <w:sz w:val="21"/>
                <w:szCs w:val="21"/>
              </w:rPr>
            </w:pPr>
            <w:r>
              <w:rPr>
                <w:rFonts w:eastAsia="宋体"/>
                <w:kern w:val="0"/>
                <w:sz w:val="20"/>
                <w:szCs w:val="21"/>
              </w:rPr>
              <w:t>11</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0F271C7">
            <w:pPr>
              <w:adjustRightInd/>
              <w:snapToGrid/>
              <w:spacing w:line="280" w:lineRule="exact"/>
              <w:ind w:firstLine="0" w:firstLineChars="0"/>
              <w:jc w:val="left"/>
              <w:textAlignment w:val="center"/>
              <w:rPr>
                <w:rFonts w:eastAsia="宋体"/>
                <w:sz w:val="21"/>
                <w:szCs w:val="21"/>
              </w:rPr>
            </w:pPr>
            <w:r>
              <w:rPr>
                <w:rFonts w:eastAsia="宋体"/>
                <w:kern w:val="0"/>
                <w:sz w:val="20"/>
                <w:szCs w:val="21"/>
              </w:rPr>
              <w:t>对水生野生动物人工繁育许可的监督检查</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2B7D9851">
            <w:pPr>
              <w:adjustRightInd/>
              <w:snapToGrid/>
              <w:spacing w:line="280" w:lineRule="exact"/>
              <w:ind w:firstLine="0" w:firstLineChars="0"/>
              <w:jc w:val="left"/>
              <w:textAlignment w:val="center"/>
              <w:rPr>
                <w:rFonts w:eastAsia="宋体"/>
                <w:sz w:val="21"/>
                <w:szCs w:val="21"/>
              </w:rPr>
            </w:pPr>
            <w:r>
              <w:rPr>
                <w:rFonts w:eastAsia="宋体"/>
                <w:kern w:val="0"/>
                <w:sz w:val="20"/>
                <w:szCs w:val="21"/>
              </w:rPr>
              <w:t>《中华人民共和国野生动物保护法》第三十五条第一款 县级以上人民政府野生动物保护主管部门应当对科学研究、人工繁育、公众展示展演等利用野生动物及其制品的活动进行规范和监督管理。</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00B7D1ED">
            <w:pPr>
              <w:adjustRightInd/>
              <w:snapToGrid/>
              <w:spacing w:line="280" w:lineRule="exact"/>
              <w:ind w:firstLine="0" w:firstLineChars="0"/>
              <w:jc w:val="left"/>
              <w:textAlignment w:val="center"/>
              <w:rPr>
                <w:rFonts w:eastAsia="宋体"/>
                <w:sz w:val="21"/>
                <w:szCs w:val="21"/>
              </w:rPr>
            </w:pPr>
            <w:r>
              <w:rPr>
                <w:rFonts w:hint="eastAsia" w:eastAsia="宋体"/>
                <w:kern w:val="0"/>
                <w:sz w:val="20"/>
                <w:szCs w:val="21"/>
              </w:rPr>
              <w:t>进行人工繁育水生野生动物活动的</w:t>
            </w:r>
            <w:r>
              <w:rPr>
                <w:rFonts w:eastAsia="宋体"/>
                <w:kern w:val="0"/>
                <w:sz w:val="20"/>
                <w:szCs w:val="21"/>
              </w:rPr>
              <w:t>经营单位</w:t>
            </w:r>
            <w:r>
              <w:rPr>
                <w:rFonts w:hint="eastAsia" w:eastAsia="宋体"/>
                <w:kern w:val="0"/>
                <w:sz w:val="20"/>
                <w:szCs w:val="21"/>
              </w:rPr>
              <w:t>，</w:t>
            </w:r>
            <w:r>
              <w:rPr>
                <w:rFonts w:eastAsia="宋体"/>
                <w:kern w:val="0"/>
                <w:sz w:val="20"/>
                <w:szCs w:val="21"/>
              </w:rPr>
              <w:t>10%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6C58D5E">
            <w:pPr>
              <w:adjustRightInd/>
              <w:snapToGrid/>
              <w:spacing w:line="280" w:lineRule="exact"/>
              <w:ind w:firstLine="0" w:firstLineChars="0"/>
              <w:jc w:val="left"/>
              <w:textAlignment w:val="center"/>
              <w:rPr>
                <w:rFonts w:eastAsia="宋体"/>
                <w:sz w:val="21"/>
                <w:szCs w:val="21"/>
              </w:rPr>
            </w:pPr>
            <w:r>
              <w:rPr>
                <w:rFonts w:eastAsia="宋体"/>
                <w:kern w:val="0"/>
                <w:sz w:val="20"/>
                <w:szCs w:val="21"/>
              </w:rPr>
              <w:t>对人工繁育野生动物活动的行政检查</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DE195E5">
            <w:pPr>
              <w:adjustRightInd/>
              <w:snapToGrid/>
              <w:spacing w:line="280" w:lineRule="exact"/>
              <w:ind w:firstLine="0" w:firstLineChars="0"/>
              <w:jc w:val="left"/>
              <w:textAlignment w:val="center"/>
              <w:rPr>
                <w:rFonts w:eastAsia="宋体"/>
                <w:sz w:val="21"/>
                <w:szCs w:val="21"/>
              </w:rPr>
            </w:pPr>
            <w:r>
              <w:rPr>
                <w:rFonts w:eastAsia="宋体"/>
                <w:kern w:val="0"/>
                <w:sz w:val="20"/>
                <w:szCs w:val="21"/>
              </w:rPr>
              <w:t>12月前</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3DD0F7E1">
            <w:pPr>
              <w:adjustRightInd/>
              <w:snapToGrid/>
              <w:spacing w:line="280" w:lineRule="exact"/>
              <w:ind w:firstLine="0" w:firstLineChars="0"/>
              <w:jc w:val="left"/>
              <w:textAlignment w:val="center"/>
              <w:rPr>
                <w:rFonts w:eastAsia="宋体"/>
                <w:sz w:val="21"/>
                <w:szCs w:val="21"/>
              </w:rPr>
            </w:pPr>
            <w:r>
              <w:rPr>
                <w:rFonts w:eastAsia="宋体"/>
                <w:kern w:val="0"/>
                <w:sz w:val="20"/>
                <w:szCs w:val="21"/>
              </w:rPr>
              <w:t>现场</w:t>
            </w:r>
          </w:p>
          <w:p w14:paraId="22504AF2">
            <w:pPr>
              <w:adjustRightInd/>
              <w:snapToGrid/>
              <w:spacing w:line="28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91AFB73">
            <w:pPr>
              <w:adjustRightInd/>
              <w:snapToGrid/>
              <w:spacing w:line="280" w:lineRule="exact"/>
              <w:ind w:firstLine="0" w:firstLineChars="0"/>
              <w:jc w:val="left"/>
              <w:textAlignment w:val="center"/>
              <w:rPr>
                <w:rFonts w:eastAsia="宋体"/>
                <w:sz w:val="21"/>
                <w:szCs w:val="21"/>
              </w:rPr>
            </w:pPr>
          </w:p>
          <w:p w14:paraId="35FC2601">
            <w:pPr>
              <w:adjustRightInd/>
              <w:snapToGrid/>
              <w:spacing w:line="280" w:lineRule="exact"/>
              <w:ind w:firstLine="0" w:firstLineChars="0"/>
              <w:jc w:val="left"/>
              <w:textAlignment w:val="center"/>
              <w:rPr>
                <w:rFonts w:eastAsia="宋体"/>
                <w:kern w:val="0"/>
                <w:sz w:val="20"/>
                <w:szCs w:val="21"/>
              </w:rPr>
            </w:pPr>
            <w:r>
              <w:rPr>
                <w:rFonts w:eastAsia="宋体"/>
                <w:kern w:val="0"/>
                <w:sz w:val="20"/>
                <w:szCs w:val="21"/>
              </w:rPr>
              <w:t>1次</w:t>
            </w:r>
          </w:p>
          <w:p w14:paraId="43C5BEF6">
            <w:pPr>
              <w:adjustRightInd/>
              <w:snapToGrid/>
              <w:spacing w:line="280" w:lineRule="exact"/>
              <w:ind w:firstLine="0" w:firstLineChars="0"/>
              <w:jc w:val="left"/>
              <w:textAlignment w:val="center"/>
              <w:rPr>
                <w:rFonts w:eastAsia="宋体"/>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5DC6385">
            <w:pPr>
              <w:adjustRightInd/>
              <w:snapToGrid/>
              <w:spacing w:line="280" w:lineRule="exact"/>
              <w:ind w:firstLine="0" w:firstLineChars="0"/>
              <w:jc w:val="left"/>
              <w:textAlignment w:val="center"/>
              <w:rPr>
                <w:rFonts w:eastAsia="宋体"/>
                <w:sz w:val="21"/>
                <w:szCs w:val="21"/>
              </w:rPr>
            </w:pPr>
          </w:p>
          <w:p w14:paraId="07287BEF">
            <w:pPr>
              <w:adjustRightInd/>
              <w:snapToGrid/>
              <w:spacing w:line="280" w:lineRule="exact"/>
              <w:ind w:firstLine="0" w:firstLineChars="0"/>
              <w:jc w:val="left"/>
              <w:textAlignment w:val="center"/>
              <w:rPr>
                <w:rFonts w:eastAsia="宋体"/>
                <w:sz w:val="21"/>
                <w:szCs w:val="21"/>
              </w:rPr>
            </w:pPr>
            <w:r>
              <w:rPr>
                <w:rFonts w:eastAsia="宋体"/>
                <w:kern w:val="0"/>
                <w:sz w:val="20"/>
                <w:szCs w:val="21"/>
              </w:rPr>
              <w:t>厅渔业渔政管理处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4D9DECF7">
            <w:pPr>
              <w:adjustRightInd/>
              <w:snapToGrid/>
              <w:spacing w:line="280" w:lineRule="exact"/>
              <w:ind w:firstLine="0" w:firstLineChars="0"/>
              <w:jc w:val="left"/>
              <w:textAlignment w:val="center"/>
              <w:rPr>
                <w:rFonts w:eastAsia="宋体"/>
                <w:sz w:val="21"/>
                <w:szCs w:val="21"/>
              </w:rPr>
            </w:pPr>
            <w:r>
              <w:rPr>
                <w:rFonts w:eastAsia="宋体"/>
                <w:kern w:val="0"/>
                <w:sz w:val="20"/>
                <w:szCs w:val="21"/>
              </w:rPr>
              <w:t>否</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301E0B2">
            <w:pPr>
              <w:adjustRightInd/>
              <w:snapToGrid/>
              <w:spacing w:line="280" w:lineRule="exact"/>
              <w:ind w:firstLine="0" w:firstLineChars="0"/>
              <w:jc w:val="left"/>
              <w:textAlignment w:val="center"/>
              <w:rPr>
                <w:rFonts w:eastAsia="宋体"/>
                <w:sz w:val="21"/>
                <w:szCs w:val="21"/>
              </w:rPr>
            </w:pPr>
            <w:r>
              <w:rPr>
                <w:rFonts w:hint="eastAsia" w:eastAsia="宋体"/>
                <w:kern w:val="0"/>
                <w:sz w:val="20"/>
                <w:szCs w:val="21"/>
                <w:lang w:eastAsia="zh-CN"/>
              </w:rPr>
              <w:t>“双随机、一公开”</w:t>
            </w:r>
          </w:p>
        </w:tc>
      </w:tr>
      <w:tr w14:paraId="60978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noWrap w:val="0"/>
            <w:vAlign w:val="center"/>
          </w:tcPr>
          <w:p w14:paraId="21F739AE">
            <w:pPr>
              <w:adjustRightInd/>
              <w:snapToGrid/>
              <w:spacing w:line="280" w:lineRule="exact"/>
              <w:ind w:firstLine="0" w:firstLineChars="0"/>
              <w:jc w:val="center"/>
              <w:textAlignment w:val="center"/>
              <w:rPr>
                <w:rFonts w:eastAsia="宋体"/>
                <w:sz w:val="21"/>
                <w:szCs w:val="21"/>
              </w:rPr>
            </w:pPr>
            <w:r>
              <w:rPr>
                <w:rFonts w:eastAsia="宋体"/>
                <w:kern w:val="0"/>
                <w:sz w:val="20"/>
                <w:szCs w:val="21"/>
              </w:rPr>
              <w:t>12</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EFFFAC3">
            <w:pPr>
              <w:adjustRightInd/>
              <w:snapToGrid/>
              <w:spacing w:line="280" w:lineRule="exact"/>
              <w:ind w:firstLine="0" w:firstLineChars="0"/>
              <w:jc w:val="left"/>
              <w:textAlignment w:val="center"/>
              <w:rPr>
                <w:rFonts w:eastAsia="宋体"/>
                <w:sz w:val="21"/>
                <w:szCs w:val="21"/>
              </w:rPr>
            </w:pPr>
            <w:r>
              <w:rPr>
                <w:rFonts w:eastAsia="宋体"/>
                <w:kern w:val="0"/>
                <w:sz w:val="20"/>
                <w:szCs w:val="21"/>
              </w:rPr>
              <w:t>对水产苗种生产的监管（水产原良种场）</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1B9983FB">
            <w:pPr>
              <w:adjustRightInd/>
              <w:snapToGrid/>
              <w:spacing w:line="280" w:lineRule="exact"/>
              <w:ind w:firstLine="0" w:firstLineChars="0"/>
              <w:jc w:val="left"/>
              <w:textAlignment w:val="center"/>
              <w:rPr>
                <w:rFonts w:eastAsia="宋体"/>
                <w:sz w:val="21"/>
                <w:szCs w:val="21"/>
              </w:rPr>
            </w:pPr>
            <w:r>
              <w:rPr>
                <w:rFonts w:eastAsia="宋体"/>
                <w:kern w:val="0"/>
                <w:sz w:val="20"/>
                <w:szCs w:val="21"/>
              </w:rPr>
              <w:t>《湖南省水产苗种管理办法》第十五</w:t>
            </w:r>
            <w:r>
              <w:rPr>
                <w:rFonts w:hint="eastAsia" w:eastAsia="宋体"/>
                <w:kern w:val="0"/>
                <w:sz w:val="20"/>
                <w:szCs w:val="21"/>
                <w:lang w:eastAsia="zh-CN"/>
              </w:rPr>
              <w:t>条</w:t>
            </w:r>
            <w:r>
              <w:rPr>
                <w:rFonts w:eastAsia="宋体"/>
                <w:kern w:val="0"/>
                <w:sz w:val="20"/>
                <w:szCs w:val="21"/>
              </w:rPr>
              <w:t>第二款　县级以上人民政府渔业行政主管部门应当加强对水产苗种检验工作的监督指导，必要时可以对销售的水产苗种进行抽检。</w:t>
            </w:r>
          </w:p>
          <w:p w14:paraId="0863F0AD">
            <w:pPr>
              <w:adjustRightInd/>
              <w:snapToGrid/>
              <w:spacing w:line="280" w:lineRule="exact"/>
              <w:ind w:firstLine="0" w:firstLineChars="0"/>
              <w:jc w:val="left"/>
              <w:textAlignment w:val="center"/>
              <w:rPr>
                <w:rFonts w:eastAsia="宋体"/>
                <w:sz w:val="21"/>
                <w:szCs w:val="21"/>
              </w:rPr>
            </w:pPr>
            <w:r>
              <w:rPr>
                <w:rFonts w:eastAsia="宋体"/>
                <w:kern w:val="0"/>
                <w:sz w:val="20"/>
                <w:szCs w:val="21"/>
              </w:rPr>
              <w:t>第十六条 县级以上人民政府渔业行政主管部门应当加强水产苗种的防疫检疫监督工作，防止水产病害的发生和传播。</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33F0FBDF">
            <w:pPr>
              <w:adjustRightInd/>
              <w:snapToGrid/>
              <w:spacing w:line="280" w:lineRule="exact"/>
              <w:ind w:firstLine="0" w:firstLineChars="0"/>
              <w:jc w:val="left"/>
              <w:textAlignment w:val="center"/>
              <w:rPr>
                <w:rFonts w:eastAsia="宋体"/>
                <w:sz w:val="21"/>
                <w:szCs w:val="21"/>
              </w:rPr>
            </w:pPr>
          </w:p>
          <w:p w14:paraId="7A83F02C">
            <w:pPr>
              <w:adjustRightInd/>
              <w:snapToGrid/>
              <w:spacing w:line="280" w:lineRule="exact"/>
              <w:ind w:firstLine="0" w:firstLineChars="0"/>
              <w:jc w:val="left"/>
              <w:textAlignment w:val="center"/>
              <w:rPr>
                <w:rFonts w:eastAsia="宋体"/>
                <w:sz w:val="21"/>
                <w:szCs w:val="21"/>
              </w:rPr>
            </w:pPr>
            <w:r>
              <w:rPr>
                <w:rFonts w:hint="eastAsia" w:eastAsia="宋体"/>
                <w:kern w:val="0"/>
                <w:sz w:val="20"/>
                <w:szCs w:val="21"/>
              </w:rPr>
              <w:t>从事水产苗种生产的企业</w:t>
            </w:r>
            <w:r>
              <w:rPr>
                <w:rFonts w:eastAsia="宋体"/>
                <w:kern w:val="0"/>
                <w:sz w:val="20"/>
                <w:szCs w:val="21"/>
              </w:rPr>
              <w:t>，5%</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F688C87">
            <w:pPr>
              <w:adjustRightInd/>
              <w:snapToGrid/>
              <w:spacing w:line="280" w:lineRule="exact"/>
              <w:ind w:firstLine="0" w:firstLineChars="0"/>
              <w:jc w:val="left"/>
              <w:textAlignment w:val="center"/>
              <w:rPr>
                <w:rFonts w:eastAsia="宋体"/>
                <w:sz w:val="21"/>
                <w:szCs w:val="21"/>
              </w:rPr>
            </w:pPr>
            <w:r>
              <w:rPr>
                <w:rFonts w:eastAsia="宋体"/>
                <w:kern w:val="0"/>
                <w:sz w:val="20"/>
                <w:szCs w:val="21"/>
              </w:rPr>
              <w:t>对水产苗种生产的检查</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F51312F">
            <w:pPr>
              <w:adjustRightInd/>
              <w:snapToGrid/>
              <w:spacing w:line="280" w:lineRule="exact"/>
              <w:ind w:firstLine="0" w:firstLineChars="0"/>
              <w:jc w:val="left"/>
              <w:textAlignment w:val="center"/>
              <w:rPr>
                <w:rFonts w:eastAsia="宋体"/>
                <w:sz w:val="21"/>
                <w:szCs w:val="21"/>
              </w:rPr>
            </w:pPr>
            <w:r>
              <w:rPr>
                <w:rFonts w:eastAsia="宋体"/>
                <w:kern w:val="0"/>
                <w:sz w:val="20"/>
                <w:szCs w:val="21"/>
              </w:rPr>
              <w:t>12月前</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1027EFF0">
            <w:pPr>
              <w:adjustRightInd/>
              <w:snapToGrid/>
              <w:spacing w:line="280" w:lineRule="exact"/>
              <w:ind w:firstLine="0" w:firstLineChars="0"/>
              <w:jc w:val="left"/>
              <w:textAlignment w:val="center"/>
              <w:rPr>
                <w:rFonts w:eastAsia="宋体"/>
                <w:sz w:val="21"/>
                <w:szCs w:val="21"/>
              </w:rPr>
            </w:pPr>
            <w:r>
              <w:rPr>
                <w:rFonts w:eastAsia="宋体"/>
                <w:kern w:val="0"/>
                <w:sz w:val="20"/>
                <w:szCs w:val="21"/>
              </w:rPr>
              <w:t>现场</w:t>
            </w:r>
          </w:p>
          <w:p w14:paraId="590115E3">
            <w:pPr>
              <w:adjustRightInd/>
              <w:snapToGrid/>
              <w:spacing w:line="28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2B28800">
            <w:pPr>
              <w:adjustRightInd/>
              <w:snapToGrid/>
              <w:spacing w:line="28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5609A6B">
            <w:pPr>
              <w:adjustRightInd/>
              <w:snapToGrid/>
              <w:spacing w:line="280" w:lineRule="exact"/>
              <w:ind w:firstLine="0" w:firstLineChars="0"/>
              <w:jc w:val="left"/>
              <w:textAlignment w:val="center"/>
              <w:rPr>
                <w:rFonts w:eastAsia="宋体"/>
                <w:sz w:val="21"/>
                <w:szCs w:val="21"/>
              </w:rPr>
            </w:pPr>
          </w:p>
          <w:p w14:paraId="35748467">
            <w:pPr>
              <w:adjustRightInd/>
              <w:snapToGrid/>
              <w:spacing w:line="280" w:lineRule="exact"/>
              <w:ind w:firstLine="0" w:firstLineChars="0"/>
              <w:jc w:val="left"/>
              <w:textAlignment w:val="center"/>
              <w:rPr>
                <w:rFonts w:eastAsia="宋体"/>
                <w:sz w:val="21"/>
                <w:szCs w:val="21"/>
              </w:rPr>
            </w:pPr>
            <w:r>
              <w:rPr>
                <w:rFonts w:eastAsia="宋体"/>
                <w:kern w:val="0"/>
                <w:sz w:val="20"/>
                <w:szCs w:val="21"/>
              </w:rPr>
              <w:t>厅渔业渔政管理处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51749133">
            <w:pPr>
              <w:adjustRightInd/>
              <w:snapToGrid/>
              <w:spacing w:line="280" w:lineRule="exact"/>
              <w:ind w:firstLine="0" w:firstLineChars="0"/>
              <w:jc w:val="left"/>
              <w:textAlignment w:val="center"/>
              <w:rPr>
                <w:rFonts w:eastAsia="宋体"/>
                <w:sz w:val="21"/>
                <w:szCs w:val="21"/>
              </w:rPr>
            </w:pPr>
            <w:r>
              <w:rPr>
                <w:rFonts w:eastAsia="宋体"/>
                <w:kern w:val="0"/>
                <w:sz w:val="20"/>
                <w:szCs w:val="21"/>
              </w:rPr>
              <w:t>否</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C62B970">
            <w:pPr>
              <w:adjustRightInd/>
              <w:snapToGrid/>
              <w:spacing w:line="280" w:lineRule="exact"/>
              <w:ind w:firstLine="0" w:firstLineChars="0"/>
              <w:jc w:val="left"/>
              <w:textAlignment w:val="center"/>
              <w:rPr>
                <w:rFonts w:eastAsia="宋体"/>
                <w:sz w:val="21"/>
                <w:szCs w:val="21"/>
              </w:rPr>
            </w:pPr>
            <w:r>
              <w:rPr>
                <w:rFonts w:hint="eastAsia" w:eastAsia="宋体"/>
                <w:kern w:val="0"/>
                <w:sz w:val="20"/>
                <w:szCs w:val="21"/>
                <w:lang w:eastAsia="zh-CN"/>
              </w:rPr>
              <w:t>“双随机、一公开”</w:t>
            </w:r>
          </w:p>
        </w:tc>
      </w:tr>
      <w:tr w14:paraId="1DC6A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5"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063CB174">
            <w:pPr>
              <w:adjustRightInd/>
              <w:snapToGrid/>
              <w:spacing w:line="280" w:lineRule="exact"/>
              <w:ind w:firstLine="0" w:firstLineChars="0"/>
              <w:jc w:val="center"/>
              <w:textAlignment w:val="center"/>
              <w:rPr>
                <w:rFonts w:eastAsia="宋体"/>
                <w:sz w:val="21"/>
                <w:szCs w:val="21"/>
              </w:rPr>
            </w:pPr>
            <w:r>
              <w:rPr>
                <w:rFonts w:eastAsia="宋体"/>
                <w:kern w:val="0"/>
                <w:sz w:val="20"/>
                <w:szCs w:val="21"/>
              </w:rPr>
              <w:t>13</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C27D612">
            <w:pPr>
              <w:adjustRightInd/>
              <w:snapToGrid/>
              <w:spacing w:line="280" w:lineRule="exact"/>
              <w:ind w:firstLine="0" w:firstLineChars="0"/>
              <w:jc w:val="left"/>
              <w:textAlignment w:val="center"/>
              <w:rPr>
                <w:rFonts w:eastAsia="宋体"/>
                <w:sz w:val="21"/>
                <w:szCs w:val="21"/>
              </w:rPr>
            </w:pPr>
            <w:r>
              <w:rPr>
                <w:rFonts w:eastAsia="宋体"/>
                <w:kern w:val="0"/>
                <w:sz w:val="20"/>
                <w:szCs w:val="21"/>
              </w:rPr>
              <w:t>对水产养殖企业尾水达标排放和循环利用的监督检查</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6717AC37">
            <w:pPr>
              <w:adjustRightInd/>
              <w:snapToGrid/>
              <w:spacing w:line="280" w:lineRule="exact"/>
              <w:ind w:firstLine="0" w:firstLineChars="0"/>
              <w:jc w:val="left"/>
              <w:textAlignment w:val="center"/>
              <w:rPr>
                <w:rFonts w:hint="eastAsia" w:eastAsia="宋体"/>
                <w:sz w:val="21"/>
                <w:szCs w:val="21"/>
              </w:rPr>
            </w:pPr>
            <w:r>
              <w:rPr>
                <w:rFonts w:eastAsia="宋体"/>
                <w:kern w:val="0"/>
                <w:sz w:val="20"/>
                <w:szCs w:val="21"/>
              </w:rPr>
              <w:t>《湖南省水污染防治条例》第三条</w:t>
            </w:r>
            <w:r>
              <w:rPr>
                <w:rFonts w:hint="eastAsia" w:eastAsia="宋体"/>
                <w:kern w:val="0"/>
                <w:sz w:val="20"/>
                <w:szCs w:val="21"/>
              </w:rPr>
              <w:t xml:space="preserve"> </w:t>
            </w:r>
            <w:r>
              <w:rPr>
                <w:rFonts w:eastAsia="宋体"/>
                <w:kern w:val="0"/>
                <w:sz w:val="20"/>
                <w:szCs w:val="21"/>
              </w:rPr>
              <w:t>县级以上人民政府和改革、财政、工业和信息化、自然资源、住房和城乡建设、交通运输、水行政、农业农村等部门，在各自职责范围内，对有关水污染防治工作实施监督管理</w:t>
            </w:r>
            <w:r>
              <w:rPr>
                <w:rFonts w:hint="eastAsia" w:eastAsia="宋体"/>
                <w:kern w:val="0"/>
                <w:sz w:val="20"/>
                <w:szCs w:val="21"/>
              </w:rPr>
              <w:t>。</w:t>
            </w:r>
          </w:p>
          <w:p w14:paraId="4B759BCA">
            <w:pPr>
              <w:adjustRightInd/>
              <w:snapToGrid/>
              <w:spacing w:line="280" w:lineRule="exact"/>
              <w:ind w:firstLine="0" w:firstLineChars="0"/>
              <w:jc w:val="left"/>
              <w:textAlignment w:val="center"/>
              <w:rPr>
                <w:rFonts w:hint="eastAsia" w:eastAsia="宋体"/>
                <w:kern w:val="0"/>
                <w:sz w:val="20"/>
                <w:szCs w:val="21"/>
                <w:lang w:eastAsia="zh-CN"/>
              </w:rPr>
            </w:pPr>
            <w:r>
              <w:rPr>
                <w:rFonts w:eastAsia="宋体"/>
                <w:kern w:val="0"/>
                <w:sz w:val="20"/>
                <w:szCs w:val="21"/>
              </w:rPr>
              <w:t>第二十二条“县级以上人民政府农业农村主管部门应当督促水产养殖户对养殖尾水进行处理后达标排放或者循环利用。</w:t>
            </w:r>
            <w:r>
              <w:rPr>
                <w:rFonts w:hint="eastAsia" w:eastAsia="宋体"/>
                <w:kern w:val="0"/>
                <w:sz w:val="20"/>
                <w:szCs w:val="21"/>
                <w:lang w:eastAsia="zh-CN"/>
              </w:rPr>
              <w:t>”</w:t>
            </w:r>
          </w:p>
          <w:p w14:paraId="20DCB99A">
            <w:pPr>
              <w:adjustRightInd/>
              <w:snapToGrid/>
              <w:spacing w:line="280" w:lineRule="exact"/>
              <w:ind w:firstLine="0" w:firstLineChars="0"/>
              <w:jc w:val="left"/>
              <w:textAlignment w:val="center"/>
              <w:rPr>
                <w:rFonts w:eastAsia="宋体"/>
                <w:sz w:val="21"/>
                <w:szCs w:val="21"/>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5DA6CEA5">
            <w:pPr>
              <w:adjustRightInd/>
              <w:snapToGrid/>
              <w:spacing w:line="280" w:lineRule="exact"/>
              <w:ind w:firstLine="0" w:firstLineChars="0"/>
              <w:jc w:val="left"/>
              <w:textAlignment w:val="center"/>
              <w:rPr>
                <w:rFonts w:eastAsia="宋体"/>
                <w:sz w:val="21"/>
                <w:szCs w:val="21"/>
              </w:rPr>
            </w:pPr>
            <w:r>
              <w:rPr>
                <w:rFonts w:eastAsia="宋体"/>
                <w:kern w:val="0"/>
                <w:sz w:val="20"/>
                <w:szCs w:val="21"/>
              </w:rPr>
              <w:t>水产养殖企业</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8C4D6B2">
            <w:pPr>
              <w:adjustRightInd/>
              <w:snapToGrid/>
              <w:spacing w:line="280" w:lineRule="exact"/>
              <w:ind w:firstLine="0" w:firstLineChars="0"/>
              <w:jc w:val="left"/>
              <w:textAlignment w:val="center"/>
              <w:rPr>
                <w:rFonts w:eastAsia="宋体"/>
                <w:sz w:val="21"/>
                <w:szCs w:val="21"/>
              </w:rPr>
            </w:pPr>
            <w:r>
              <w:rPr>
                <w:rFonts w:eastAsia="宋体"/>
                <w:kern w:val="0"/>
                <w:sz w:val="20"/>
                <w:szCs w:val="21"/>
              </w:rPr>
              <w:t>水产养殖企业（场、户）尾水达标排放和循环利用情况</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DDFB4F5">
            <w:pPr>
              <w:adjustRightInd/>
              <w:snapToGrid/>
              <w:spacing w:line="280" w:lineRule="exact"/>
              <w:ind w:firstLine="0" w:firstLineChars="0"/>
              <w:jc w:val="left"/>
              <w:textAlignment w:val="center"/>
              <w:rPr>
                <w:rFonts w:eastAsia="宋体"/>
                <w:sz w:val="21"/>
                <w:szCs w:val="21"/>
              </w:rPr>
            </w:pPr>
            <w:r>
              <w:rPr>
                <w:rFonts w:eastAsia="宋体"/>
                <w:kern w:val="0"/>
                <w:sz w:val="20"/>
                <w:szCs w:val="21"/>
              </w:rPr>
              <w:t>6-12月</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37E05126">
            <w:pPr>
              <w:adjustRightInd/>
              <w:snapToGrid/>
              <w:spacing w:line="280" w:lineRule="exact"/>
              <w:ind w:firstLine="0" w:firstLineChars="0"/>
              <w:jc w:val="left"/>
              <w:textAlignment w:val="center"/>
              <w:rPr>
                <w:rFonts w:eastAsia="宋体"/>
                <w:sz w:val="21"/>
                <w:szCs w:val="21"/>
              </w:rPr>
            </w:pPr>
            <w:r>
              <w:rPr>
                <w:rFonts w:eastAsia="宋体"/>
                <w:kern w:val="0"/>
                <w:sz w:val="20"/>
                <w:szCs w:val="21"/>
              </w:rPr>
              <w:t>现场</w:t>
            </w:r>
          </w:p>
          <w:p w14:paraId="1F22247F">
            <w:pPr>
              <w:adjustRightInd/>
              <w:snapToGrid/>
              <w:spacing w:line="28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B08EF28">
            <w:pPr>
              <w:adjustRightInd/>
              <w:snapToGrid/>
              <w:spacing w:line="28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1EAC72F">
            <w:pPr>
              <w:adjustRightInd/>
              <w:snapToGrid/>
              <w:spacing w:line="280" w:lineRule="exact"/>
              <w:ind w:firstLine="0" w:firstLineChars="0"/>
              <w:jc w:val="left"/>
              <w:textAlignment w:val="center"/>
              <w:rPr>
                <w:rFonts w:eastAsia="宋体"/>
                <w:sz w:val="21"/>
                <w:szCs w:val="21"/>
              </w:rPr>
            </w:pPr>
            <w:r>
              <w:rPr>
                <w:rFonts w:eastAsia="宋体"/>
                <w:kern w:val="0"/>
                <w:sz w:val="20"/>
                <w:szCs w:val="21"/>
              </w:rPr>
              <w:t>厅渔业渔政管理处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218C21E">
            <w:pPr>
              <w:adjustRightInd/>
              <w:snapToGrid/>
              <w:spacing w:line="280" w:lineRule="exact"/>
              <w:ind w:firstLine="0" w:firstLineChars="0"/>
              <w:jc w:val="left"/>
              <w:textAlignment w:val="center"/>
              <w:rPr>
                <w:rFonts w:eastAsia="宋体"/>
                <w:sz w:val="21"/>
                <w:szCs w:val="21"/>
              </w:rPr>
            </w:pPr>
            <w:r>
              <w:rPr>
                <w:rFonts w:eastAsia="宋体"/>
                <w:kern w:val="0"/>
                <w:sz w:val="20"/>
                <w:szCs w:val="21"/>
              </w:rPr>
              <w:t>否</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5CCA820">
            <w:pPr>
              <w:adjustRightInd/>
              <w:snapToGrid/>
              <w:spacing w:line="280" w:lineRule="exact"/>
              <w:ind w:firstLine="0" w:firstLineChars="0"/>
              <w:jc w:val="left"/>
              <w:textAlignment w:val="center"/>
              <w:rPr>
                <w:rFonts w:eastAsia="宋体"/>
                <w:sz w:val="21"/>
                <w:szCs w:val="21"/>
              </w:rPr>
            </w:pPr>
            <w:r>
              <w:rPr>
                <w:rFonts w:eastAsia="宋体"/>
                <w:kern w:val="0"/>
                <w:sz w:val="20"/>
                <w:szCs w:val="21"/>
              </w:rPr>
              <w:t>日常监管</w:t>
            </w:r>
          </w:p>
        </w:tc>
      </w:tr>
      <w:tr w14:paraId="2281F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noWrap w:val="0"/>
            <w:vAlign w:val="center"/>
          </w:tcPr>
          <w:p w14:paraId="1BAF2246">
            <w:pPr>
              <w:adjustRightInd/>
              <w:snapToGrid/>
              <w:spacing w:line="280" w:lineRule="exact"/>
              <w:ind w:firstLine="0" w:firstLineChars="0"/>
              <w:jc w:val="center"/>
              <w:textAlignment w:val="center"/>
              <w:rPr>
                <w:rFonts w:eastAsia="宋体"/>
                <w:sz w:val="21"/>
                <w:szCs w:val="21"/>
              </w:rPr>
            </w:pPr>
            <w:r>
              <w:rPr>
                <w:rFonts w:eastAsia="宋体"/>
                <w:kern w:val="0"/>
                <w:sz w:val="20"/>
                <w:szCs w:val="21"/>
              </w:rPr>
              <w:t>14</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297230F">
            <w:pPr>
              <w:adjustRightInd/>
              <w:snapToGrid/>
              <w:spacing w:line="280" w:lineRule="exact"/>
              <w:ind w:firstLine="0" w:firstLineChars="0"/>
              <w:jc w:val="left"/>
              <w:textAlignment w:val="center"/>
              <w:rPr>
                <w:rFonts w:eastAsia="宋体"/>
                <w:sz w:val="21"/>
                <w:szCs w:val="21"/>
              </w:rPr>
            </w:pPr>
            <w:r>
              <w:rPr>
                <w:rFonts w:eastAsia="宋体"/>
                <w:kern w:val="0"/>
                <w:sz w:val="20"/>
                <w:szCs w:val="21"/>
              </w:rPr>
              <w:t>农业工程建设项目工程招投标抽查</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015ABB14">
            <w:pPr>
              <w:adjustRightInd/>
              <w:snapToGrid/>
              <w:spacing w:line="280" w:lineRule="exact"/>
              <w:ind w:firstLine="0" w:firstLineChars="0"/>
              <w:jc w:val="left"/>
              <w:textAlignment w:val="center"/>
              <w:rPr>
                <w:rFonts w:eastAsia="宋体"/>
                <w:sz w:val="21"/>
                <w:szCs w:val="21"/>
              </w:rPr>
            </w:pPr>
            <w:r>
              <w:rPr>
                <w:rFonts w:eastAsia="宋体"/>
                <w:kern w:val="0"/>
                <w:sz w:val="20"/>
                <w:szCs w:val="21"/>
              </w:rPr>
              <w:t>《中华人民共和国招标投标法》第七条　招标投标活动及其当事人应当接受依法实施的监督。有关行政监督部门依法对招标投标活动实施监督，依法查处招标投标活动中的违法行为。</w:t>
            </w:r>
          </w:p>
          <w:p w14:paraId="0352DFD5">
            <w:pPr>
              <w:adjustRightInd/>
              <w:snapToGrid/>
              <w:spacing w:line="280" w:lineRule="exact"/>
              <w:ind w:firstLine="0" w:firstLineChars="0"/>
              <w:jc w:val="left"/>
              <w:textAlignment w:val="center"/>
              <w:rPr>
                <w:rFonts w:eastAsia="宋体"/>
                <w:kern w:val="0"/>
                <w:sz w:val="20"/>
                <w:szCs w:val="21"/>
              </w:rPr>
            </w:pPr>
            <w:r>
              <w:rPr>
                <w:rFonts w:eastAsia="宋体"/>
                <w:kern w:val="0"/>
                <w:sz w:val="20"/>
                <w:szCs w:val="21"/>
              </w:rPr>
              <w:t>《中华人民共和国招标投标法实施条例》第四条第二款</w:t>
            </w:r>
          </w:p>
          <w:p w14:paraId="6C7F28C4">
            <w:pPr>
              <w:adjustRightInd/>
              <w:snapToGrid/>
              <w:spacing w:line="280" w:lineRule="exact"/>
              <w:ind w:firstLine="0" w:firstLineChars="0"/>
              <w:jc w:val="left"/>
              <w:textAlignment w:val="center"/>
              <w:rPr>
                <w:rFonts w:eastAsia="宋体"/>
                <w:kern w:val="0"/>
                <w:sz w:val="20"/>
                <w:szCs w:val="21"/>
              </w:rPr>
            </w:pPr>
            <w:r>
              <w:rPr>
                <w:rFonts w:eastAsia="宋体"/>
                <w:kern w:val="0"/>
                <w:sz w:val="20"/>
                <w:szCs w:val="21"/>
              </w:rPr>
              <w:t>县级以上地方人民政府发展改革部门指导和协调本行政区域的招标投标工作。县级以上地方人民政府有关部门按照规定的职责分工，对招标投标活动实施监督，依法查处招标投标活动中的违法行为。</w:t>
            </w:r>
          </w:p>
          <w:p w14:paraId="4C0916A3">
            <w:pPr>
              <w:adjustRightInd/>
              <w:snapToGrid/>
              <w:spacing w:line="280" w:lineRule="exact"/>
              <w:ind w:firstLine="0" w:firstLineChars="0"/>
              <w:jc w:val="left"/>
              <w:textAlignment w:val="center"/>
              <w:rPr>
                <w:rFonts w:eastAsia="宋体"/>
                <w:kern w:val="0"/>
                <w:sz w:val="20"/>
                <w:szCs w:val="21"/>
              </w:rPr>
            </w:pPr>
            <w:r>
              <w:rPr>
                <w:rFonts w:eastAsia="宋体"/>
                <w:kern w:val="0"/>
                <w:sz w:val="20"/>
                <w:szCs w:val="21"/>
              </w:rPr>
              <w:t>《农业基本建设项目招标投标管理规定》第七条第四项 省级人民政府农业行政主管部门管理本辖区内农业基本建设项目招标投标工作，主要职责是：</w:t>
            </w:r>
          </w:p>
          <w:p w14:paraId="50CC6EBB">
            <w:pPr>
              <w:adjustRightInd/>
              <w:snapToGrid/>
              <w:spacing w:line="280" w:lineRule="exact"/>
              <w:ind w:firstLine="0" w:firstLineChars="0"/>
              <w:jc w:val="left"/>
              <w:textAlignment w:val="center"/>
              <w:rPr>
                <w:rFonts w:eastAsia="宋体"/>
                <w:sz w:val="21"/>
                <w:szCs w:val="21"/>
              </w:rPr>
            </w:pPr>
            <w:r>
              <w:rPr>
                <w:rFonts w:eastAsia="宋体"/>
                <w:kern w:val="0"/>
                <w:sz w:val="20"/>
                <w:szCs w:val="21"/>
              </w:rPr>
              <w:t>（四）指导、监督、检查本辖区内农业基本建设项目招标投标活动的实施，并向</w:t>
            </w:r>
            <w:r>
              <w:rPr>
                <w:rFonts w:hint="eastAsia" w:eastAsia="宋体"/>
                <w:kern w:val="0"/>
                <w:sz w:val="20"/>
                <w:szCs w:val="21"/>
                <w:lang w:eastAsia="zh-CN"/>
              </w:rPr>
              <w:t>农业农村部</w:t>
            </w:r>
            <w:r>
              <w:rPr>
                <w:rFonts w:eastAsia="宋体"/>
                <w:kern w:val="0"/>
                <w:sz w:val="20"/>
                <w:szCs w:val="21"/>
              </w:rPr>
              <w:t>发展计划司和行业司局报送农业基本建设项目招标投标情况书面报告</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2C7ADE13">
            <w:pPr>
              <w:adjustRightInd/>
              <w:snapToGrid/>
              <w:spacing w:line="280" w:lineRule="exact"/>
              <w:ind w:firstLine="0" w:firstLineChars="0"/>
              <w:jc w:val="left"/>
              <w:textAlignment w:val="center"/>
              <w:rPr>
                <w:rFonts w:eastAsia="宋体"/>
                <w:sz w:val="21"/>
                <w:szCs w:val="21"/>
              </w:rPr>
            </w:pPr>
            <w:r>
              <w:rPr>
                <w:rFonts w:eastAsia="宋体"/>
                <w:kern w:val="0"/>
                <w:sz w:val="20"/>
                <w:szCs w:val="21"/>
              </w:rPr>
              <w:t>2024-2025年农业工程建设项目，1%</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8352531">
            <w:pPr>
              <w:adjustRightInd/>
              <w:snapToGrid/>
              <w:spacing w:line="280" w:lineRule="exact"/>
              <w:ind w:firstLine="0" w:firstLineChars="0"/>
              <w:jc w:val="left"/>
              <w:textAlignment w:val="center"/>
              <w:rPr>
                <w:rFonts w:eastAsia="宋体"/>
                <w:sz w:val="21"/>
                <w:szCs w:val="21"/>
              </w:rPr>
            </w:pPr>
            <w:r>
              <w:rPr>
                <w:rFonts w:eastAsia="宋体"/>
                <w:kern w:val="0"/>
                <w:sz w:val="20"/>
                <w:szCs w:val="21"/>
              </w:rPr>
              <w:t>农业工程建设项目工程招投标文件备案、评标及标后履约情况</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D530B08">
            <w:pPr>
              <w:adjustRightInd/>
              <w:snapToGrid/>
              <w:spacing w:line="280" w:lineRule="exact"/>
              <w:ind w:firstLine="0" w:firstLineChars="0"/>
              <w:jc w:val="left"/>
              <w:textAlignment w:val="center"/>
              <w:rPr>
                <w:rFonts w:eastAsia="宋体"/>
                <w:sz w:val="21"/>
                <w:szCs w:val="21"/>
              </w:rPr>
            </w:pPr>
            <w:r>
              <w:rPr>
                <w:rFonts w:eastAsia="宋体"/>
                <w:kern w:val="0"/>
                <w:sz w:val="20"/>
                <w:szCs w:val="21"/>
              </w:rPr>
              <w:t>全年</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6006DC9A">
            <w:pPr>
              <w:adjustRightInd/>
              <w:snapToGrid/>
              <w:spacing w:line="280" w:lineRule="exact"/>
              <w:ind w:firstLine="0" w:firstLineChars="0"/>
              <w:jc w:val="left"/>
              <w:textAlignment w:val="center"/>
              <w:rPr>
                <w:rFonts w:eastAsia="宋体"/>
                <w:sz w:val="21"/>
                <w:szCs w:val="21"/>
              </w:rPr>
            </w:pPr>
            <w:r>
              <w:rPr>
                <w:rFonts w:eastAsia="宋体"/>
                <w:kern w:val="0"/>
                <w:sz w:val="20"/>
                <w:szCs w:val="21"/>
              </w:rPr>
              <w:t>现场</w:t>
            </w:r>
          </w:p>
          <w:p w14:paraId="4B6D2152">
            <w:pPr>
              <w:adjustRightInd/>
              <w:snapToGrid/>
              <w:spacing w:line="28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8D8D199">
            <w:pPr>
              <w:adjustRightInd/>
              <w:snapToGrid/>
              <w:spacing w:line="28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39ADA19">
            <w:pPr>
              <w:adjustRightInd/>
              <w:snapToGrid/>
              <w:spacing w:line="280" w:lineRule="exact"/>
              <w:ind w:firstLine="0" w:firstLineChars="0"/>
              <w:jc w:val="left"/>
              <w:textAlignment w:val="center"/>
              <w:rPr>
                <w:rFonts w:eastAsia="宋体"/>
                <w:sz w:val="21"/>
                <w:szCs w:val="21"/>
              </w:rPr>
            </w:pPr>
            <w:r>
              <w:rPr>
                <w:rFonts w:eastAsia="宋体"/>
                <w:kern w:val="0"/>
                <w:sz w:val="20"/>
                <w:szCs w:val="21"/>
              </w:rPr>
              <w:t>厅农村社会事业促进处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26669048">
            <w:pPr>
              <w:adjustRightInd/>
              <w:snapToGrid/>
              <w:spacing w:line="280" w:lineRule="exact"/>
              <w:ind w:firstLine="0" w:firstLineChars="0"/>
              <w:jc w:val="left"/>
              <w:textAlignment w:val="center"/>
              <w:rPr>
                <w:rFonts w:eastAsia="宋体"/>
                <w:sz w:val="21"/>
                <w:szCs w:val="21"/>
              </w:rPr>
            </w:pPr>
            <w:r>
              <w:rPr>
                <w:rFonts w:eastAsia="宋体"/>
                <w:kern w:val="0"/>
                <w:sz w:val="20"/>
                <w:szCs w:val="21"/>
              </w:rPr>
              <w:t>否</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60BAFEF">
            <w:pPr>
              <w:adjustRightInd/>
              <w:snapToGrid/>
              <w:spacing w:line="280" w:lineRule="exact"/>
              <w:ind w:firstLine="0" w:firstLineChars="0"/>
              <w:jc w:val="left"/>
              <w:textAlignment w:val="center"/>
              <w:rPr>
                <w:rFonts w:eastAsia="宋体"/>
                <w:sz w:val="21"/>
                <w:szCs w:val="21"/>
              </w:rPr>
            </w:pPr>
            <w:r>
              <w:rPr>
                <w:rFonts w:hint="eastAsia" w:eastAsia="宋体"/>
                <w:kern w:val="0"/>
                <w:sz w:val="20"/>
                <w:szCs w:val="21"/>
                <w:lang w:eastAsia="zh-CN"/>
              </w:rPr>
              <w:t>“双随机、一公开”</w:t>
            </w:r>
          </w:p>
        </w:tc>
      </w:tr>
      <w:tr w14:paraId="3F942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5"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7E5790EB">
            <w:pPr>
              <w:adjustRightInd/>
              <w:snapToGrid/>
              <w:spacing w:line="280" w:lineRule="exact"/>
              <w:ind w:firstLine="0" w:firstLineChars="0"/>
              <w:jc w:val="center"/>
              <w:textAlignment w:val="center"/>
              <w:rPr>
                <w:rFonts w:eastAsia="宋体"/>
                <w:sz w:val="21"/>
                <w:szCs w:val="21"/>
              </w:rPr>
            </w:pPr>
            <w:r>
              <w:rPr>
                <w:rFonts w:eastAsia="宋体"/>
                <w:kern w:val="0"/>
                <w:sz w:val="20"/>
                <w:szCs w:val="21"/>
              </w:rPr>
              <w:t>15</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AE862C6">
            <w:pPr>
              <w:adjustRightInd/>
              <w:snapToGrid/>
              <w:spacing w:line="280" w:lineRule="exact"/>
              <w:ind w:firstLine="0" w:firstLineChars="0"/>
              <w:jc w:val="left"/>
              <w:textAlignment w:val="center"/>
              <w:rPr>
                <w:rFonts w:eastAsia="宋体"/>
                <w:sz w:val="21"/>
                <w:szCs w:val="21"/>
              </w:rPr>
            </w:pPr>
            <w:r>
              <w:rPr>
                <w:rFonts w:eastAsia="宋体"/>
                <w:kern w:val="0"/>
                <w:sz w:val="20"/>
                <w:szCs w:val="21"/>
              </w:rPr>
              <w:t>对拖拉机和联合收割机安全监督检查</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71FDAC97">
            <w:pPr>
              <w:adjustRightInd/>
              <w:snapToGrid/>
              <w:spacing w:line="280" w:lineRule="exact"/>
              <w:ind w:firstLine="0" w:firstLineChars="0"/>
              <w:jc w:val="left"/>
              <w:textAlignment w:val="center"/>
              <w:rPr>
                <w:rFonts w:eastAsia="宋体"/>
                <w:sz w:val="21"/>
                <w:szCs w:val="21"/>
              </w:rPr>
            </w:pPr>
            <w:r>
              <w:rPr>
                <w:rFonts w:eastAsia="宋体"/>
                <w:kern w:val="0"/>
                <w:sz w:val="20"/>
                <w:szCs w:val="21"/>
              </w:rPr>
              <w:t>《农业机械安全监督管理条例》第九条第二款　县级以上地方人民政府农业机械化主管部门、工业主管部门和市场监督管理部门等有关部门按照各自职责，负责本行政区域的农业机械安全监督管理工作。</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69EB99B1">
            <w:pPr>
              <w:adjustRightInd/>
              <w:snapToGrid/>
              <w:spacing w:line="280" w:lineRule="exact"/>
              <w:ind w:firstLine="0" w:firstLineChars="0"/>
              <w:jc w:val="left"/>
              <w:textAlignment w:val="center"/>
              <w:rPr>
                <w:rFonts w:eastAsia="宋体"/>
                <w:sz w:val="21"/>
                <w:szCs w:val="21"/>
              </w:rPr>
            </w:pPr>
            <w:r>
              <w:rPr>
                <w:rFonts w:eastAsia="宋体"/>
                <w:kern w:val="0"/>
                <w:sz w:val="20"/>
                <w:szCs w:val="21"/>
              </w:rPr>
              <w:t>拖拉机和联合收割机，全年不少于10个县市区，每个县市区不少于10台车</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1AC0475">
            <w:pPr>
              <w:adjustRightInd/>
              <w:snapToGrid/>
              <w:spacing w:line="280" w:lineRule="exact"/>
              <w:ind w:firstLine="0" w:firstLineChars="0"/>
              <w:jc w:val="left"/>
              <w:textAlignment w:val="center"/>
              <w:rPr>
                <w:rFonts w:eastAsia="宋体"/>
                <w:sz w:val="21"/>
                <w:szCs w:val="21"/>
              </w:rPr>
            </w:pPr>
            <w:r>
              <w:rPr>
                <w:rFonts w:eastAsia="宋体"/>
                <w:kern w:val="0"/>
                <w:sz w:val="20"/>
                <w:szCs w:val="21"/>
              </w:rPr>
              <w:t>拖拉机和联合收割机牌证管理情况</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7BFEA32">
            <w:pPr>
              <w:adjustRightInd/>
              <w:snapToGrid/>
              <w:spacing w:line="280" w:lineRule="exact"/>
              <w:ind w:firstLine="0" w:firstLineChars="0"/>
              <w:jc w:val="left"/>
              <w:textAlignment w:val="center"/>
              <w:rPr>
                <w:rFonts w:eastAsia="宋体"/>
                <w:sz w:val="21"/>
                <w:szCs w:val="21"/>
              </w:rPr>
            </w:pPr>
            <w:r>
              <w:rPr>
                <w:rFonts w:eastAsia="宋体"/>
                <w:kern w:val="0"/>
                <w:sz w:val="20"/>
                <w:szCs w:val="21"/>
              </w:rPr>
              <w:t>3-9月</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6DC42C77">
            <w:pPr>
              <w:adjustRightInd/>
              <w:snapToGrid/>
              <w:spacing w:line="280" w:lineRule="exact"/>
              <w:ind w:firstLine="0" w:firstLineChars="0"/>
              <w:jc w:val="left"/>
              <w:textAlignment w:val="center"/>
              <w:rPr>
                <w:rFonts w:eastAsia="宋体"/>
                <w:sz w:val="21"/>
                <w:szCs w:val="21"/>
              </w:rPr>
            </w:pPr>
            <w:r>
              <w:rPr>
                <w:rFonts w:eastAsia="宋体"/>
                <w:kern w:val="0"/>
                <w:sz w:val="20"/>
                <w:szCs w:val="21"/>
              </w:rPr>
              <w:t>现场</w:t>
            </w:r>
          </w:p>
          <w:p w14:paraId="71BF7404">
            <w:pPr>
              <w:adjustRightInd/>
              <w:snapToGrid/>
              <w:spacing w:line="28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1251099">
            <w:pPr>
              <w:adjustRightInd/>
              <w:snapToGrid/>
              <w:spacing w:line="28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E4F9BF2">
            <w:pPr>
              <w:adjustRightInd/>
              <w:snapToGrid/>
              <w:spacing w:line="280" w:lineRule="exact"/>
              <w:ind w:firstLine="0" w:firstLineChars="0"/>
              <w:jc w:val="left"/>
              <w:textAlignment w:val="center"/>
              <w:rPr>
                <w:rFonts w:eastAsia="宋体"/>
                <w:sz w:val="21"/>
                <w:szCs w:val="21"/>
              </w:rPr>
            </w:pPr>
            <w:r>
              <w:rPr>
                <w:rFonts w:eastAsia="宋体"/>
                <w:kern w:val="0"/>
                <w:sz w:val="20"/>
                <w:szCs w:val="21"/>
              </w:rPr>
              <w:t>厅农业机械化管理处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6F9E2D80">
            <w:pPr>
              <w:adjustRightInd/>
              <w:snapToGrid/>
              <w:spacing w:line="280" w:lineRule="exact"/>
              <w:ind w:firstLine="0" w:firstLineChars="0"/>
              <w:jc w:val="left"/>
              <w:textAlignment w:val="center"/>
              <w:rPr>
                <w:rFonts w:eastAsia="宋体"/>
                <w:sz w:val="21"/>
                <w:szCs w:val="21"/>
              </w:rPr>
            </w:pPr>
            <w:r>
              <w:rPr>
                <w:rFonts w:eastAsia="宋体"/>
                <w:kern w:val="0"/>
                <w:sz w:val="20"/>
                <w:szCs w:val="21"/>
              </w:rPr>
              <w:t>否</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C3D87F5">
            <w:pPr>
              <w:adjustRightInd/>
              <w:snapToGrid/>
              <w:spacing w:line="280" w:lineRule="exact"/>
              <w:ind w:firstLine="0" w:firstLineChars="0"/>
              <w:jc w:val="left"/>
              <w:textAlignment w:val="center"/>
              <w:rPr>
                <w:rFonts w:eastAsia="宋体"/>
                <w:sz w:val="21"/>
                <w:szCs w:val="21"/>
              </w:rPr>
            </w:pPr>
            <w:r>
              <w:rPr>
                <w:rFonts w:hint="eastAsia" w:eastAsia="宋体"/>
                <w:kern w:val="0"/>
                <w:sz w:val="20"/>
                <w:szCs w:val="21"/>
                <w:lang w:eastAsia="zh-CN"/>
              </w:rPr>
              <w:t>“双随机、一公开”</w:t>
            </w:r>
          </w:p>
        </w:tc>
      </w:tr>
      <w:tr w14:paraId="6BFE0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6"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7DA6306F">
            <w:pPr>
              <w:adjustRightInd/>
              <w:snapToGrid/>
              <w:spacing w:line="280" w:lineRule="exact"/>
              <w:ind w:firstLine="0" w:firstLineChars="0"/>
              <w:jc w:val="center"/>
              <w:textAlignment w:val="center"/>
              <w:rPr>
                <w:rFonts w:eastAsia="宋体"/>
                <w:sz w:val="21"/>
                <w:szCs w:val="21"/>
              </w:rPr>
            </w:pPr>
            <w:r>
              <w:rPr>
                <w:rFonts w:eastAsia="宋体"/>
                <w:kern w:val="0"/>
                <w:sz w:val="20"/>
                <w:szCs w:val="21"/>
              </w:rPr>
              <w:t>16</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7CFD3A4">
            <w:pPr>
              <w:adjustRightInd/>
              <w:snapToGrid/>
              <w:spacing w:line="280" w:lineRule="exact"/>
              <w:ind w:firstLine="0" w:firstLineChars="0"/>
              <w:jc w:val="left"/>
              <w:textAlignment w:val="center"/>
              <w:rPr>
                <w:rFonts w:eastAsia="宋体"/>
                <w:sz w:val="21"/>
                <w:szCs w:val="21"/>
              </w:rPr>
            </w:pPr>
            <w:r>
              <w:rPr>
                <w:rFonts w:eastAsia="宋体"/>
                <w:kern w:val="0"/>
                <w:sz w:val="20"/>
                <w:szCs w:val="21"/>
              </w:rPr>
              <w:t>农业转基因生物加工企业检查</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7BA82B08">
            <w:pPr>
              <w:adjustRightInd/>
              <w:snapToGrid/>
              <w:spacing w:line="280" w:lineRule="exact"/>
              <w:ind w:firstLine="0" w:firstLineChars="0"/>
              <w:jc w:val="left"/>
              <w:textAlignment w:val="center"/>
              <w:rPr>
                <w:rFonts w:eastAsia="宋体"/>
                <w:sz w:val="21"/>
                <w:szCs w:val="21"/>
              </w:rPr>
            </w:pPr>
            <w:r>
              <w:rPr>
                <w:rFonts w:eastAsia="宋体"/>
                <w:kern w:val="0"/>
                <w:sz w:val="20"/>
                <w:szCs w:val="21"/>
              </w:rPr>
              <w:t xml:space="preserve">《农业转基因生物安全管理条例》第四条第二款　县级以上地方各级人民政府农业行政主管部门负责本行政区域内的农业转基因生物安全的监督管理工作。  </w:t>
            </w:r>
          </w:p>
          <w:p w14:paraId="2AF7E375">
            <w:pPr>
              <w:adjustRightInd/>
              <w:snapToGrid/>
              <w:spacing w:line="280" w:lineRule="exact"/>
              <w:ind w:firstLine="0" w:firstLineChars="0"/>
              <w:jc w:val="left"/>
              <w:textAlignment w:val="center"/>
              <w:rPr>
                <w:rFonts w:eastAsia="宋体"/>
                <w:sz w:val="21"/>
                <w:szCs w:val="21"/>
              </w:rPr>
            </w:pPr>
            <w:r>
              <w:rPr>
                <w:rFonts w:eastAsia="宋体"/>
                <w:kern w:val="0"/>
                <w:sz w:val="20"/>
                <w:szCs w:val="21"/>
              </w:rPr>
              <w:t>《农业转基因生物标识管理办法》第四条第二款 县级以上地方人民政府农业行政主管部门负责本行政区域内的农业转基因生物标识的监督管理工作。</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34C1D6E2">
            <w:pPr>
              <w:adjustRightInd/>
              <w:snapToGrid/>
              <w:spacing w:line="280" w:lineRule="exact"/>
              <w:ind w:firstLine="0" w:firstLineChars="0"/>
              <w:jc w:val="left"/>
              <w:textAlignment w:val="center"/>
              <w:rPr>
                <w:rFonts w:eastAsia="宋体"/>
                <w:sz w:val="21"/>
                <w:szCs w:val="21"/>
              </w:rPr>
            </w:pPr>
            <w:r>
              <w:rPr>
                <w:rFonts w:eastAsia="宋体"/>
                <w:kern w:val="0"/>
                <w:sz w:val="20"/>
                <w:szCs w:val="21"/>
              </w:rPr>
              <w:t>转基因生物加工经营企业，10%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C52F09D">
            <w:pPr>
              <w:adjustRightInd/>
              <w:snapToGrid/>
              <w:spacing w:line="280" w:lineRule="exact"/>
              <w:ind w:firstLine="0" w:firstLineChars="0"/>
              <w:jc w:val="left"/>
              <w:textAlignment w:val="center"/>
              <w:rPr>
                <w:rFonts w:eastAsia="宋体"/>
                <w:sz w:val="21"/>
                <w:szCs w:val="21"/>
              </w:rPr>
            </w:pPr>
            <w:r>
              <w:rPr>
                <w:rFonts w:eastAsia="宋体"/>
                <w:kern w:val="0"/>
                <w:sz w:val="20"/>
                <w:szCs w:val="21"/>
              </w:rPr>
              <w:t>转基因生物安全及生产条件达标情况</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C9EB82E">
            <w:pPr>
              <w:adjustRightInd/>
              <w:snapToGrid/>
              <w:spacing w:line="280" w:lineRule="exact"/>
              <w:ind w:firstLine="0" w:firstLineChars="0"/>
              <w:jc w:val="left"/>
              <w:textAlignment w:val="center"/>
              <w:rPr>
                <w:rFonts w:eastAsia="宋体"/>
                <w:sz w:val="21"/>
                <w:szCs w:val="21"/>
              </w:rPr>
            </w:pPr>
            <w:r>
              <w:rPr>
                <w:rFonts w:eastAsia="宋体"/>
                <w:kern w:val="0"/>
                <w:sz w:val="20"/>
                <w:szCs w:val="21"/>
              </w:rPr>
              <w:t>3-9月</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4F101F32">
            <w:pPr>
              <w:adjustRightInd/>
              <w:snapToGrid/>
              <w:spacing w:line="280" w:lineRule="exact"/>
              <w:ind w:firstLine="0" w:firstLineChars="0"/>
              <w:jc w:val="left"/>
              <w:textAlignment w:val="center"/>
              <w:rPr>
                <w:rFonts w:eastAsia="宋体"/>
                <w:sz w:val="21"/>
                <w:szCs w:val="21"/>
              </w:rPr>
            </w:pPr>
            <w:r>
              <w:rPr>
                <w:rFonts w:eastAsia="宋体"/>
                <w:kern w:val="0"/>
                <w:sz w:val="20"/>
                <w:szCs w:val="21"/>
              </w:rPr>
              <w:t>现场</w:t>
            </w:r>
          </w:p>
          <w:p w14:paraId="5D57D668">
            <w:pPr>
              <w:adjustRightInd/>
              <w:snapToGrid/>
              <w:spacing w:line="28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CBED114">
            <w:pPr>
              <w:adjustRightInd/>
              <w:snapToGrid/>
              <w:spacing w:line="28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1363A93">
            <w:pPr>
              <w:adjustRightInd/>
              <w:snapToGrid/>
              <w:spacing w:line="280" w:lineRule="exact"/>
              <w:ind w:firstLine="0" w:firstLineChars="0"/>
              <w:jc w:val="left"/>
              <w:textAlignment w:val="center"/>
              <w:rPr>
                <w:rFonts w:eastAsia="宋体"/>
                <w:sz w:val="21"/>
                <w:szCs w:val="21"/>
              </w:rPr>
            </w:pPr>
            <w:r>
              <w:rPr>
                <w:rFonts w:eastAsia="宋体"/>
                <w:kern w:val="0"/>
                <w:sz w:val="20"/>
                <w:szCs w:val="21"/>
              </w:rPr>
              <w:t>厅科技教育处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176D321B">
            <w:pPr>
              <w:adjustRightInd/>
              <w:snapToGrid/>
              <w:spacing w:line="280" w:lineRule="exact"/>
              <w:ind w:firstLine="0" w:firstLineChars="0"/>
              <w:jc w:val="left"/>
              <w:textAlignment w:val="center"/>
              <w:rPr>
                <w:rFonts w:eastAsia="宋体"/>
                <w:sz w:val="21"/>
                <w:szCs w:val="21"/>
              </w:rPr>
            </w:pPr>
            <w:r>
              <w:rPr>
                <w:rFonts w:eastAsia="宋体"/>
                <w:kern w:val="0"/>
                <w:sz w:val="20"/>
                <w:szCs w:val="21"/>
              </w:rPr>
              <w:t>否</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1C82764">
            <w:pPr>
              <w:adjustRightInd/>
              <w:snapToGrid/>
              <w:spacing w:line="280" w:lineRule="exact"/>
              <w:ind w:firstLine="0" w:firstLineChars="0"/>
              <w:jc w:val="left"/>
              <w:textAlignment w:val="center"/>
              <w:rPr>
                <w:rFonts w:eastAsia="宋体"/>
                <w:sz w:val="21"/>
                <w:szCs w:val="21"/>
              </w:rPr>
            </w:pPr>
            <w:r>
              <w:rPr>
                <w:rFonts w:hint="eastAsia" w:eastAsia="宋体"/>
                <w:kern w:val="0"/>
                <w:sz w:val="20"/>
                <w:szCs w:val="21"/>
                <w:lang w:eastAsia="zh-CN"/>
              </w:rPr>
              <w:t>“双随机、一公开”</w:t>
            </w:r>
          </w:p>
        </w:tc>
      </w:tr>
      <w:tr w14:paraId="21740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noWrap w:val="0"/>
            <w:vAlign w:val="center"/>
          </w:tcPr>
          <w:p w14:paraId="51F82C3F">
            <w:pPr>
              <w:adjustRightInd/>
              <w:snapToGrid/>
              <w:spacing w:line="230" w:lineRule="exact"/>
              <w:ind w:firstLine="0" w:firstLineChars="0"/>
              <w:jc w:val="center"/>
              <w:textAlignment w:val="center"/>
              <w:rPr>
                <w:rFonts w:eastAsia="宋体"/>
                <w:sz w:val="21"/>
                <w:szCs w:val="21"/>
              </w:rPr>
            </w:pPr>
            <w:r>
              <w:rPr>
                <w:rFonts w:eastAsia="宋体"/>
                <w:kern w:val="0"/>
                <w:sz w:val="20"/>
                <w:szCs w:val="21"/>
              </w:rPr>
              <w:t>17</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24669D7">
            <w:pPr>
              <w:adjustRightInd/>
              <w:snapToGrid/>
              <w:spacing w:line="230" w:lineRule="exact"/>
              <w:ind w:firstLine="0" w:firstLineChars="0"/>
              <w:jc w:val="left"/>
              <w:textAlignment w:val="center"/>
              <w:rPr>
                <w:rFonts w:eastAsia="宋体"/>
                <w:sz w:val="21"/>
                <w:szCs w:val="21"/>
              </w:rPr>
            </w:pPr>
            <w:r>
              <w:rPr>
                <w:rFonts w:eastAsia="宋体"/>
                <w:kern w:val="0"/>
                <w:sz w:val="20"/>
                <w:szCs w:val="21"/>
              </w:rPr>
              <w:t>绿色食品标志颁证后跟踪检查</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4195F229">
            <w:pPr>
              <w:adjustRightInd/>
              <w:snapToGrid/>
              <w:spacing w:line="230" w:lineRule="exact"/>
              <w:ind w:firstLine="0" w:firstLineChars="0"/>
              <w:jc w:val="left"/>
              <w:textAlignment w:val="center"/>
              <w:rPr>
                <w:rFonts w:eastAsia="宋体"/>
                <w:sz w:val="21"/>
                <w:szCs w:val="21"/>
              </w:rPr>
            </w:pPr>
            <w:r>
              <w:rPr>
                <w:rFonts w:eastAsia="宋体"/>
                <w:kern w:val="0"/>
                <w:sz w:val="20"/>
                <w:szCs w:val="21"/>
              </w:rPr>
              <w:t>《绿色食品标志管理办法》第五条第二款 省级人民政府农业行政农村部门所属绿色食品工作机构（以下简称省级工作机构）负责本行政区域绿色食品标志使用申请的受理、初审和颁证后跟踪检查工作。</w:t>
            </w:r>
          </w:p>
          <w:p w14:paraId="5810A7B4">
            <w:pPr>
              <w:adjustRightInd/>
              <w:snapToGrid/>
              <w:spacing w:line="230" w:lineRule="exact"/>
              <w:ind w:firstLine="0" w:firstLineChars="0"/>
              <w:jc w:val="left"/>
              <w:textAlignment w:val="center"/>
              <w:rPr>
                <w:rFonts w:eastAsia="宋体"/>
                <w:sz w:val="21"/>
                <w:szCs w:val="21"/>
              </w:rPr>
            </w:pPr>
            <w:r>
              <w:rPr>
                <w:rFonts w:eastAsia="宋体"/>
                <w:kern w:val="0"/>
                <w:sz w:val="20"/>
                <w:szCs w:val="21"/>
              </w:rPr>
              <w:t>第二十五条第二款 省级工作机构应当组织对辖区内绿色食品标志使用人使用绿色食品标志的情况实施年度检查。</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79393617">
            <w:pPr>
              <w:adjustRightInd/>
              <w:snapToGrid/>
              <w:spacing w:line="230" w:lineRule="exact"/>
              <w:ind w:firstLine="0" w:firstLineChars="0"/>
              <w:jc w:val="left"/>
              <w:textAlignment w:val="center"/>
              <w:rPr>
                <w:rFonts w:eastAsia="宋体"/>
                <w:sz w:val="21"/>
                <w:szCs w:val="21"/>
              </w:rPr>
            </w:pPr>
            <w:r>
              <w:rPr>
                <w:rFonts w:eastAsia="宋体"/>
                <w:kern w:val="0"/>
                <w:sz w:val="20"/>
                <w:szCs w:val="21"/>
              </w:rPr>
              <w:t>2023年底以前获得认证的绿色食品有效证书持有人,10%（160个证书持有人）</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7D58A5E">
            <w:pPr>
              <w:adjustRightInd/>
              <w:snapToGrid/>
              <w:spacing w:line="230" w:lineRule="exact"/>
              <w:ind w:firstLine="0" w:firstLineChars="0"/>
              <w:jc w:val="left"/>
              <w:textAlignment w:val="center"/>
              <w:rPr>
                <w:rFonts w:eastAsia="宋体"/>
                <w:sz w:val="21"/>
                <w:szCs w:val="21"/>
              </w:rPr>
            </w:pPr>
            <w:r>
              <w:rPr>
                <w:rFonts w:eastAsia="宋体"/>
                <w:kern w:val="0"/>
                <w:sz w:val="20"/>
                <w:szCs w:val="21"/>
              </w:rPr>
              <w:t>产地环境、生产过程控制（投入品使用管理）、质量管理、包装标识、标志使用与产品质量。</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EDB6637">
            <w:pPr>
              <w:adjustRightInd/>
              <w:snapToGrid/>
              <w:spacing w:line="230" w:lineRule="exact"/>
              <w:ind w:firstLine="0" w:firstLineChars="0"/>
              <w:jc w:val="left"/>
              <w:textAlignment w:val="center"/>
              <w:rPr>
                <w:rFonts w:eastAsia="宋体"/>
                <w:sz w:val="21"/>
                <w:szCs w:val="21"/>
              </w:rPr>
            </w:pPr>
            <w:r>
              <w:rPr>
                <w:rFonts w:eastAsia="宋体"/>
                <w:kern w:val="0"/>
                <w:sz w:val="20"/>
                <w:szCs w:val="21"/>
              </w:rPr>
              <w:t>5-11月</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4D8F1AF">
            <w:pPr>
              <w:adjustRightInd/>
              <w:snapToGrid/>
              <w:spacing w:line="230" w:lineRule="exact"/>
              <w:ind w:firstLine="0" w:firstLineChars="0"/>
              <w:jc w:val="left"/>
              <w:textAlignment w:val="center"/>
              <w:rPr>
                <w:rFonts w:eastAsia="宋体"/>
                <w:sz w:val="21"/>
                <w:szCs w:val="21"/>
              </w:rPr>
            </w:pPr>
            <w:r>
              <w:rPr>
                <w:rFonts w:eastAsia="宋体"/>
                <w:kern w:val="0"/>
                <w:sz w:val="20"/>
                <w:szCs w:val="21"/>
              </w:rPr>
              <w:t>现场</w:t>
            </w:r>
          </w:p>
          <w:p w14:paraId="061FB7F3">
            <w:pPr>
              <w:adjustRightInd/>
              <w:snapToGrid/>
              <w:spacing w:line="23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D92BA8C">
            <w:pPr>
              <w:adjustRightInd/>
              <w:snapToGrid/>
              <w:spacing w:line="23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377B29D">
            <w:pPr>
              <w:adjustRightInd/>
              <w:snapToGrid/>
              <w:spacing w:line="230" w:lineRule="exact"/>
              <w:ind w:firstLine="0" w:firstLineChars="0"/>
              <w:jc w:val="left"/>
              <w:textAlignment w:val="center"/>
              <w:rPr>
                <w:rFonts w:eastAsia="宋体"/>
                <w:sz w:val="21"/>
                <w:szCs w:val="21"/>
              </w:rPr>
            </w:pPr>
            <w:r>
              <w:rPr>
                <w:rFonts w:eastAsia="宋体"/>
                <w:kern w:val="0"/>
                <w:sz w:val="20"/>
                <w:szCs w:val="21"/>
              </w:rPr>
              <w:t>厅农产品质量安全监管处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51003D72">
            <w:pPr>
              <w:adjustRightInd/>
              <w:snapToGrid/>
              <w:spacing w:line="230" w:lineRule="exact"/>
              <w:ind w:firstLine="0" w:firstLineChars="0"/>
              <w:jc w:val="left"/>
              <w:textAlignment w:val="center"/>
              <w:rPr>
                <w:rFonts w:eastAsia="宋体"/>
                <w:sz w:val="21"/>
                <w:szCs w:val="21"/>
              </w:rPr>
            </w:pPr>
            <w:r>
              <w:rPr>
                <w:rFonts w:eastAsia="宋体"/>
                <w:kern w:val="0"/>
                <w:sz w:val="20"/>
                <w:szCs w:val="21"/>
              </w:rPr>
              <w:t>否</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2AD9176">
            <w:pPr>
              <w:adjustRightInd/>
              <w:snapToGrid/>
              <w:spacing w:line="230" w:lineRule="exact"/>
              <w:ind w:firstLine="0" w:firstLineChars="0"/>
              <w:jc w:val="left"/>
              <w:textAlignment w:val="center"/>
              <w:rPr>
                <w:rFonts w:eastAsia="宋体"/>
                <w:sz w:val="21"/>
                <w:szCs w:val="21"/>
              </w:rPr>
            </w:pPr>
            <w:r>
              <w:rPr>
                <w:rFonts w:hint="eastAsia" w:eastAsia="宋体"/>
                <w:kern w:val="0"/>
                <w:sz w:val="20"/>
                <w:szCs w:val="21"/>
                <w:lang w:eastAsia="zh-CN"/>
              </w:rPr>
              <w:t>“双随机、一公开”</w:t>
            </w:r>
          </w:p>
        </w:tc>
      </w:tr>
      <w:tr w14:paraId="2CF5D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noWrap w:val="0"/>
            <w:vAlign w:val="center"/>
          </w:tcPr>
          <w:p w14:paraId="33196A83">
            <w:pPr>
              <w:adjustRightInd/>
              <w:snapToGrid/>
              <w:spacing w:line="230" w:lineRule="exact"/>
              <w:ind w:firstLine="0" w:firstLineChars="0"/>
              <w:jc w:val="center"/>
              <w:textAlignment w:val="center"/>
              <w:rPr>
                <w:rFonts w:eastAsia="宋体"/>
                <w:sz w:val="21"/>
                <w:szCs w:val="21"/>
              </w:rPr>
            </w:pPr>
            <w:r>
              <w:rPr>
                <w:rFonts w:eastAsia="宋体"/>
                <w:kern w:val="0"/>
                <w:sz w:val="20"/>
                <w:szCs w:val="21"/>
              </w:rPr>
              <w:t>18</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789DC99">
            <w:pPr>
              <w:adjustRightInd/>
              <w:snapToGrid/>
              <w:spacing w:line="230" w:lineRule="exact"/>
              <w:ind w:firstLine="0" w:firstLineChars="0"/>
              <w:jc w:val="left"/>
              <w:textAlignment w:val="center"/>
              <w:rPr>
                <w:rFonts w:eastAsia="宋体"/>
                <w:sz w:val="21"/>
                <w:szCs w:val="21"/>
              </w:rPr>
            </w:pPr>
            <w:r>
              <w:rPr>
                <w:rFonts w:eastAsia="宋体"/>
                <w:kern w:val="0"/>
                <w:sz w:val="20"/>
                <w:szCs w:val="21"/>
              </w:rPr>
              <w:t>重点农产品质量安全监督抽查</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0A10C249">
            <w:pPr>
              <w:adjustRightInd/>
              <w:snapToGrid/>
              <w:spacing w:line="230" w:lineRule="exact"/>
              <w:ind w:firstLine="0" w:firstLineChars="0"/>
              <w:jc w:val="left"/>
              <w:textAlignment w:val="center"/>
              <w:rPr>
                <w:rFonts w:eastAsia="宋体"/>
                <w:sz w:val="21"/>
                <w:szCs w:val="21"/>
              </w:rPr>
            </w:pPr>
            <w:r>
              <w:rPr>
                <w:rFonts w:eastAsia="宋体"/>
                <w:kern w:val="0"/>
                <w:sz w:val="20"/>
                <w:szCs w:val="21"/>
              </w:rPr>
              <w:t>《中华人民共和国农产品质量安全法》第四十七条第一款 县级以上人民政府农业农村主管部门应当建立健全随机抽查机制，按照监督抽查计划，组织开展农产品质量安全监督抽查。</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415F7B0D">
            <w:pPr>
              <w:adjustRightInd/>
              <w:snapToGrid/>
              <w:spacing w:line="230" w:lineRule="exact"/>
              <w:ind w:firstLine="0" w:firstLineChars="0"/>
              <w:jc w:val="left"/>
              <w:textAlignment w:val="center"/>
              <w:rPr>
                <w:rFonts w:eastAsia="宋体"/>
                <w:sz w:val="21"/>
                <w:szCs w:val="21"/>
              </w:rPr>
            </w:pPr>
            <w:r>
              <w:rPr>
                <w:rFonts w:eastAsia="宋体"/>
                <w:kern w:val="0"/>
                <w:sz w:val="20"/>
                <w:szCs w:val="21"/>
              </w:rPr>
              <w:t>重点产品生产经营主体</w:t>
            </w:r>
            <w:r>
              <w:rPr>
                <w:rFonts w:hint="eastAsia" w:eastAsia="宋体"/>
                <w:kern w:val="0"/>
                <w:sz w:val="20"/>
                <w:szCs w:val="21"/>
                <w:lang w:eastAsia="zh-CN"/>
              </w:rPr>
              <w:t>，</w:t>
            </w:r>
            <w:r>
              <w:rPr>
                <w:rFonts w:hint="eastAsia" w:eastAsia="宋体"/>
                <w:kern w:val="0"/>
                <w:sz w:val="20"/>
                <w:szCs w:val="21"/>
                <w:lang w:val="en-US" w:eastAsia="zh-CN"/>
              </w:rPr>
              <w:t>60</w:t>
            </w:r>
            <w:bookmarkStart w:id="0" w:name="_GoBack"/>
            <w:bookmarkEnd w:id="0"/>
            <w:r>
              <w:rPr>
                <w:rFonts w:eastAsia="宋体"/>
                <w:kern w:val="0"/>
                <w:sz w:val="20"/>
                <w:szCs w:val="21"/>
              </w:rPr>
              <w:t>00批次</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C64EB97">
            <w:pPr>
              <w:adjustRightInd/>
              <w:snapToGrid/>
              <w:spacing w:line="230" w:lineRule="exact"/>
              <w:ind w:firstLine="0" w:firstLineChars="0"/>
              <w:jc w:val="left"/>
              <w:textAlignment w:val="center"/>
              <w:rPr>
                <w:rFonts w:eastAsia="宋体"/>
                <w:sz w:val="21"/>
                <w:szCs w:val="21"/>
              </w:rPr>
            </w:pPr>
            <w:r>
              <w:rPr>
                <w:rFonts w:eastAsia="宋体"/>
                <w:kern w:val="0"/>
                <w:sz w:val="20"/>
                <w:szCs w:val="21"/>
              </w:rPr>
              <w:t>重点产品农产品质量安全</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66E1AA5">
            <w:pPr>
              <w:adjustRightInd/>
              <w:snapToGrid/>
              <w:spacing w:line="230" w:lineRule="exact"/>
              <w:ind w:firstLine="0" w:firstLineChars="0"/>
              <w:jc w:val="left"/>
              <w:textAlignment w:val="center"/>
              <w:rPr>
                <w:rFonts w:eastAsia="宋体"/>
                <w:sz w:val="21"/>
                <w:szCs w:val="21"/>
              </w:rPr>
            </w:pPr>
            <w:r>
              <w:rPr>
                <w:rFonts w:eastAsia="宋体"/>
                <w:kern w:val="0"/>
                <w:sz w:val="20"/>
                <w:szCs w:val="21"/>
              </w:rPr>
              <w:t>1-10月</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55FC85C5">
            <w:pPr>
              <w:adjustRightInd/>
              <w:snapToGrid/>
              <w:spacing w:line="230" w:lineRule="exact"/>
              <w:ind w:firstLine="0" w:firstLineChars="0"/>
              <w:jc w:val="left"/>
              <w:textAlignment w:val="center"/>
              <w:rPr>
                <w:rFonts w:eastAsia="宋体"/>
                <w:sz w:val="21"/>
                <w:szCs w:val="21"/>
              </w:rPr>
            </w:pPr>
            <w:r>
              <w:rPr>
                <w:rFonts w:eastAsia="宋体"/>
                <w:kern w:val="0"/>
                <w:sz w:val="20"/>
                <w:szCs w:val="21"/>
              </w:rPr>
              <w:t>现场</w:t>
            </w:r>
          </w:p>
          <w:p w14:paraId="68DB1A75">
            <w:pPr>
              <w:adjustRightInd/>
              <w:snapToGrid/>
              <w:spacing w:line="23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98065E0">
            <w:pPr>
              <w:adjustRightInd/>
              <w:snapToGrid/>
              <w:spacing w:line="23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77EAEF9">
            <w:pPr>
              <w:adjustRightInd/>
              <w:snapToGrid/>
              <w:spacing w:line="230" w:lineRule="exact"/>
              <w:ind w:firstLine="0" w:firstLineChars="0"/>
              <w:jc w:val="left"/>
              <w:textAlignment w:val="center"/>
              <w:rPr>
                <w:rFonts w:eastAsia="宋体"/>
                <w:sz w:val="21"/>
                <w:szCs w:val="21"/>
              </w:rPr>
            </w:pPr>
            <w:r>
              <w:rPr>
                <w:rFonts w:eastAsia="宋体"/>
                <w:kern w:val="0"/>
                <w:sz w:val="20"/>
                <w:szCs w:val="21"/>
              </w:rPr>
              <w:t>厅农产品质量安全监管处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79D5A90F">
            <w:pPr>
              <w:adjustRightInd/>
              <w:snapToGrid/>
              <w:spacing w:line="230" w:lineRule="exact"/>
              <w:ind w:firstLine="0" w:firstLineChars="0"/>
              <w:jc w:val="left"/>
              <w:textAlignment w:val="center"/>
              <w:rPr>
                <w:rFonts w:eastAsia="宋体"/>
                <w:sz w:val="21"/>
                <w:szCs w:val="21"/>
              </w:rPr>
            </w:pPr>
            <w:r>
              <w:rPr>
                <w:rFonts w:eastAsia="宋体"/>
                <w:kern w:val="0"/>
                <w:sz w:val="20"/>
                <w:szCs w:val="21"/>
              </w:rPr>
              <w:t>否</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550E850">
            <w:pPr>
              <w:adjustRightInd/>
              <w:snapToGrid/>
              <w:spacing w:line="230" w:lineRule="exact"/>
              <w:ind w:firstLine="0" w:firstLineChars="0"/>
              <w:jc w:val="left"/>
              <w:textAlignment w:val="center"/>
              <w:rPr>
                <w:rFonts w:eastAsia="宋体"/>
                <w:sz w:val="21"/>
                <w:szCs w:val="21"/>
              </w:rPr>
            </w:pPr>
            <w:r>
              <w:rPr>
                <w:rFonts w:hint="eastAsia" w:eastAsia="宋体"/>
                <w:kern w:val="0"/>
                <w:sz w:val="20"/>
                <w:szCs w:val="21"/>
                <w:lang w:eastAsia="zh-CN"/>
              </w:rPr>
              <w:t>“双随机、一公开”</w:t>
            </w:r>
          </w:p>
        </w:tc>
      </w:tr>
      <w:tr w14:paraId="76DFE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noWrap w:val="0"/>
            <w:vAlign w:val="center"/>
          </w:tcPr>
          <w:p w14:paraId="5E0056E3">
            <w:pPr>
              <w:adjustRightInd/>
              <w:snapToGrid/>
              <w:spacing w:line="230" w:lineRule="exact"/>
              <w:ind w:firstLine="0" w:firstLineChars="0"/>
              <w:jc w:val="center"/>
              <w:textAlignment w:val="center"/>
              <w:rPr>
                <w:rFonts w:eastAsia="宋体"/>
                <w:sz w:val="21"/>
                <w:szCs w:val="21"/>
              </w:rPr>
            </w:pPr>
            <w:r>
              <w:rPr>
                <w:rFonts w:eastAsia="宋体"/>
                <w:kern w:val="0"/>
                <w:sz w:val="20"/>
                <w:szCs w:val="21"/>
              </w:rPr>
              <w:t>19</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942E1EB">
            <w:pPr>
              <w:adjustRightInd/>
              <w:snapToGrid/>
              <w:spacing w:line="230" w:lineRule="exact"/>
              <w:ind w:firstLine="0" w:firstLineChars="0"/>
              <w:jc w:val="left"/>
              <w:textAlignment w:val="center"/>
              <w:rPr>
                <w:rFonts w:eastAsia="宋体"/>
                <w:sz w:val="21"/>
                <w:szCs w:val="21"/>
              </w:rPr>
            </w:pPr>
            <w:r>
              <w:rPr>
                <w:rFonts w:eastAsia="宋体"/>
                <w:kern w:val="0"/>
                <w:sz w:val="20"/>
                <w:szCs w:val="21"/>
              </w:rPr>
              <w:t>湖南省饲料质量安全监督抽查工作</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2B7CFE1C">
            <w:pPr>
              <w:adjustRightInd/>
              <w:snapToGrid/>
              <w:spacing w:line="230" w:lineRule="exact"/>
              <w:ind w:firstLine="0" w:firstLineChars="0"/>
              <w:jc w:val="left"/>
              <w:textAlignment w:val="center"/>
              <w:rPr>
                <w:rFonts w:eastAsia="宋体"/>
                <w:sz w:val="21"/>
                <w:szCs w:val="21"/>
              </w:rPr>
            </w:pPr>
            <w:r>
              <w:rPr>
                <w:rFonts w:eastAsia="宋体"/>
                <w:kern w:val="0"/>
                <w:sz w:val="20"/>
                <w:szCs w:val="21"/>
              </w:rPr>
              <w:t>《饲料和饲料添加剂管理条例》第一款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p>
          <w:p w14:paraId="4B29F7B5">
            <w:pPr>
              <w:adjustRightInd/>
              <w:snapToGrid/>
              <w:spacing w:line="230" w:lineRule="exact"/>
              <w:ind w:firstLine="0" w:firstLineChars="0"/>
              <w:jc w:val="left"/>
              <w:textAlignment w:val="center"/>
              <w:rPr>
                <w:rFonts w:eastAsia="宋体"/>
                <w:kern w:val="0"/>
                <w:sz w:val="20"/>
                <w:szCs w:val="21"/>
              </w:rPr>
            </w:pPr>
            <w:r>
              <w:rPr>
                <w:rFonts w:eastAsia="宋体"/>
                <w:kern w:val="0"/>
                <w:sz w:val="20"/>
                <w:szCs w:val="21"/>
              </w:rPr>
              <w:t>国务院农业行政主管部门和省、自治区、直辖市人民政府饲料管理部门应当按照职责权限公布监督抽查结果，并可以公布具有不良记录的饲料、饲料添加剂生产企业、经营者名单。</w:t>
            </w:r>
          </w:p>
          <w:p w14:paraId="2A87F0B6">
            <w:pPr>
              <w:adjustRightInd/>
              <w:snapToGrid/>
              <w:spacing w:line="230" w:lineRule="exact"/>
              <w:ind w:firstLine="0" w:firstLineChars="0"/>
              <w:jc w:val="left"/>
              <w:textAlignment w:val="center"/>
              <w:rPr>
                <w:rFonts w:eastAsia="宋体"/>
                <w:sz w:val="21"/>
                <w:szCs w:val="21"/>
              </w:rPr>
            </w:pPr>
            <w:r>
              <w:rPr>
                <w:rFonts w:eastAsia="宋体"/>
                <w:kern w:val="0"/>
                <w:sz w:val="20"/>
                <w:szCs w:val="21"/>
              </w:rPr>
              <w:t>第三十三条 县级以上地方人民政府饲料管理部门应当建立饲料、饲料添加剂监督管理档案，记录日常监督检查、违法行为查处等情况。</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279A7398">
            <w:pPr>
              <w:adjustRightInd/>
              <w:snapToGrid/>
              <w:spacing w:line="230" w:lineRule="exact"/>
              <w:ind w:firstLine="0" w:firstLineChars="0"/>
              <w:jc w:val="left"/>
              <w:textAlignment w:val="center"/>
              <w:rPr>
                <w:rFonts w:eastAsia="宋体"/>
                <w:sz w:val="21"/>
                <w:szCs w:val="21"/>
              </w:rPr>
            </w:pPr>
            <w:r>
              <w:rPr>
                <w:rFonts w:eastAsia="宋体"/>
                <w:kern w:val="0"/>
                <w:sz w:val="20"/>
                <w:szCs w:val="21"/>
              </w:rPr>
              <w:t>全省饲料、饲料添加剂生产企业、饲料经营门店和养殖场自配料点，不少于25%</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53011CC">
            <w:pPr>
              <w:adjustRightInd/>
              <w:snapToGrid/>
              <w:spacing w:line="230" w:lineRule="exact"/>
              <w:ind w:firstLine="0" w:firstLineChars="0"/>
              <w:jc w:val="left"/>
              <w:textAlignment w:val="center"/>
              <w:rPr>
                <w:rFonts w:eastAsia="宋体"/>
                <w:sz w:val="21"/>
                <w:szCs w:val="21"/>
              </w:rPr>
            </w:pPr>
            <w:r>
              <w:rPr>
                <w:rFonts w:eastAsia="宋体"/>
                <w:kern w:val="0"/>
                <w:sz w:val="20"/>
                <w:szCs w:val="21"/>
              </w:rPr>
              <w:t>对饲料、饲料添加剂生产企业、饲料经营门店和养殖场自配料点的质量安全监督抽查</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27E65F7">
            <w:pPr>
              <w:adjustRightInd/>
              <w:snapToGrid/>
              <w:spacing w:line="230" w:lineRule="exact"/>
              <w:ind w:firstLine="0" w:firstLineChars="0"/>
              <w:jc w:val="left"/>
              <w:textAlignment w:val="center"/>
              <w:rPr>
                <w:rFonts w:eastAsia="宋体"/>
                <w:sz w:val="21"/>
                <w:szCs w:val="21"/>
              </w:rPr>
            </w:pPr>
            <w:r>
              <w:rPr>
                <w:rFonts w:eastAsia="宋体"/>
                <w:kern w:val="0"/>
                <w:sz w:val="20"/>
                <w:szCs w:val="21"/>
              </w:rPr>
              <w:t>4-9月</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FE0432A">
            <w:pPr>
              <w:adjustRightInd/>
              <w:snapToGrid/>
              <w:spacing w:line="230" w:lineRule="exact"/>
              <w:ind w:firstLine="0" w:firstLineChars="0"/>
              <w:jc w:val="left"/>
              <w:textAlignment w:val="center"/>
              <w:rPr>
                <w:rFonts w:eastAsia="宋体"/>
                <w:sz w:val="21"/>
                <w:szCs w:val="21"/>
              </w:rPr>
            </w:pPr>
            <w:r>
              <w:rPr>
                <w:rFonts w:eastAsia="宋体"/>
                <w:kern w:val="0"/>
                <w:sz w:val="20"/>
                <w:szCs w:val="21"/>
              </w:rPr>
              <w:t>现场</w:t>
            </w:r>
          </w:p>
          <w:p w14:paraId="0D52C37C">
            <w:pPr>
              <w:adjustRightInd/>
              <w:snapToGrid/>
              <w:spacing w:line="230" w:lineRule="exact"/>
              <w:ind w:firstLine="0" w:firstLineChars="0"/>
              <w:jc w:val="left"/>
              <w:textAlignment w:val="center"/>
              <w:rPr>
                <w:rFonts w:eastAsia="宋体"/>
                <w:sz w:val="21"/>
                <w:szCs w:val="21"/>
              </w:rPr>
            </w:pPr>
            <w:r>
              <w:rPr>
                <w:rFonts w:eastAsia="宋体"/>
                <w:kern w:val="0"/>
                <w:sz w:val="20"/>
                <w:szCs w:val="21"/>
              </w:rPr>
              <w:t>检查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19C329F">
            <w:pPr>
              <w:adjustRightInd/>
              <w:snapToGrid/>
              <w:spacing w:line="230" w:lineRule="exact"/>
              <w:ind w:firstLine="0" w:firstLineChars="0"/>
              <w:jc w:val="left"/>
              <w:textAlignment w:val="center"/>
              <w:rPr>
                <w:rFonts w:eastAsia="宋体"/>
                <w:sz w:val="21"/>
                <w:szCs w:val="21"/>
              </w:rPr>
            </w:pPr>
            <w:r>
              <w:rPr>
                <w:rFonts w:eastAsia="宋体"/>
                <w:kern w:val="0"/>
                <w:sz w:val="20"/>
                <w:szCs w:val="21"/>
              </w:rPr>
              <w:t>1次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88205DC">
            <w:pPr>
              <w:adjustRightInd/>
              <w:snapToGrid/>
              <w:spacing w:line="230" w:lineRule="exact"/>
              <w:ind w:firstLine="0" w:firstLineChars="0"/>
              <w:jc w:val="left"/>
              <w:textAlignment w:val="center"/>
              <w:rPr>
                <w:rFonts w:eastAsia="宋体"/>
                <w:sz w:val="21"/>
                <w:szCs w:val="21"/>
              </w:rPr>
            </w:pPr>
            <w:r>
              <w:rPr>
                <w:rFonts w:eastAsia="宋体"/>
                <w:kern w:val="0"/>
                <w:sz w:val="20"/>
                <w:szCs w:val="21"/>
              </w:rPr>
              <w:t>厅畜牧兽医处</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11999E07">
            <w:pPr>
              <w:adjustRightInd/>
              <w:snapToGrid/>
              <w:spacing w:line="230" w:lineRule="exact"/>
              <w:ind w:firstLine="0" w:firstLineChars="0"/>
              <w:jc w:val="left"/>
              <w:textAlignment w:val="center"/>
              <w:rPr>
                <w:rFonts w:eastAsia="宋体"/>
                <w:sz w:val="21"/>
                <w:szCs w:val="21"/>
              </w:rPr>
            </w:pPr>
            <w:r>
              <w:rPr>
                <w:rFonts w:eastAsia="宋体"/>
                <w:kern w:val="0"/>
                <w:sz w:val="20"/>
                <w:szCs w:val="21"/>
              </w:rPr>
              <w:t>否</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F23CC38">
            <w:pPr>
              <w:adjustRightInd/>
              <w:snapToGrid/>
              <w:spacing w:line="230" w:lineRule="exact"/>
              <w:ind w:firstLine="0" w:firstLineChars="0"/>
              <w:jc w:val="left"/>
              <w:textAlignment w:val="center"/>
              <w:rPr>
                <w:rFonts w:eastAsia="宋体"/>
                <w:sz w:val="21"/>
                <w:szCs w:val="21"/>
              </w:rPr>
            </w:pPr>
            <w:r>
              <w:rPr>
                <w:rFonts w:hint="eastAsia" w:eastAsia="宋体"/>
                <w:kern w:val="0"/>
                <w:sz w:val="20"/>
                <w:szCs w:val="21"/>
                <w:lang w:eastAsia="zh-CN"/>
              </w:rPr>
              <w:t>“双随机、一公开”</w:t>
            </w:r>
          </w:p>
        </w:tc>
      </w:tr>
    </w:tbl>
    <w:p w14:paraId="52B536CA">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rFonts w:eastAsia="楷体_GB2312"/>
          <w:sz w:val="30"/>
          <w:szCs w:val="30"/>
        </w:rPr>
      </w:pPr>
      <w:r>
        <w:rPr>
          <w:rFonts w:eastAsia="楷体_GB2312"/>
          <w:sz w:val="30"/>
          <w:szCs w:val="30"/>
        </w:rPr>
        <w:t>注：1.前4项为跨部门联合监管事项，牵头单位需按要求制定计划并加强协同；</w:t>
      </w:r>
    </w:p>
    <w:p w14:paraId="3FDA453A">
      <w:pPr>
        <w:keepNext w:val="0"/>
        <w:keepLines w:val="0"/>
        <w:pageBreakBefore w:val="0"/>
        <w:widowControl w:val="0"/>
        <w:kinsoku/>
        <w:wordWrap/>
        <w:overflowPunct/>
        <w:topLinePunct w:val="0"/>
        <w:autoSpaceDN/>
        <w:bidi w:val="0"/>
        <w:spacing w:line="320" w:lineRule="exact"/>
        <w:textAlignment w:val="auto"/>
      </w:pPr>
      <w:r>
        <w:rPr>
          <w:rFonts w:eastAsia="楷体_GB2312"/>
          <w:sz w:val="30"/>
          <w:szCs w:val="30"/>
        </w:rPr>
        <w:t>2.第13项为新增非</w:t>
      </w:r>
      <w:r>
        <w:rPr>
          <w:rFonts w:hint="eastAsia" w:eastAsia="楷体_GB2312"/>
          <w:sz w:val="30"/>
          <w:szCs w:val="30"/>
          <w:lang w:eastAsia="zh-CN"/>
        </w:rPr>
        <w:t>“双随机、一公开”</w:t>
      </w:r>
      <w:r>
        <w:rPr>
          <w:rFonts w:eastAsia="楷体_GB2312"/>
          <w:sz w:val="30"/>
          <w:szCs w:val="30"/>
        </w:rPr>
        <w:t>事项，需参照</w:t>
      </w:r>
      <w:r>
        <w:rPr>
          <w:rFonts w:hint="eastAsia" w:eastAsia="楷体_GB2312"/>
          <w:sz w:val="30"/>
          <w:szCs w:val="30"/>
          <w:lang w:eastAsia="zh-CN"/>
        </w:rPr>
        <w:t>“双随机、一公开”</w:t>
      </w:r>
      <w:r>
        <w:rPr>
          <w:rFonts w:eastAsia="楷体_GB2312"/>
          <w:sz w:val="30"/>
          <w:szCs w:val="30"/>
        </w:rPr>
        <w:t>监管要求实施。</w:t>
      </w:r>
    </w:p>
    <w:sectPr>
      <w:pgSz w:w="16838" w:h="11906" w:orient="landscape"/>
      <w:pgMar w:top="1531" w:right="1531" w:bottom="153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242C79-1D72-45FB-9F19-2287A7BF55C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3AAABF9-9257-48F3-8710-F8CB8FFF2E78}"/>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B02D02A7-1B55-47D7-80F9-BC49230E170E}"/>
  </w:font>
  <w:font w:name="楷体_GB2312">
    <w:panose1 w:val="02010609030101010101"/>
    <w:charset w:val="86"/>
    <w:family w:val="modern"/>
    <w:pitch w:val="default"/>
    <w:sig w:usb0="00000001" w:usb1="080E0000" w:usb2="00000000" w:usb3="00000000" w:csb0="00040000" w:csb1="00000000"/>
    <w:embedRegular r:id="rId4" w:fontKey="{25F3DF95-6633-4D5A-A011-EDA00947D9E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3098F"/>
    <w:rsid w:val="0DF64D66"/>
    <w:rsid w:val="1A93098F"/>
    <w:rsid w:val="73F93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qFormat/>
    <w:uiPriority w:val="0"/>
    <w:pPr>
      <w:outlineLvl w:val="1"/>
    </w:pPr>
    <w:rPr>
      <w:rFonts w:eastAsia="黑体"/>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4484</Words>
  <Characters>4601</Characters>
  <Lines>0</Lines>
  <Paragraphs>0</Paragraphs>
  <TotalTime>0</TotalTime>
  <ScaleCrop>false</ScaleCrop>
  <LinksUpToDate>false</LinksUpToDate>
  <CharactersWithSpaces>4625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2025-03-13T09:15:00Z</dcterms:created>
  <dc:creator>Rocy</dc:creator>
  <cp:lastModifiedBy>Rocy</cp:lastModifiedBy>
  <dcterms:modified xsi:type="dcterms:W3CDTF">2025-03-14T00:56:21Z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C55EAF282A124CC7A79E5166E36811FD_11</vt:lpwstr>
  </property>
  <property fmtid="{D5CDD505-2E9C-101B-9397-08002B2CF9AE}" pid="4" name="KSOTemplateDocerSaveRecord">
    <vt:lpwstr>eyJoZGlkIjoiYjY3ZGExZjYwMTI4YmMyMDhjZTQxZmYxZDI0ZTcyMmYiLCJ1c2VySWQiOiIzNzEwMTY1OTEifQ==</vt:lpwstr>
  </property>
</Properties>
</file>