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64"/>
        <w:gridCol w:w="1608"/>
        <w:gridCol w:w="928"/>
        <w:gridCol w:w="1322"/>
        <w:gridCol w:w="1839"/>
        <w:gridCol w:w="1321"/>
        <w:gridCol w:w="1465"/>
        <w:gridCol w:w="765"/>
        <w:gridCol w:w="1305"/>
        <w:gridCol w:w="1296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2023年度常德市武陵区第三批享受农机购置与应用补贴的购机者信息表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30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8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44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叶昌平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谢士元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常德市武陵区惠民水稻种植专业合作社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常德市武陵区惠民水稻种植专业合作社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常德市万祖爱水稻种植家庭农场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常德市万祖爱水稻种植家庭农场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现:2ZG-6A30(G4)(原:2ZG-6A30)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陈伯会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姜孝英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姜孝英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现:AH-1002(G4)(原:AH-1002)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1GK-230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常德市怀清水稻种植家庭农场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3WWDZ-20B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常德市武陵区天下乐农机服务专业合作社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皇昌礼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芙蓉街道办事处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官其胜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全喂入式联合收割机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现:4LZ-5E8(G4)(原:4LZ-5E8)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河洑镇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常德市武陵区浩容水稻种植家庭农场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丹洲乡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丹洲乡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姚松义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丹洲乡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丹洲乡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冯英格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899960.00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232300.00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232300.00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282034E"/>
    <w:rsid w:val="0282034E"/>
    <w:rsid w:val="51E24B64"/>
    <w:rsid w:val="7BC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2023-10-09T01:04:00Z</dcterms:created>
  <dc:creator>拂晓浅霞</dc:creator>
  <cp:lastModifiedBy>桃桃猫</cp:lastModifiedBy>
  <dcterms:modified xsi:type="dcterms:W3CDTF">2023-10-16T02:18:45Z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6B9AB8813A3E455CB72C2C2CE342E4EE_13</vt:lpwstr>
  </property>
</Properties>
</file>