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4F747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2024年度常德市武陵区第二批享受农机购置与应用补贴的购机者信息表</w:t>
      </w:r>
    </w:p>
    <w:tbl>
      <w:tblPr>
        <w:tblStyle w:val="2"/>
        <w:tblW w:w="13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900"/>
        <w:gridCol w:w="1305"/>
        <w:gridCol w:w="1020"/>
        <w:gridCol w:w="1200"/>
        <w:gridCol w:w="1215"/>
        <w:gridCol w:w="1200"/>
        <w:gridCol w:w="1425"/>
        <w:gridCol w:w="885"/>
        <w:gridCol w:w="1485"/>
        <w:gridCol w:w="1455"/>
        <w:gridCol w:w="1095"/>
      </w:tblGrid>
      <w:tr w14:paraId="3A14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补贴资金</w:t>
            </w:r>
          </w:p>
        </w:tc>
      </w:tr>
      <w:tr w14:paraId="236C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3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5A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3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BE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FF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9A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F2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9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79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1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2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A5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总补贴额（元）</w:t>
            </w:r>
          </w:p>
        </w:tc>
      </w:tr>
      <w:tr w14:paraId="7E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常德市武陵区徐书广家庭农场(个人独资)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北斗作业信息采集终端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 w14:paraId="3517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常德市武陵区徐书广家庭农场(个人独资)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高速插秧机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2ZG-6A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28000.00</w:t>
            </w:r>
          </w:p>
        </w:tc>
      </w:tr>
      <w:tr w14:paraId="4383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常德市柳氏水稻种植家庭农场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 w14:paraId="510A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常德正芬农机专业合作社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北斗作业信息采集终端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临澧青河农机销售有限公司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 w14:paraId="675D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常德市燕鑫农机专业合作社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北斗作业信息采集终端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</w:tr>
      <w:tr w14:paraId="3EE3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常德市武陵区金农农机服务专业合作社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北斗作业信息采集终端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</w:tr>
      <w:tr w14:paraId="3FED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7200.00</w:t>
            </w:r>
          </w:p>
        </w:tc>
      </w:tr>
      <w:tr w14:paraId="3666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梁召民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5B2E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刘孝进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57F9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徐泽满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7134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穿紫河街道办事处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湖南康之萃农业科技开发有限公司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现:DF1004-9(G4)(原:DF1004-9)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桃源县丰鑫达农业机械销售有限公司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 w14:paraId="062F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1JSN-240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 w14:paraId="2F49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胡保国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583E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539CB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常德市武陵区惠民水稻种植专业合作社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12000.00</w:t>
            </w:r>
          </w:p>
        </w:tc>
      </w:tr>
      <w:tr w14:paraId="7B82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常德市武陵区华来家庭农场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 w14:paraId="2125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李三春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1WG-4.02Q-C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165C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常德市武陵区畅绿家庭农场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 w14:paraId="67E8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常德市武陵区金农农机服务专业合作社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履带式全喂入谷物联合收割机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31300.00</w:t>
            </w:r>
          </w:p>
        </w:tc>
      </w:tr>
      <w:tr w14:paraId="4E5C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常德市新达农资服务有限公司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 w14:paraId="2D98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常德市武陵区徐书广家庭农场(个人独资)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 w14:paraId="202B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胡占利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0C9F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常德市田老头农机专业合作社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</w:tr>
      <w:tr w14:paraId="4C9A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龚金国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5560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彭清文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166B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彭官付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1023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冯英伟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7D9A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彭官来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65A9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彭官来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4406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熊少清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750F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丁国祥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1521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芷兰街道办事处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徐道忠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7892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芷兰街道办事处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徐道忠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78EA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向选法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 w14:paraId="4E93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9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0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5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6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E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D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724540.00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171300.00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172300.00</w:t>
            </w:r>
          </w:p>
        </w:tc>
      </w:tr>
    </w:tbl>
    <w:p w14:paraId="56C34DD5">
      <w:pPr>
        <w:rPr>
          <w:rFonts w:hint="eastAsia"/>
        </w:rPr>
      </w:pPr>
    </w:p>
    <w:sectPr>
      <w:pgSz w:w="16838" w:h="11906" w:orient="landscape"/>
      <w:pgMar w:top="1417" w:right="144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797B706D"/>
    <w:rsid w:val="0C683FED"/>
    <w:rsid w:val="18C37D56"/>
    <w:rsid w:val="797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2053</Words>
  <Characters>3060</Characters>
  <Lines>0</Lines>
  <Paragraphs>0</Paragraphs>
  <TotalTime>7</TotalTime>
  <ScaleCrop>false</ScaleCrop>
  <LinksUpToDate>false</LinksUpToDate>
  <CharactersWithSpaces>3060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2024-09-04T06:06:00Z</dcterms:created>
  <dc:creator>拂晓浅霞</dc:creator>
  <cp:lastModifiedBy>Rocy</cp:lastModifiedBy>
  <dcterms:modified xsi:type="dcterms:W3CDTF">2024-09-10T07:44:38Z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30CB673B0F5945798D9C2F395B841F1D_13</vt:lpwstr>
  </property>
</Properties>
</file>