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ind w:left="870" w:firstLine="1920" w:firstLineChars="600"/>
        <w:rPr>
          <w:rFonts w:hint="eastAsia" w:eastAsia="仿宋_GB2312"/>
          <w:sz w:val="32"/>
          <w:szCs w:val="32"/>
          <w:lang w:val="en-US" w:eastAsia="zh-CN"/>
        </w:rPr>
      </w:pPr>
      <w:r>
        <w:rPr>
          <w:rFonts w:hint="eastAsia" w:eastAsia="仿宋_GB2312"/>
          <w:sz w:val="32"/>
          <w:szCs w:val="32"/>
          <w:lang w:val="en-US" w:eastAsia="zh-CN"/>
        </w:rPr>
        <w:t xml:space="preserve"> </w:t>
      </w: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p>
    <w:p>
      <w:pPr>
        <w:pStyle w:val="6"/>
        <w:spacing w:line="580" w:lineRule="exact"/>
        <w:ind w:left="870" w:firstLine="1920" w:firstLineChars="600"/>
        <w:rPr>
          <w:rFonts w:hint="eastAsia" w:eastAsia="仿宋_GB2312"/>
          <w:sz w:val="32"/>
          <w:szCs w:val="32"/>
        </w:rPr>
      </w:pPr>
      <w:r>
        <w:rPr>
          <w:rFonts w:hint="eastAsia" w:eastAsia="仿宋_GB2312"/>
          <w:sz w:val="32"/>
          <w:szCs w:val="32"/>
        </w:rPr>
        <w:t>双</w:t>
      </w:r>
      <w:r>
        <w:rPr>
          <w:rFonts w:hint="eastAsia" w:eastAsia="仿宋_GB2312"/>
          <w:sz w:val="32"/>
          <w:szCs w:val="32"/>
          <w:lang w:eastAsia="zh-CN"/>
        </w:rPr>
        <w:t>农机联</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p>
    <w:p>
      <w:pPr>
        <w:pStyle w:val="6"/>
        <w:spacing w:line="580" w:lineRule="exact"/>
        <w:ind w:firstLine="0" w:firstLineChars="0"/>
        <w:rPr>
          <w:rFonts w:hint="eastAsia" w:eastAsia="仿宋_GB2312"/>
          <w:sz w:val="32"/>
          <w:szCs w:val="32"/>
        </w:rPr>
      </w:pPr>
    </w:p>
    <w:p>
      <w:pPr>
        <w:spacing w:line="620" w:lineRule="exact"/>
        <w:ind w:right="35" w:rightChars="11" w:firstLine="0" w:firstLineChars="0"/>
        <w:jc w:val="center"/>
        <w:rPr>
          <w:rFonts w:hint="eastAsia" w:eastAsia="方正小标宋简体"/>
          <w:sz w:val="44"/>
          <w:szCs w:val="44"/>
        </w:rPr>
      </w:pPr>
      <w:r>
        <w:rPr>
          <w:rFonts w:eastAsia="方正小标宋简体"/>
          <w:sz w:val="44"/>
          <w:szCs w:val="44"/>
        </w:rPr>
        <w:t>双峰县</w:t>
      </w:r>
      <w:r>
        <w:rPr>
          <w:rFonts w:hint="eastAsia" w:eastAsia="方正小标宋简体"/>
          <w:sz w:val="44"/>
          <w:szCs w:val="44"/>
          <w:lang w:eastAsia="zh-CN"/>
        </w:rPr>
        <w:t>农机事务中心</w:t>
      </w:r>
      <w:r>
        <w:rPr>
          <w:rFonts w:hint="eastAsia" w:eastAsia="方正小标宋简体"/>
          <w:sz w:val="44"/>
          <w:szCs w:val="44"/>
          <w:lang w:val="en-US" w:eastAsia="zh-CN"/>
        </w:rPr>
        <w:t xml:space="preserve">  双峰县财政局</w:t>
      </w:r>
    </w:p>
    <w:p>
      <w:pPr>
        <w:spacing w:line="620" w:lineRule="exact"/>
        <w:ind w:right="35" w:rightChars="11" w:firstLine="0" w:firstLineChars="0"/>
        <w:jc w:val="center"/>
        <w:rPr>
          <w:rFonts w:eastAsia="方正小标宋简体"/>
          <w:sz w:val="44"/>
          <w:szCs w:val="44"/>
        </w:rPr>
      </w:pPr>
      <w:r>
        <w:rPr>
          <w:rFonts w:eastAsia="方正小标宋简体"/>
          <w:sz w:val="44"/>
          <w:szCs w:val="44"/>
        </w:rPr>
        <w:t>关于印发《双峰县20</w:t>
      </w:r>
      <w:r>
        <w:rPr>
          <w:rFonts w:hint="eastAsia" w:eastAsia="方正小标宋简体"/>
          <w:sz w:val="44"/>
          <w:szCs w:val="44"/>
          <w:lang w:val="en-US" w:eastAsia="zh-CN"/>
        </w:rPr>
        <w:t>21</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3</w:t>
      </w:r>
      <w:r>
        <w:rPr>
          <w:rFonts w:eastAsia="方正小标宋简体"/>
          <w:sz w:val="44"/>
          <w:szCs w:val="44"/>
        </w:rPr>
        <w:t>年农业机械购置补贴实施方案》的通知</w:t>
      </w:r>
    </w:p>
    <w:p>
      <w:pPr>
        <w:spacing w:line="620" w:lineRule="exact"/>
        <w:ind w:right="35" w:rightChars="11" w:firstLine="0" w:firstLineChars="0"/>
        <w:jc w:val="center"/>
        <w:rPr>
          <w:rFonts w:eastAsia="方正小标宋简体"/>
          <w:sz w:val="44"/>
          <w:szCs w:val="44"/>
        </w:rPr>
      </w:pPr>
    </w:p>
    <w:p>
      <w:pPr>
        <w:spacing w:line="620" w:lineRule="exact"/>
        <w:ind w:left="0" w:leftChars="0" w:firstLine="0" w:firstLineChars="0"/>
        <w:rPr>
          <w:rFonts w:hint="eastAsia" w:ascii="仿宋" w:hAnsi="仿宋" w:eastAsia="仿宋" w:cs="仿宋"/>
          <w:color w:val="000000"/>
          <w:spacing w:val="0"/>
          <w:w w:val="100"/>
          <w:position w:val="0"/>
          <w:sz w:val="32"/>
          <w:szCs w:val="32"/>
          <w:lang w:val="zh-TW" w:eastAsia="zh-TW"/>
        </w:rPr>
      </w:pPr>
      <w:r>
        <w:rPr>
          <w:rFonts w:hint="eastAsia" w:ascii="仿宋" w:hAnsi="仿宋" w:eastAsia="仿宋" w:cs="仿宋"/>
          <w:color w:val="000000"/>
          <w:spacing w:val="0"/>
          <w:w w:val="100"/>
          <w:position w:val="0"/>
          <w:sz w:val="32"/>
          <w:szCs w:val="32"/>
          <w:lang w:val="zh-TW" w:eastAsia="zh-TW"/>
        </w:rPr>
        <w:t>各乡镇人民政府，</w:t>
      </w:r>
      <w:r>
        <w:rPr>
          <w:rFonts w:hint="eastAsia" w:ascii="仿宋" w:hAnsi="仿宋" w:eastAsia="仿宋" w:cs="仿宋"/>
          <w:color w:val="000000"/>
          <w:spacing w:val="0"/>
          <w:w w:val="100"/>
          <w:position w:val="0"/>
          <w:sz w:val="32"/>
          <w:szCs w:val="32"/>
          <w:lang w:val="zh-TW" w:eastAsia="zh-CN"/>
        </w:rPr>
        <w:t>街道办事处</w:t>
      </w:r>
      <w:r>
        <w:rPr>
          <w:rFonts w:hint="eastAsia" w:ascii="仿宋" w:hAnsi="仿宋" w:eastAsia="仿宋" w:cs="仿宋"/>
          <w:color w:val="000000"/>
          <w:spacing w:val="0"/>
          <w:w w:val="100"/>
          <w:position w:val="0"/>
          <w:sz w:val="32"/>
          <w:szCs w:val="32"/>
          <w:lang w:val="zh-TW" w:eastAsia="zh-TW"/>
        </w:rPr>
        <w:t>，</w:t>
      </w:r>
      <w:r>
        <w:rPr>
          <w:rFonts w:hint="eastAsia" w:ascii="仿宋" w:hAnsi="仿宋" w:eastAsia="仿宋" w:cs="仿宋"/>
          <w:color w:val="000000"/>
          <w:spacing w:val="0"/>
          <w:w w:val="100"/>
          <w:position w:val="0"/>
          <w:sz w:val="32"/>
          <w:szCs w:val="32"/>
          <w:lang w:val="zh-TW" w:eastAsia="zh-CN"/>
        </w:rPr>
        <w:t>各相关单位</w:t>
      </w:r>
      <w:r>
        <w:rPr>
          <w:rFonts w:hint="eastAsia" w:ascii="仿宋" w:hAnsi="仿宋" w:eastAsia="仿宋" w:cs="仿宋"/>
          <w:color w:val="000000"/>
          <w:spacing w:val="0"/>
          <w:w w:val="100"/>
          <w:position w:val="0"/>
          <w:sz w:val="32"/>
          <w:szCs w:val="32"/>
          <w:lang w:val="zh-TW" w:eastAsia="zh-TW"/>
        </w:rPr>
        <w:t>：</w:t>
      </w:r>
    </w:p>
    <w:p>
      <w:pPr>
        <w:spacing w:line="620" w:lineRule="exact"/>
        <w:ind w:firstLine="640" w:firstLineChars="200"/>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根据《湖南省农业农村厅</w:t>
      </w:r>
      <w:r>
        <w:rPr>
          <w:rFonts w:hint="eastAsia" w:ascii="仿宋" w:hAnsi="仿宋" w:eastAsia="仿宋" w:cs="仿宋"/>
          <w:color w:val="000000"/>
          <w:spacing w:val="0"/>
          <w:w w:val="100"/>
          <w:position w:val="0"/>
          <w:sz w:val="32"/>
          <w:szCs w:val="32"/>
          <w:lang w:val="en-US" w:eastAsia="zh-CN"/>
        </w:rPr>
        <w:t xml:space="preserve"> 湖南省财政厅关于印发〈</w:t>
      </w:r>
      <w:r>
        <w:rPr>
          <w:rFonts w:hint="eastAsia" w:ascii="仿宋" w:hAnsi="仿宋" w:eastAsia="仿宋" w:cs="仿宋"/>
          <w:color w:val="000000"/>
          <w:spacing w:val="0"/>
          <w:w w:val="100"/>
          <w:position w:val="0"/>
          <w:sz w:val="32"/>
          <w:szCs w:val="32"/>
          <w:lang w:eastAsia="zh-CN"/>
        </w:rPr>
        <w:t>湖南省</w:t>
      </w:r>
      <w:r>
        <w:rPr>
          <w:rFonts w:hint="eastAsia" w:ascii="仿宋" w:hAnsi="仿宋" w:eastAsia="仿宋" w:cs="仿宋"/>
          <w:color w:val="000000"/>
          <w:spacing w:val="0"/>
          <w:w w:val="100"/>
          <w:position w:val="0"/>
          <w:sz w:val="32"/>
          <w:szCs w:val="32"/>
          <w:lang w:val="en-US" w:eastAsia="en-US"/>
        </w:rPr>
        <w:t>2021—2023</w:t>
      </w:r>
      <w:r>
        <w:rPr>
          <w:rFonts w:hint="eastAsia" w:ascii="仿宋" w:hAnsi="仿宋" w:eastAsia="仿宋" w:cs="仿宋"/>
          <w:color w:val="000000"/>
          <w:spacing w:val="0"/>
          <w:w w:val="100"/>
          <w:position w:val="0"/>
          <w:sz w:val="32"/>
          <w:szCs w:val="32"/>
          <w:lang w:eastAsia="zh-CN"/>
        </w:rPr>
        <w:t>年农业机械购置补贴实施方案</w:t>
      </w:r>
      <w:r>
        <w:rPr>
          <w:rFonts w:hint="eastAsia" w:ascii="仿宋" w:hAnsi="仿宋" w:eastAsia="仿宋" w:cs="仿宋"/>
          <w:color w:val="000000"/>
          <w:spacing w:val="0"/>
          <w:w w:val="100"/>
          <w:position w:val="0"/>
          <w:sz w:val="32"/>
          <w:szCs w:val="32"/>
          <w:lang w:val="en-US" w:eastAsia="zh-CN"/>
        </w:rPr>
        <w:t>〉的通知</w:t>
      </w:r>
      <w:r>
        <w:rPr>
          <w:rFonts w:hint="eastAsia" w:ascii="仿宋" w:hAnsi="仿宋" w:eastAsia="仿宋" w:cs="仿宋"/>
          <w:color w:val="000000"/>
          <w:spacing w:val="0"/>
          <w:w w:val="100"/>
          <w:position w:val="0"/>
          <w:sz w:val="32"/>
          <w:szCs w:val="32"/>
          <w:lang w:eastAsia="zh-CN"/>
        </w:rPr>
        <w:t>》（湘农联</w:t>
      </w:r>
      <w:r>
        <w:rPr>
          <w:rFonts w:hint="eastAsia" w:ascii="仿宋" w:hAnsi="仿宋" w:eastAsia="仿宋" w:cs="仿宋"/>
          <w:color w:val="000000"/>
          <w:spacing w:val="0"/>
          <w:w w:val="100"/>
          <w:position w:val="0"/>
          <w:sz w:val="32"/>
          <w:szCs w:val="32"/>
          <w:lang w:val="en-US" w:eastAsia="zh-CN"/>
        </w:rPr>
        <w:t>[2021]54号</w:t>
      </w:r>
      <w:r>
        <w:rPr>
          <w:rFonts w:hint="eastAsia" w:ascii="仿宋" w:hAnsi="仿宋" w:eastAsia="仿宋" w:cs="仿宋"/>
          <w:color w:val="000000"/>
          <w:spacing w:val="0"/>
          <w:w w:val="100"/>
          <w:position w:val="0"/>
          <w:sz w:val="32"/>
          <w:szCs w:val="32"/>
          <w:lang w:eastAsia="zh-CN"/>
        </w:rPr>
        <w:t>）、《双峰县人民政府关于印发</w:t>
      </w:r>
      <w:r>
        <w:rPr>
          <w:rFonts w:hint="eastAsia" w:ascii="仿宋" w:hAnsi="仿宋" w:eastAsia="仿宋" w:cs="仿宋"/>
          <w:color w:val="000000"/>
          <w:spacing w:val="0"/>
          <w:w w:val="100"/>
          <w:position w:val="0"/>
          <w:sz w:val="32"/>
          <w:szCs w:val="32"/>
          <w:lang w:val="en-US" w:eastAsia="zh-CN"/>
        </w:rPr>
        <w:t>〈双峰县加快推进农业机械化和农机装备产业转型升级的若干措施〉的通知</w:t>
      </w:r>
      <w:r>
        <w:rPr>
          <w:rFonts w:hint="eastAsia" w:ascii="仿宋" w:hAnsi="仿宋" w:eastAsia="仿宋" w:cs="仿宋"/>
          <w:color w:val="000000"/>
          <w:spacing w:val="0"/>
          <w:w w:val="100"/>
          <w:position w:val="0"/>
          <w:sz w:val="32"/>
          <w:szCs w:val="32"/>
          <w:lang w:eastAsia="zh-CN"/>
        </w:rPr>
        <w:t>》（双政发</w:t>
      </w:r>
      <w:r>
        <w:rPr>
          <w:rFonts w:hint="eastAsia" w:ascii="仿宋" w:hAnsi="仿宋" w:eastAsia="仿宋" w:cs="仿宋"/>
          <w:color w:val="000000"/>
          <w:spacing w:val="0"/>
          <w:w w:val="100"/>
          <w:position w:val="0"/>
          <w:sz w:val="32"/>
          <w:szCs w:val="32"/>
          <w:lang w:val="en-US" w:eastAsia="zh-CN"/>
        </w:rPr>
        <w:t>[2020]7号</w:t>
      </w:r>
      <w:r>
        <w:rPr>
          <w:rFonts w:hint="eastAsia" w:ascii="仿宋" w:hAnsi="仿宋" w:eastAsia="仿宋" w:cs="仿宋"/>
          <w:color w:val="000000"/>
          <w:spacing w:val="0"/>
          <w:w w:val="100"/>
          <w:position w:val="0"/>
          <w:sz w:val="32"/>
          <w:szCs w:val="32"/>
          <w:lang w:eastAsia="zh-CN"/>
        </w:rPr>
        <w:t>）精神，结合我县农业机械化发展实际，制定了《双峰县</w:t>
      </w:r>
      <w:r>
        <w:rPr>
          <w:rFonts w:hint="eastAsia" w:ascii="仿宋" w:hAnsi="仿宋" w:eastAsia="仿宋" w:cs="仿宋"/>
          <w:color w:val="000000"/>
          <w:spacing w:val="0"/>
          <w:w w:val="100"/>
          <w:position w:val="0"/>
          <w:sz w:val="32"/>
          <w:szCs w:val="32"/>
          <w:lang w:val="en-US" w:eastAsia="en-US"/>
        </w:rPr>
        <w:t>2021—2023</w:t>
      </w:r>
      <w:r>
        <w:rPr>
          <w:rFonts w:hint="eastAsia" w:ascii="仿宋" w:hAnsi="仿宋" w:eastAsia="仿宋" w:cs="仿宋"/>
          <w:color w:val="000000"/>
          <w:spacing w:val="0"/>
          <w:w w:val="100"/>
          <w:position w:val="0"/>
          <w:sz w:val="32"/>
          <w:szCs w:val="32"/>
          <w:lang w:eastAsia="zh-CN"/>
        </w:rPr>
        <w:t>年农业机械购置补贴实施方案》，现印发给你们，请认真组织实施。</w:t>
      </w: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sz w:val="32"/>
          <w:szCs w:val="32"/>
        </w:rPr>
      </w:pPr>
    </w:p>
    <w:p>
      <w:pPr>
        <w:spacing w:line="620" w:lineRule="exact"/>
        <w:ind w:left="0" w:leftChars="0" w:right="35" w:rightChars="11" w:firstLine="1280" w:firstLineChars="400"/>
        <w:jc w:val="both"/>
        <w:rPr>
          <w:rFonts w:hint="eastAsia" w:ascii="仿宋" w:hAnsi="仿宋" w:eastAsia="仿宋" w:cs="仿宋"/>
          <w:color w:val="000000"/>
          <w:spacing w:val="0"/>
          <w:w w:val="100"/>
          <w:kern w:val="2"/>
          <w:position w:val="0"/>
          <w:sz w:val="32"/>
          <w:szCs w:val="32"/>
          <w:u w:val="none"/>
          <w:shd w:val="clear" w:color="auto" w:fill="auto"/>
          <w:lang w:val="zh-TW" w:eastAsia="zh-CN" w:bidi="zh-TW"/>
        </w:rPr>
      </w:pPr>
      <w:r>
        <w:rPr>
          <w:rFonts w:hint="eastAsia" w:ascii="仿宋" w:hAnsi="仿宋" w:eastAsia="仿宋" w:cs="仿宋"/>
          <w:color w:val="000000"/>
          <w:spacing w:val="0"/>
          <w:w w:val="100"/>
          <w:kern w:val="2"/>
          <w:position w:val="0"/>
          <w:sz w:val="32"/>
          <w:szCs w:val="32"/>
          <w:u w:val="none"/>
          <w:shd w:val="clear" w:color="auto" w:fill="auto"/>
          <w:lang w:val="zh-TW" w:eastAsia="zh-CN" w:bidi="zh-TW"/>
        </w:rPr>
        <w:t>双峰县农机事务中心</w:t>
      </w:r>
      <w:r>
        <w:rPr>
          <w:rFonts w:hint="eastAsia" w:ascii="仿宋" w:hAnsi="仿宋" w:eastAsia="仿宋" w:cs="仿宋"/>
          <w:color w:val="000000"/>
          <w:spacing w:val="0"/>
          <w:w w:val="100"/>
          <w:kern w:val="2"/>
          <w:position w:val="0"/>
          <w:sz w:val="32"/>
          <w:szCs w:val="32"/>
          <w:u w:val="none"/>
          <w:shd w:val="clear" w:color="auto" w:fill="auto"/>
          <w:lang w:val="en-US" w:eastAsia="zh-CN" w:bidi="zh-TW"/>
        </w:rPr>
        <w:t xml:space="preserve">             双峰县财政局   </w:t>
      </w: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color w:val="000000"/>
          <w:spacing w:val="0"/>
          <w:w w:val="100"/>
          <w:kern w:val="2"/>
          <w:position w:val="0"/>
          <w:sz w:val="32"/>
          <w:szCs w:val="32"/>
          <w:u w:val="none"/>
          <w:shd w:val="clear" w:color="auto" w:fill="auto"/>
          <w:lang w:val="zh-TW" w:eastAsia="zh-CN" w:bidi="zh-TW"/>
        </w:rPr>
      </w:pPr>
      <w:r>
        <w:rPr>
          <w:rFonts w:hint="eastAsia" w:ascii="仿宋" w:hAnsi="仿宋" w:eastAsia="仿宋" w:cs="仿宋"/>
          <w:color w:val="000000"/>
          <w:spacing w:val="0"/>
          <w:w w:val="100"/>
          <w:kern w:val="2"/>
          <w:position w:val="0"/>
          <w:sz w:val="32"/>
          <w:szCs w:val="32"/>
          <w:u w:val="none"/>
          <w:shd w:val="clear" w:color="auto" w:fill="auto"/>
          <w:lang w:val="zh-TW" w:eastAsia="zh-CN" w:bidi="zh-TW"/>
        </w:rPr>
        <w:t xml:space="preserve">                                20</w:t>
      </w:r>
      <w:r>
        <w:rPr>
          <w:rFonts w:hint="eastAsia" w:ascii="仿宋" w:hAnsi="仿宋" w:eastAsia="仿宋" w:cs="仿宋"/>
          <w:color w:val="000000"/>
          <w:spacing w:val="0"/>
          <w:w w:val="100"/>
          <w:kern w:val="2"/>
          <w:position w:val="0"/>
          <w:sz w:val="32"/>
          <w:szCs w:val="32"/>
          <w:u w:val="none"/>
          <w:shd w:val="clear" w:color="auto" w:fill="auto"/>
          <w:lang w:val="en-US" w:eastAsia="zh-CN" w:bidi="zh-TW"/>
        </w:rPr>
        <w:t>21</w:t>
      </w:r>
      <w:r>
        <w:rPr>
          <w:rFonts w:hint="eastAsia" w:ascii="仿宋" w:hAnsi="仿宋" w:eastAsia="仿宋" w:cs="仿宋"/>
          <w:color w:val="000000"/>
          <w:spacing w:val="0"/>
          <w:w w:val="100"/>
          <w:kern w:val="2"/>
          <w:position w:val="0"/>
          <w:sz w:val="32"/>
          <w:szCs w:val="32"/>
          <w:u w:val="none"/>
          <w:shd w:val="clear" w:color="auto" w:fill="auto"/>
          <w:lang w:val="zh-TW" w:eastAsia="zh-CN" w:bidi="zh-TW"/>
        </w:rPr>
        <w:t>年</w:t>
      </w:r>
      <w:r>
        <w:rPr>
          <w:rFonts w:hint="eastAsia" w:ascii="仿宋" w:hAnsi="仿宋" w:eastAsia="仿宋" w:cs="仿宋"/>
          <w:color w:val="000000"/>
          <w:spacing w:val="0"/>
          <w:w w:val="100"/>
          <w:kern w:val="2"/>
          <w:position w:val="0"/>
          <w:sz w:val="32"/>
          <w:szCs w:val="32"/>
          <w:u w:val="none"/>
          <w:shd w:val="clear" w:color="auto" w:fill="auto"/>
          <w:lang w:val="en-US" w:eastAsia="zh-CN" w:bidi="zh-TW"/>
        </w:rPr>
        <w:t>8</w:t>
      </w:r>
      <w:r>
        <w:rPr>
          <w:rFonts w:hint="eastAsia" w:ascii="仿宋" w:hAnsi="仿宋" w:eastAsia="仿宋" w:cs="仿宋"/>
          <w:color w:val="000000"/>
          <w:spacing w:val="0"/>
          <w:w w:val="100"/>
          <w:kern w:val="2"/>
          <w:position w:val="0"/>
          <w:sz w:val="32"/>
          <w:szCs w:val="32"/>
          <w:u w:val="none"/>
          <w:shd w:val="clear" w:color="auto" w:fill="auto"/>
          <w:lang w:val="zh-TW" w:eastAsia="zh-CN" w:bidi="zh-TW"/>
        </w:rPr>
        <w:t>月</w:t>
      </w:r>
      <w:r>
        <w:rPr>
          <w:rFonts w:hint="eastAsia" w:ascii="仿宋" w:hAnsi="仿宋" w:eastAsia="仿宋" w:cs="仿宋"/>
          <w:color w:val="000000"/>
          <w:spacing w:val="0"/>
          <w:w w:val="100"/>
          <w:kern w:val="2"/>
          <w:position w:val="0"/>
          <w:sz w:val="32"/>
          <w:szCs w:val="32"/>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32"/>
          <w:szCs w:val="32"/>
          <w:u w:val="none"/>
          <w:shd w:val="clear" w:color="auto" w:fill="auto"/>
          <w:lang w:val="zh-TW" w:eastAsia="zh-CN" w:bidi="zh-TW"/>
        </w:rPr>
        <w:t xml:space="preserve">日 </w:t>
      </w: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sz w:val="32"/>
          <w:szCs w:val="32"/>
        </w:rPr>
      </w:pP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sz w:val="32"/>
          <w:szCs w:val="32"/>
        </w:rPr>
      </w:pP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sz w:val="32"/>
          <w:szCs w:val="32"/>
        </w:rPr>
      </w:pPr>
    </w:p>
    <w:p>
      <w:pPr>
        <w:pStyle w:val="7"/>
        <w:keepNext w:val="0"/>
        <w:keepLines w:val="0"/>
        <w:widowControl w:val="0"/>
        <w:shd w:val="clear" w:color="auto" w:fill="auto"/>
        <w:bidi w:val="0"/>
        <w:spacing w:before="0" w:after="0" w:line="598" w:lineRule="exact"/>
        <w:ind w:left="0" w:right="0" w:firstLine="800" w:firstLineChars="250"/>
        <w:jc w:val="both"/>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ind w:firstLine="640" w:firstLineChars="200"/>
        <w:jc w:val="both"/>
        <w:rPr>
          <w:rFonts w:hint="eastAsia" w:ascii="仿宋" w:hAnsi="仿宋" w:eastAsia="仿宋" w:cs="仿宋"/>
          <w:sz w:val="32"/>
          <w:szCs w:val="32"/>
        </w:rPr>
      </w:pPr>
    </w:p>
    <w:p>
      <w:pPr>
        <w:rPr>
          <w:rFonts w:hint="eastAsia" w:ascii="仿宋" w:hAnsi="仿宋" w:eastAsia="仿宋" w:cs="仿宋"/>
          <w:sz w:val="32"/>
          <w:szCs w:val="32"/>
        </w:rPr>
      </w:pPr>
    </w:p>
    <w:p>
      <w:pPr>
        <w:pStyle w:val="2"/>
        <w:ind w:firstLine="880" w:firstLineChars="200"/>
        <w:jc w:val="both"/>
        <w:rPr>
          <w:rFonts w:hint="eastAsia" w:ascii="黑体" w:hAnsi="黑体" w:eastAsia="黑体" w:cs="黑体"/>
          <w:sz w:val="44"/>
          <w:szCs w:val="44"/>
        </w:rPr>
      </w:pPr>
      <w:r>
        <w:rPr>
          <w:rFonts w:hint="eastAsia" w:ascii="黑体" w:hAnsi="黑体" w:eastAsia="黑体" w:cs="黑体"/>
          <w:sz w:val="44"/>
          <w:szCs w:val="44"/>
        </w:rPr>
        <w:t>双峰县20</w:t>
      </w:r>
      <w:r>
        <w:rPr>
          <w:rFonts w:hint="eastAsia" w:ascii="黑体" w:hAnsi="黑体" w:eastAsia="黑体" w:cs="黑体"/>
          <w:sz w:val="44"/>
          <w:szCs w:val="44"/>
          <w:lang w:val="en-US" w:eastAsia="zh-CN"/>
        </w:rPr>
        <w:t>21</w:t>
      </w: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年农业机械购置补贴</w:t>
      </w:r>
    </w:p>
    <w:p>
      <w:pPr>
        <w:pStyle w:val="2"/>
        <w:rPr>
          <w:rFonts w:hint="eastAsia" w:ascii="黑体" w:hAnsi="黑体" w:eastAsia="黑体" w:cs="黑体"/>
          <w:sz w:val="44"/>
          <w:szCs w:val="44"/>
        </w:rPr>
      </w:pPr>
      <w:r>
        <w:rPr>
          <w:rFonts w:hint="eastAsia" w:ascii="黑体" w:hAnsi="黑体" w:eastAsia="黑体" w:cs="黑体"/>
          <w:sz w:val="44"/>
          <w:szCs w:val="44"/>
        </w:rPr>
        <w:t>实 施 方 案</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p>
    <w:p>
      <w:pPr>
        <w:spacing w:line="600" w:lineRule="exact"/>
        <w:ind w:firstLine="640"/>
        <w:rPr>
          <w:rFonts w:hint="eastAsia" w:ascii="黑体" w:hAnsi="黑体" w:eastAsia="黑体" w:cs="黑体"/>
          <w:color w:val="000000"/>
          <w:spacing w:val="0"/>
          <w:w w:val="100"/>
          <w:position w:val="0"/>
          <w:sz w:val="32"/>
          <w:szCs w:val="32"/>
        </w:rPr>
      </w:pPr>
      <w:r>
        <w:rPr>
          <w:rFonts w:hint="eastAsia" w:ascii="黑体" w:hAnsi="黑体" w:eastAsia="黑体" w:cs="黑体"/>
          <w:bCs/>
          <w:sz w:val="32"/>
          <w:szCs w:val="32"/>
        </w:rPr>
        <w:t>一、</w:t>
      </w:r>
      <w:r>
        <w:rPr>
          <w:rFonts w:hint="eastAsia" w:ascii="黑体" w:hAnsi="黑体" w:eastAsia="黑体" w:cs="黑体"/>
          <w:b/>
          <w:bCs/>
          <w:color w:val="000000"/>
          <w:spacing w:val="0"/>
          <w:w w:val="100"/>
          <w:position w:val="0"/>
          <w:sz w:val="32"/>
          <w:szCs w:val="32"/>
        </w:rPr>
        <w:t>指导思想</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坚持以</w:t>
      </w:r>
      <w:bookmarkStart w:id="34" w:name="_GoBack"/>
      <w:bookmarkEnd w:id="34"/>
      <w:r>
        <w:rPr>
          <w:rFonts w:hint="eastAsia" w:ascii="仿宋" w:hAnsi="仿宋" w:eastAsia="仿宋" w:cs="仿宋"/>
          <w:color w:val="000000"/>
          <w:spacing w:val="0"/>
          <w:w w:val="100"/>
          <w:position w:val="0"/>
          <w:sz w:val="32"/>
          <w:szCs w:val="32"/>
        </w:rPr>
        <w:t>习近平新时代中国特色社会主义思想为指导，全面贯彻党的十九大和十九届二中、三中、四中、五中全会精神，落实中央</w:t>
      </w:r>
      <w:r>
        <w:rPr>
          <w:rFonts w:hint="eastAsia" w:ascii="仿宋" w:hAnsi="仿宋" w:eastAsia="仿宋" w:cs="仿宋"/>
          <w:color w:val="000000"/>
          <w:spacing w:val="0"/>
          <w:w w:val="100"/>
          <w:position w:val="0"/>
          <w:sz w:val="32"/>
          <w:szCs w:val="32"/>
          <w:lang w:eastAsia="zh-CN"/>
        </w:rPr>
        <w:t>、省、市关于</w:t>
      </w:r>
      <w:r>
        <w:rPr>
          <w:rFonts w:hint="eastAsia" w:ascii="仿宋" w:hAnsi="仿宋" w:eastAsia="仿宋" w:cs="仿宋"/>
          <w:color w:val="000000"/>
          <w:spacing w:val="0"/>
          <w:w w:val="100"/>
          <w:position w:val="0"/>
          <w:sz w:val="32"/>
          <w:szCs w:val="32"/>
        </w:rPr>
        <w:t>“三农”工作决策部署</w:t>
      </w:r>
      <w:r>
        <w:rPr>
          <w:rFonts w:hint="eastAsia" w:ascii="仿宋" w:hAnsi="仿宋" w:eastAsia="仿宋" w:cs="仿宋"/>
          <w:color w:val="000000"/>
          <w:spacing w:val="0"/>
          <w:w w:val="100"/>
          <w:position w:val="0"/>
          <w:sz w:val="32"/>
          <w:szCs w:val="32"/>
          <w:lang w:eastAsia="zh-CN"/>
        </w:rPr>
        <w:t>要求</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为规范实施好农机购置补贴政策，</w:t>
      </w:r>
      <w:r>
        <w:rPr>
          <w:rFonts w:hint="eastAsia" w:ascii="仿宋" w:hAnsi="仿宋" w:eastAsia="仿宋" w:cs="仿宋"/>
          <w:color w:val="000000"/>
          <w:spacing w:val="0"/>
          <w:w w:val="100"/>
          <w:position w:val="0"/>
          <w:sz w:val="32"/>
          <w:szCs w:val="32"/>
        </w:rPr>
        <w:t>充分发挥政策效益，</w:t>
      </w:r>
      <w:r>
        <w:rPr>
          <w:rFonts w:hint="eastAsia" w:ascii="仿宋" w:hAnsi="仿宋" w:eastAsia="仿宋" w:cs="仿宋"/>
          <w:color w:val="000000"/>
          <w:spacing w:val="0"/>
          <w:w w:val="100"/>
          <w:position w:val="0"/>
          <w:sz w:val="32"/>
          <w:szCs w:val="32"/>
          <w:lang w:eastAsia="zh-CN"/>
        </w:rPr>
        <w:t>推动</w:t>
      </w:r>
      <w:r>
        <w:rPr>
          <w:rFonts w:hint="eastAsia" w:ascii="仿宋" w:hAnsi="仿宋" w:eastAsia="仿宋" w:cs="仿宋"/>
          <w:color w:val="000000"/>
          <w:spacing w:val="0"/>
          <w:w w:val="100"/>
          <w:position w:val="0"/>
          <w:sz w:val="32"/>
          <w:szCs w:val="32"/>
        </w:rPr>
        <w:t>农业机械向全程全面高质高效转型升级，助力打造智慧智能农机产业链发展高地，有效支撑粮食安全、重要农产品供给和农民增收，</w:t>
      </w:r>
      <w:r>
        <w:rPr>
          <w:rFonts w:hint="eastAsia" w:ascii="仿宋" w:hAnsi="仿宋" w:eastAsia="仿宋" w:cs="仿宋"/>
          <w:color w:val="000000"/>
          <w:spacing w:val="0"/>
          <w:w w:val="100"/>
          <w:position w:val="0"/>
          <w:sz w:val="32"/>
          <w:szCs w:val="32"/>
          <w:lang w:eastAsia="zh-CN"/>
        </w:rPr>
        <w:t>促进</w:t>
      </w:r>
      <w:r>
        <w:rPr>
          <w:rFonts w:hint="eastAsia" w:ascii="仿宋" w:hAnsi="仿宋" w:eastAsia="仿宋" w:cs="仿宋"/>
          <w:color w:val="000000"/>
          <w:spacing w:val="0"/>
          <w:w w:val="100"/>
          <w:position w:val="0"/>
          <w:sz w:val="32"/>
          <w:szCs w:val="32"/>
        </w:rPr>
        <w:t>乡村振兴</w:t>
      </w:r>
      <w:r>
        <w:rPr>
          <w:rFonts w:hint="eastAsia" w:ascii="仿宋" w:hAnsi="仿宋" w:eastAsia="仿宋" w:cs="仿宋"/>
          <w:color w:val="000000"/>
          <w:spacing w:val="0"/>
          <w:w w:val="100"/>
          <w:position w:val="0"/>
          <w:sz w:val="32"/>
          <w:szCs w:val="32"/>
          <w:lang w:eastAsia="zh-CN"/>
        </w:rPr>
        <w:t>战略全面实施和</w:t>
      </w:r>
      <w:r>
        <w:rPr>
          <w:rFonts w:hint="eastAsia" w:ascii="仿宋" w:hAnsi="仿宋" w:eastAsia="仿宋" w:cs="仿宋"/>
          <w:color w:val="000000"/>
          <w:spacing w:val="0"/>
          <w:w w:val="100"/>
          <w:position w:val="0"/>
          <w:sz w:val="32"/>
          <w:szCs w:val="32"/>
        </w:rPr>
        <w:t>农业农村现代化</w:t>
      </w:r>
      <w:r>
        <w:rPr>
          <w:rFonts w:hint="eastAsia" w:ascii="仿宋" w:hAnsi="仿宋" w:eastAsia="仿宋" w:cs="仿宋"/>
          <w:color w:val="000000"/>
          <w:spacing w:val="0"/>
          <w:w w:val="100"/>
          <w:position w:val="0"/>
          <w:sz w:val="32"/>
          <w:szCs w:val="32"/>
          <w:lang w:eastAsia="zh-CN"/>
        </w:rPr>
        <w:t>，实现农业高质量发展，</w:t>
      </w:r>
      <w:r>
        <w:rPr>
          <w:rFonts w:hint="eastAsia" w:ascii="仿宋" w:hAnsi="仿宋" w:eastAsia="仿宋" w:cs="仿宋"/>
          <w:color w:val="000000"/>
          <w:spacing w:val="0"/>
          <w:w w:val="100"/>
          <w:position w:val="0"/>
          <w:sz w:val="32"/>
          <w:szCs w:val="32"/>
        </w:rPr>
        <w:t>制定本方案。</w:t>
      </w:r>
    </w:p>
    <w:p>
      <w:pPr>
        <w:spacing w:line="600" w:lineRule="exact"/>
        <w:ind w:firstLine="640"/>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补贴机具种类范围和补贴机具资质</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lang w:val="zh-TW" w:eastAsia="zh-TW"/>
        </w:rPr>
      </w:pPr>
      <w:bookmarkStart w:id="0" w:name="bookmark17"/>
      <w:r>
        <w:rPr>
          <w:rFonts w:hint="eastAsia" w:ascii="仿宋" w:hAnsi="仿宋" w:eastAsia="仿宋" w:cs="仿宋"/>
          <w:b/>
          <w:bCs/>
          <w:color w:val="000000"/>
          <w:spacing w:val="0"/>
          <w:w w:val="100"/>
          <w:position w:val="0"/>
          <w:sz w:val="32"/>
          <w:szCs w:val="32"/>
        </w:rPr>
        <w:t>（</w:t>
      </w:r>
      <w:bookmarkEnd w:id="0"/>
      <w:r>
        <w:rPr>
          <w:rFonts w:hint="eastAsia" w:ascii="仿宋" w:hAnsi="仿宋" w:eastAsia="仿宋" w:cs="仿宋"/>
          <w:b/>
          <w:bCs/>
          <w:color w:val="000000"/>
          <w:spacing w:val="0"/>
          <w:w w:val="100"/>
          <w:position w:val="0"/>
          <w:sz w:val="32"/>
          <w:szCs w:val="32"/>
        </w:rPr>
        <w:t>一）补贴机具范</w:t>
      </w:r>
      <w:r>
        <w:rPr>
          <w:rFonts w:hint="eastAsia" w:ascii="仿宋" w:hAnsi="仿宋" w:eastAsia="仿宋" w:cs="仿宋"/>
          <w:b/>
          <w:bCs/>
          <w:color w:val="000000"/>
          <w:spacing w:val="0"/>
          <w:w w:val="100"/>
          <w:position w:val="0"/>
          <w:sz w:val="32"/>
          <w:szCs w:val="32"/>
          <w:lang w:val="zh-TW" w:eastAsia="zh-TW"/>
        </w:rPr>
        <w:t>围。</w:t>
      </w:r>
      <w:r>
        <w:rPr>
          <w:rFonts w:hint="eastAsia" w:ascii="仿宋" w:hAnsi="仿宋" w:eastAsia="仿宋" w:cs="仿宋"/>
          <w:color w:val="000000"/>
          <w:spacing w:val="0"/>
          <w:w w:val="100"/>
          <w:position w:val="0"/>
          <w:sz w:val="32"/>
          <w:szCs w:val="32"/>
          <w:lang w:val="zh-TW" w:eastAsia="zh-TW"/>
        </w:rPr>
        <w:t>根据湖南省农业</w:t>
      </w:r>
      <w:r>
        <w:rPr>
          <w:rFonts w:hint="eastAsia" w:ascii="仿宋" w:hAnsi="仿宋" w:eastAsia="仿宋" w:cs="仿宋"/>
          <w:color w:val="000000"/>
          <w:spacing w:val="0"/>
          <w:w w:val="100"/>
          <w:position w:val="0"/>
          <w:sz w:val="32"/>
          <w:szCs w:val="32"/>
          <w:lang w:val="zh-TW" w:eastAsia="zh-CN"/>
        </w:rPr>
        <w:t>农村</w:t>
      </w:r>
      <w:r>
        <w:rPr>
          <w:rFonts w:hint="eastAsia" w:ascii="仿宋" w:hAnsi="仿宋" w:eastAsia="仿宋" w:cs="仿宋"/>
          <w:color w:val="000000"/>
          <w:spacing w:val="0"/>
          <w:w w:val="100"/>
          <w:position w:val="0"/>
          <w:sz w:val="32"/>
          <w:szCs w:val="32"/>
          <w:lang w:val="zh-TW" w:eastAsia="zh-TW"/>
        </w:rPr>
        <w:t>厅</w:t>
      </w:r>
      <w:r>
        <w:rPr>
          <w:rFonts w:hint="eastAsia" w:ascii="仿宋" w:hAnsi="仿宋" w:eastAsia="仿宋" w:cs="仿宋"/>
          <w:color w:val="000000"/>
          <w:spacing w:val="0"/>
          <w:w w:val="100"/>
          <w:position w:val="0"/>
          <w:sz w:val="32"/>
          <w:szCs w:val="32"/>
          <w:lang w:val="zh-TW" w:eastAsia="zh-CN"/>
        </w:rPr>
        <w:t>、湖南省财政厅</w:t>
      </w:r>
      <w:r>
        <w:rPr>
          <w:rFonts w:hint="eastAsia" w:ascii="仿宋" w:hAnsi="仿宋" w:eastAsia="仿宋" w:cs="仿宋"/>
          <w:color w:val="000000"/>
          <w:spacing w:val="0"/>
          <w:w w:val="100"/>
          <w:position w:val="0"/>
          <w:sz w:val="32"/>
          <w:szCs w:val="32"/>
          <w:lang w:val="zh-TW" w:eastAsia="zh-TW"/>
        </w:rPr>
        <w:t>发布的</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zh-TW" w:eastAsia="zh-TW"/>
        </w:rPr>
        <w:t>湖南省20</w:t>
      </w:r>
      <w:r>
        <w:rPr>
          <w:rFonts w:hint="eastAsia" w:ascii="仿宋" w:hAnsi="仿宋" w:eastAsia="仿宋" w:cs="仿宋"/>
          <w:color w:val="000000"/>
          <w:spacing w:val="0"/>
          <w:w w:val="100"/>
          <w:position w:val="0"/>
          <w:sz w:val="32"/>
          <w:szCs w:val="32"/>
          <w:lang w:val="en-US" w:eastAsia="zh-CN"/>
        </w:rPr>
        <w:t>21</w:t>
      </w:r>
      <w:r>
        <w:rPr>
          <w:rFonts w:hint="eastAsia" w:ascii="仿宋" w:hAnsi="仿宋" w:eastAsia="仿宋" w:cs="仿宋"/>
          <w:color w:val="000000"/>
          <w:spacing w:val="0"/>
          <w:w w:val="100"/>
          <w:position w:val="0"/>
          <w:sz w:val="32"/>
          <w:szCs w:val="32"/>
          <w:lang w:val="zh-TW" w:eastAsia="zh-TW"/>
        </w:rPr>
        <w:t>年第一批农机购置补贴机具种类范围</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zh-TW" w:eastAsia="zh-TW"/>
        </w:rPr>
        <w:t>,</w:t>
      </w:r>
      <w:r>
        <w:rPr>
          <w:rFonts w:hint="eastAsia" w:ascii="仿宋" w:hAnsi="仿宋" w:eastAsia="仿宋" w:cs="仿宋"/>
          <w:color w:val="000000"/>
          <w:spacing w:val="0"/>
          <w:w w:val="100"/>
          <w:position w:val="0"/>
          <w:sz w:val="32"/>
          <w:szCs w:val="32"/>
          <w:lang w:val="zh-TW" w:eastAsia="zh-CN"/>
        </w:rPr>
        <w:t>我县将</w:t>
      </w:r>
      <w:r>
        <w:rPr>
          <w:rFonts w:hint="eastAsia" w:ascii="仿宋" w:hAnsi="仿宋" w:eastAsia="仿宋" w:cs="仿宋"/>
          <w:color w:val="000000"/>
          <w:spacing w:val="0"/>
          <w:w w:val="100"/>
          <w:position w:val="0"/>
          <w:sz w:val="32"/>
          <w:szCs w:val="32"/>
          <w:lang w:val="zh-TW" w:eastAsia="zh-TW"/>
        </w:rPr>
        <w:t>10个大类21个小类51个品目</w:t>
      </w:r>
      <w:r>
        <w:rPr>
          <w:rFonts w:hint="eastAsia" w:ascii="仿宋" w:hAnsi="仿宋" w:eastAsia="仿宋" w:cs="仿宋"/>
          <w:color w:val="000000"/>
          <w:spacing w:val="0"/>
          <w:w w:val="100"/>
          <w:position w:val="0"/>
          <w:sz w:val="32"/>
          <w:szCs w:val="32"/>
          <w:lang w:val="zh-TW" w:eastAsia="zh-CN"/>
        </w:rPr>
        <w:t>的机具全部纳入补贴范围</w:t>
      </w:r>
      <w:r>
        <w:rPr>
          <w:rFonts w:hint="eastAsia" w:ascii="仿宋" w:hAnsi="仿宋" w:eastAsia="仿宋" w:cs="仿宋"/>
          <w:color w:val="000000"/>
          <w:spacing w:val="0"/>
          <w:w w:val="100"/>
          <w:position w:val="0"/>
          <w:sz w:val="32"/>
          <w:szCs w:val="32"/>
          <w:lang w:val="zh-TW" w:eastAsia="zh-TW"/>
        </w:rPr>
        <w:t>（见附件）</w:t>
      </w:r>
      <w:r>
        <w:rPr>
          <w:rFonts w:hint="eastAsia" w:ascii="仿宋" w:hAnsi="仿宋" w:eastAsia="仿宋" w:cs="仿宋"/>
          <w:color w:val="000000"/>
          <w:spacing w:val="0"/>
          <w:w w:val="100"/>
          <w:position w:val="0"/>
          <w:sz w:val="32"/>
          <w:szCs w:val="32"/>
          <w:lang w:val="zh-TW" w:eastAsia="zh-CN"/>
        </w:rPr>
        <w:t>，同时，按照</w:t>
      </w:r>
      <w:r>
        <w:rPr>
          <w:rFonts w:hint="eastAsia" w:ascii="仿宋" w:hAnsi="仿宋" w:eastAsia="仿宋" w:cs="仿宋"/>
          <w:color w:val="000000"/>
          <w:spacing w:val="0"/>
          <w:w w:val="100"/>
          <w:position w:val="0"/>
          <w:sz w:val="32"/>
          <w:szCs w:val="32"/>
          <w:lang w:val="zh-TW" w:eastAsia="zh-TW"/>
        </w:rPr>
        <w:t>省</w:t>
      </w:r>
      <w:r>
        <w:rPr>
          <w:rFonts w:hint="eastAsia" w:ascii="仿宋" w:hAnsi="仿宋" w:eastAsia="仿宋" w:cs="仿宋"/>
          <w:color w:val="000000"/>
          <w:spacing w:val="0"/>
          <w:w w:val="100"/>
          <w:position w:val="0"/>
          <w:sz w:val="32"/>
          <w:szCs w:val="32"/>
          <w:lang w:val="zh-TW" w:eastAsia="zh-CN"/>
        </w:rPr>
        <w:t>级补贴品目的</w:t>
      </w:r>
      <w:r>
        <w:rPr>
          <w:rFonts w:hint="eastAsia" w:ascii="仿宋" w:hAnsi="仿宋" w:eastAsia="仿宋" w:cs="仿宋"/>
          <w:color w:val="000000"/>
          <w:spacing w:val="0"/>
          <w:w w:val="100"/>
          <w:position w:val="0"/>
          <w:sz w:val="32"/>
          <w:szCs w:val="32"/>
          <w:lang w:val="zh-TW" w:eastAsia="zh-TW"/>
        </w:rPr>
        <w:t>调整要求及时做好年度调整和发布工作，以满足现代农业农村发展对农业机械的需求。</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bookmarkStart w:id="1" w:name="bookmark18"/>
      <w:r>
        <w:rPr>
          <w:rFonts w:hint="eastAsia" w:ascii="仿宋" w:hAnsi="仿宋" w:eastAsia="仿宋" w:cs="仿宋"/>
          <w:b/>
          <w:bCs/>
          <w:color w:val="000000"/>
          <w:spacing w:val="0"/>
          <w:w w:val="100"/>
          <w:position w:val="0"/>
          <w:sz w:val="32"/>
          <w:szCs w:val="32"/>
        </w:rPr>
        <w:t>（</w:t>
      </w:r>
      <w:bookmarkEnd w:id="1"/>
      <w:r>
        <w:rPr>
          <w:rFonts w:hint="eastAsia" w:ascii="仿宋" w:hAnsi="仿宋" w:eastAsia="仿宋" w:cs="仿宋"/>
          <w:b/>
          <w:bCs/>
          <w:color w:val="000000"/>
          <w:spacing w:val="0"/>
          <w:w w:val="100"/>
          <w:position w:val="0"/>
          <w:sz w:val="32"/>
          <w:szCs w:val="32"/>
        </w:rPr>
        <w:t>二）补贴机具资质。</w:t>
      </w:r>
      <w:r>
        <w:rPr>
          <w:rFonts w:hint="eastAsia" w:ascii="仿宋" w:hAnsi="仿宋" w:eastAsia="仿宋" w:cs="仿宋"/>
          <w:color w:val="000000"/>
          <w:spacing w:val="0"/>
          <w:w w:val="100"/>
          <w:position w:val="0"/>
          <w:sz w:val="32"/>
          <w:szCs w:val="32"/>
        </w:rPr>
        <w:t>补贴机具必须是补贴范围内的产品（农机专项鉴定产品、农机新产品除外），同时还应具备以下资质之一：获得农业机械试验鉴定证书（包括尚在有效期内的农业机械 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pStyle w:val="7"/>
        <w:keepNext w:val="0"/>
        <w:keepLines w:val="0"/>
        <w:widowControl w:val="0"/>
        <w:shd w:val="clear" w:color="auto" w:fill="auto"/>
        <w:bidi w:val="0"/>
        <w:spacing w:before="0" w:after="0" w:line="578" w:lineRule="exact"/>
        <w:ind w:left="0" w:right="0" w:firstLine="680"/>
        <w:jc w:val="both"/>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lang w:eastAsia="zh-CN"/>
        </w:rPr>
        <w:t>三、</w:t>
      </w:r>
      <w:r>
        <w:rPr>
          <w:rFonts w:hint="eastAsia" w:ascii="黑体" w:hAnsi="黑体" w:eastAsia="黑体" w:cs="黑体"/>
          <w:b/>
          <w:bCs/>
          <w:color w:val="000000"/>
          <w:spacing w:val="0"/>
          <w:w w:val="100"/>
          <w:position w:val="0"/>
          <w:sz w:val="32"/>
          <w:szCs w:val="32"/>
        </w:rPr>
        <w:t>补贴对象</w:t>
      </w:r>
      <w:r>
        <w:rPr>
          <w:rFonts w:hint="eastAsia" w:ascii="黑体" w:hAnsi="黑体" w:eastAsia="黑体" w:cs="黑体"/>
          <w:b/>
          <w:bCs/>
          <w:color w:val="000000"/>
          <w:spacing w:val="0"/>
          <w:w w:val="100"/>
          <w:position w:val="0"/>
          <w:sz w:val="32"/>
          <w:szCs w:val="32"/>
          <w:lang w:eastAsia="zh-CN"/>
        </w:rPr>
        <w:t>、</w:t>
      </w:r>
      <w:r>
        <w:rPr>
          <w:rFonts w:hint="eastAsia" w:ascii="黑体" w:hAnsi="黑体" w:eastAsia="黑体" w:cs="黑体"/>
          <w:b/>
          <w:bCs/>
          <w:color w:val="000000"/>
          <w:spacing w:val="0"/>
          <w:w w:val="100"/>
          <w:position w:val="0"/>
          <w:sz w:val="32"/>
          <w:szCs w:val="32"/>
        </w:rPr>
        <w:t>补贴标准和资金使用</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一</w:t>
      </w:r>
      <w:r>
        <w:rPr>
          <w:rFonts w:hint="eastAsia" w:ascii="仿宋" w:hAnsi="仿宋" w:eastAsia="仿宋" w:cs="仿宋"/>
          <w:b/>
          <w:bCs/>
          <w:color w:val="000000"/>
          <w:spacing w:val="0"/>
          <w:w w:val="100"/>
          <w:position w:val="0"/>
          <w:sz w:val="32"/>
          <w:szCs w:val="32"/>
        </w:rPr>
        <w:t>）补贴对象。</w:t>
      </w:r>
      <w:r>
        <w:rPr>
          <w:rFonts w:hint="eastAsia" w:ascii="仿宋" w:hAnsi="仿宋" w:eastAsia="仿宋" w:cs="仿宋"/>
          <w:color w:val="000000"/>
          <w:spacing w:val="0"/>
          <w:w w:val="100"/>
          <w:position w:val="0"/>
          <w:sz w:val="32"/>
          <w:szCs w:val="32"/>
        </w:rPr>
        <w:t>补贴对象为从事农业生产的个人和农业生产经营组织，其中农业生产经营组织包括农村集体经济组织、农民专业合作经济组织、农业企业和其他从事农业生产经营的组织。</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lang w:val="zh-TW" w:eastAsia="zh-TW"/>
        </w:rPr>
      </w:pPr>
      <w:r>
        <w:rPr>
          <w:rFonts w:hint="eastAsia" w:ascii="仿宋" w:hAnsi="仿宋" w:eastAsia="仿宋" w:cs="仿宋"/>
          <w:b/>
          <w:bCs/>
          <w:color w:val="000000"/>
          <w:spacing w:val="0"/>
          <w:w w:val="100"/>
          <w:position w:val="0"/>
          <w:sz w:val="32"/>
          <w:szCs w:val="32"/>
        </w:rPr>
        <w:t>（二）补贴标准。</w:t>
      </w:r>
      <w:r>
        <w:rPr>
          <w:rFonts w:hint="eastAsia" w:ascii="仿宋" w:hAnsi="仿宋" w:eastAsia="仿宋" w:cs="仿宋"/>
          <w:color w:val="000000"/>
          <w:spacing w:val="0"/>
          <w:w w:val="100"/>
          <w:position w:val="0"/>
          <w:sz w:val="32"/>
          <w:szCs w:val="32"/>
          <w:lang w:val="zh-TW" w:eastAsia="zh-TW"/>
        </w:rPr>
        <w:t>中央财政农机购置补贴实行定额补贴。具体产品补贴额按湖南省农</w:t>
      </w:r>
      <w:r>
        <w:rPr>
          <w:rFonts w:hint="eastAsia" w:ascii="仿宋" w:hAnsi="仿宋" w:eastAsia="仿宋" w:cs="仿宋"/>
          <w:color w:val="000000"/>
          <w:spacing w:val="0"/>
          <w:w w:val="100"/>
          <w:position w:val="0"/>
          <w:sz w:val="32"/>
          <w:szCs w:val="32"/>
          <w:lang w:val="zh-TW" w:eastAsia="zh-CN"/>
        </w:rPr>
        <w:t>业农村厅</w:t>
      </w:r>
      <w:r>
        <w:rPr>
          <w:rFonts w:hint="eastAsia" w:ascii="仿宋" w:hAnsi="仿宋" w:eastAsia="仿宋" w:cs="仿宋"/>
          <w:color w:val="000000"/>
          <w:spacing w:val="0"/>
          <w:w w:val="100"/>
          <w:position w:val="0"/>
          <w:sz w:val="32"/>
          <w:szCs w:val="32"/>
          <w:lang w:val="zh-TW" w:eastAsia="zh-TW"/>
        </w:rPr>
        <w:t>发布的《</w:t>
      </w:r>
      <w:r>
        <w:rPr>
          <w:rFonts w:hint="eastAsia" w:ascii="仿宋" w:hAnsi="仿宋" w:eastAsia="仿宋" w:cs="仿宋"/>
          <w:color w:val="000000"/>
          <w:spacing w:val="0"/>
          <w:w w:val="100"/>
          <w:position w:val="0"/>
          <w:sz w:val="32"/>
          <w:szCs w:val="32"/>
          <w:lang w:val="zh-TW" w:eastAsia="zh-CN"/>
        </w:rPr>
        <w:t>湖南省</w:t>
      </w:r>
      <w:r>
        <w:rPr>
          <w:rFonts w:hint="eastAsia" w:ascii="仿宋" w:hAnsi="仿宋" w:eastAsia="仿宋" w:cs="仿宋"/>
          <w:color w:val="000000"/>
          <w:spacing w:val="0"/>
          <w:w w:val="100"/>
          <w:position w:val="0"/>
          <w:sz w:val="32"/>
          <w:szCs w:val="32"/>
          <w:lang w:val="en-US" w:eastAsia="zh-CN"/>
        </w:rPr>
        <w:t>2021年第一批</w:t>
      </w:r>
      <w:r>
        <w:rPr>
          <w:rFonts w:hint="eastAsia" w:ascii="仿宋" w:hAnsi="仿宋" w:eastAsia="仿宋" w:cs="仿宋"/>
          <w:color w:val="000000"/>
          <w:spacing w:val="0"/>
          <w:w w:val="100"/>
          <w:position w:val="0"/>
          <w:sz w:val="32"/>
          <w:szCs w:val="32"/>
          <w:lang w:val="zh-TW" w:eastAsia="zh-TW"/>
        </w:rPr>
        <w:t>农机购置</w:t>
      </w:r>
      <w:r>
        <w:rPr>
          <w:rFonts w:hint="eastAsia" w:ascii="仿宋" w:hAnsi="仿宋" w:eastAsia="仿宋" w:cs="仿宋"/>
          <w:color w:val="000000"/>
          <w:spacing w:val="0"/>
          <w:w w:val="100"/>
          <w:position w:val="0"/>
          <w:sz w:val="32"/>
          <w:szCs w:val="32"/>
          <w:lang w:val="zh-TW" w:eastAsia="zh-CN"/>
        </w:rPr>
        <w:t>补贴机具</w:t>
      </w:r>
      <w:r>
        <w:rPr>
          <w:rFonts w:hint="eastAsia" w:ascii="仿宋" w:hAnsi="仿宋" w:eastAsia="仿宋" w:cs="仿宋"/>
          <w:color w:val="000000"/>
          <w:spacing w:val="0"/>
          <w:w w:val="100"/>
          <w:position w:val="0"/>
          <w:sz w:val="32"/>
          <w:szCs w:val="32"/>
          <w:lang w:val="zh-TW" w:eastAsia="zh-TW"/>
        </w:rPr>
        <w:t>补贴额一览表》执行。县政务中心农机补贴受理窗口、各乡镇</w:t>
      </w:r>
      <w:r>
        <w:rPr>
          <w:rFonts w:hint="eastAsia" w:ascii="仿宋" w:hAnsi="仿宋" w:eastAsia="仿宋" w:cs="仿宋"/>
          <w:color w:val="000000"/>
          <w:spacing w:val="0"/>
          <w:w w:val="100"/>
          <w:position w:val="0"/>
          <w:sz w:val="32"/>
          <w:szCs w:val="32"/>
          <w:lang w:val="zh-TW" w:eastAsia="zh-CN"/>
        </w:rPr>
        <w:t>（街道）</w:t>
      </w:r>
      <w:r>
        <w:rPr>
          <w:rFonts w:hint="eastAsia" w:ascii="仿宋" w:hAnsi="仿宋" w:eastAsia="仿宋" w:cs="仿宋"/>
          <w:color w:val="000000"/>
          <w:spacing w:val="0"/>
          <w:w w:val="100"/>
          <w:position w:val="0"/>
          <w:sz w:val="32"/>
          <w:szCs w:val="32"/>
          <w:lang w:val="zh-TW" w:eastAsia="zh-TW"/>
        </w:rPr>
        <w:t>农机补贴受理点</w:t>
      </w:r>
      <w:r>
        <w:rPr>
          <w:rFonts w:hint="eastAsia" w:ascii="仿宋" w:hAnsi="仿宋" w:eastAsia="仿宋" w:cs="仿宋"/>
          <w:color w:val="000000"/>
          <w:spacing w:val="0"/>
          <w:w w:val="100"/>
          <w:position w:val="0"/>
          <w:sz w:val="32"/>
          <w:szCs w:val="32"/>
          <w:lang w:val="zh-TW" w:eastAsia="zh-CN"/>
        </w:rPr>
        <w:t>应</w:t>
      </w:r>
      <w:r>
        <w:rPr>
          <w:rFonts w:hint="eastAsia" w:ascii="仿宋" w:hAnsi="仿宋" w:eastAsia="仿宋" w:cs="仿宋"/>
          <w:color w:val="000000"/>
          <w:spacing w:val="0"/>
          <w:w w:val="100"/>
          <w:position w:val="0"/>
          <w:sz w:val="32"/>
          <w:szCs w:val="32"/>
          <w:lang w:val="zh-TW" w:eastAsia="zh-TW"/>
        </w:rPr>
        <w:t>加强本辖区内补贴机具销售市场的监测，发现具体产品或档次的中央财政资金实际补贴比例超过50%的，须暂停补贴受理，并</w:t>
      </w:r>
      <w:r>
        <w:rPr>
          <w:rFonts w:hint="eastAsia" w:ascii="仿宋" w:hAnsi="仿宋" w:eastAsia="仿宋" w:cs="仿宋"/>
          <w:color w:val="000000"/>
          <w:spacing w:val="0"/>
          <w:w w:val="100"/>
          <w:position w:val="0"/>
          <w:sz w:val="32"/>
          <w:szCs w:val="32"/>
          <w:lang w:val="zh-TW" w:eastAsia="zh-CN"/>
        </w:rPr>
        <w:t>及时上报</w:t>
      </w:r>
      <w:r>
        <w:rPr>
          <w:rFonts w:hint="eastAsia" w:ascii="仿宋" w:hAnsi="仿宋" w:eastAsia="仿宋" w:cs="仿宋"/>
          <w:color w:val="000000"/>
          <w:spacing w:val="0"/>
          <w:w w:val="100"/>
          <w:position w:val="0"/>
          <w:sz w:val="32"/>
          <w:szCs w:val="32"/>
          <w:lang w:val="zh-TW" w:eastAsia="zh-TW"/>
        </w:rPr>
        <w:t>县农机</w:t>
      </w:r>
      <w:r>
        <w:rPr>
          <w:rFonts w:hint="eastAsia" w:ascii="仿宋" w:hAnsi="仿宋" w:eastAsia="仿宋" w:cs="仿宋"/>
          <w:color w:val="000000"/>
          <w:spacing w:val="0"/>
          <w:w w:val="100"/>
          <w:position w:val="0"/>
          <w:sz w:val="32"/>
          <w:szCs w:val="32"/>
          <w:lang w:val="zh-TW" w:eastAsia="zh-CN"/>
        </w:rPr>
        <w:t>事务中心</w:t>
      </w:r>
      <w:r>
        <w:rPr>
          <w:rFonts w:hint="eastAsia" w:ascii="仿宋" w:hAnsi="仿宋" w:eastAsia="仿宋" w:cs="仿宋"/>
          <w:color w:val="000000"/>
          <w:spacing w:val="0"/>
          <w:w w:val="100"/>
          <w:position w:val="0"/>
          <w:sz w:val="32"/>
          <w:szCs w:val="32"/>
          <w:lang w:val="zh-TW" w:eastAsia="zh-TW"/>
        </w:rPr>
        <w:t>，</w:t>
      </w:r>
      <w:r>
        <w:rPr>
          <w:rFonts w:hint="eastAsia" w:ascii="仿宋" w:hAnsi="仿宋" w:eastAsia="仿宋" w:cs="仿宋"/>
          <w:color w:val="000000"/>
          <w:spacing w:val="0"/>
          <w:w w:val="100"/>
          <w:position w:val="0"/>
          <w:sz w:val="32"/>
          <w:szCs w:val="32"/>
          <w:lang w:val="zh-TW" w:eastAsia="zh-CN"/>
        </w:rPr>
        <w:t>再由县</w:t>
      </w:r>
      <w:r>
        <w:rPr>
          <w:rFonts w:hint="eastAsia" w:ascii="仿宋" w:hAnsi="仿宋" w:eastAsia="仿宋" w:cs="仿宋"/>
          <w:color w:val="000000"/>
          <w:spacing w:val="0"/>
          <w:w w:val="100"/>
          <w:position w:val="0"/>
          <w:sz w:val="32"/>
          <w:szCs w:val="32"/>
          <w:lang w:val="zh-TW" w:eastAsia="zh-TW"/>
        </w:rPr>
        <w:t>农机</w:t>
      </w:r>
      <w:r>
        <w:rPr>
          <w:rFonts w:hint="eastAsia" w:ascii="仿宋" w:hAnsi="仿宋" w:eastAsia="仿宋" w:cs="仿宋"/>
          <w:color w:val="000000"/>
          <w:spacing w:val="0"/>
          <w:w w:val="100"/>
          <w:position w:val="0"/>
          <w:sz w:val="32"/>
          <w:szCs w:val="32"/>
          <w:lang w:val="zh-TW" w:eastAsia="zh-CN"/>
        </w:rPr>
        <w:t>事务中心书面逐级报</w:t>
      </w:r>
      <w:r>
        <w:rPr>
          <w:rFonts w:hint="eastAsia" w:ascii="仿宋" w:hAnsi="仿宋" w:eastAsia="仿宋" w:cs="仿宋"/>
          <w:color w:val="000000"/>
          <w:spacing w:val="0"/>
          <w:w w:val="100"/>
          <w:position w:val="0"/>
          <w:sz w:val="32"/>
          <w:szCs w:val="32"/>
          <w:lang w:val="zh-TW" w:eastAsia="zh-TW"/>
        </w:rPr>
        <w:t>省农业农村厅。对有违规情节的，按有关规定处理；对无违规情节的补贴申请，可按原规定兑付补贴资金。我县对补贴范围内所有机具敞开补贴。</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lang w:val="zh-TW" w:eastAsia="zh-CN"/>
        </w:rPr>
        <w:t>（三）</w:t>
      </w:r>
      <w:r>
        <w:rPr>
          <w:rFonts w:hint="eastAsia" w:ascii="仿宋" w:hAnsi="仿宋" w:eastAsia="仿宋" w:cs="仿宋"/>
          <w:b/>
          <w:bCs/>
          <w:color w:val="000000"/>
          <w:spacing w:val="0"/>
          <w:w w:val="100"/>
          <w:position w:val="0"/>
          <w:sz w:val="32"/>
          <w:szCs w:val="32"/>
        </w:rPr>
        <w:t>资金使用</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农机购置补贴支出属约束性任务，</w:t>
      </w:r>
      <w:r>
        <w:rPr>
          <w:rFonts w:hint="eastAsia" w:ascii="仿宋" w:hAnsi="仿宋" w:eastAsia="仿宋" w:cs="仿宋"/>
          <w:color w:val="000000"/>
          <w:spacing w:val="0"/>
          <w:w w:val="100"/>
          <w:position w:val="0"/>
          <w:sz w:val="32"/>
          <w:szCs w:val="32"/>
          <w:lang w:eastAsia="zh-CN"/>
        </w:rPr>
        <w:t>主要</w:t>
      </w:r>
      <w:r>
        <w:rPr>
          <w:rFonts w:hint="eastAsia" w:ascii="仿宋" w:hAnsi="仿宋" w:eastAsia="仿宋" w:cs="仿宋"/>
          <w:color w:val="000000"/>
          <w:spacing w:val="0"/>
          <w:w w:val="100"/>
          <w:position w:val="0"/>
          <w:sz w:val="32"/>
          <w:szCs w:val="32"/>
        </w:rPr>
        <w:t>用于支持购置先进适用农业机械，以及</w:t>
      </w:r>
      <w:r>
        <w:rPr>
          <w:rFonts w:hint="eastAsia" w:ascii="仿宋" w:hAnsi="仿宋" w:eastAsia="仿宋" w:cs="仿宋"/>
          <w:color w:val="000000"/>
          <w:spacing w:val="0"/>
          <w:w w:val="100"/>
          <w:position w:val="0"/>
          <w:sz w:val="32"/>
          <w:szCs w:val="32"/>
          <w:lang w:eastAsia="zh-CN"/>
        </w:rPr>
        <w:t>开展有关试点和</w:t>
      </w:r>
      <w:r>
        <w:rPr>
          <w:rFonts w:hint="eastAsia" w:ascii="仿宋" w:hAnsi="仿宋" w:eastAsia="仿宋" w:cs="仿宋"/>
          <w:color w:val="000000"/>
          <w:spacing w:val="0"/>
          <w:w w:val="100"/>
          <w:position w:val="0"/>
          <w:sz w:val="32"/>
          <w:szCs w:val="32"/>
        </w:rPr>
        <w:t>农机报废更新补贴</w:t>
      </w:r>
      <w:r>
        <w:rPr>
          <w:rFonts w:hint="eastAsia" w:ascii="仿宋" w:hAnsi="仿宋" w:eastAsia="仿宋" w:cs="仿宋"/>
          <w:color w:val="000000"/>
          <w:spacing w:val="0"/>
          <w:w w:val="100"/>
          <w:position w:val="0"/>
          <w:sz w:val="32"/>
          <w:szCs w:val="32"/>
          <w:lang w:eastAsia="zh-CN"/>
        </w:rPr>
        <w:t>等方面，</w:t>
      </w:r>
      <w:r>
        <w:rPr>
          <w:rFonts w:hint="eastAsia" w:ascii="仿宋" w:hAnsi="仿宋" w:eastAsia="仿宋" w:cs="仿宋"/>
          <w:color w:val="000000"/>
          <w:spacing w:val="0"/>
          <w:w w:val="100"/>
          <w:position w:val="0"/>
          <w:sz w:val="32"/>
          <w:szCs w:val="32"/>
        </w:rPr>
        <w:t>县</w:t>
      </w:r>
      <w:r>
        <w:rPr>
          <w:rFonts w:hint="eastAsia" w:ascii="仿宋" w:hAnsi="仿宋" w:eastAsia="仿宋" w:cs="仿宋"/>
          <w:color w:val="000000"/>
          <w:spacing w:val="0"/>
          <w:w w:val="100"/>
          <w:position w:val="0"/>
          <w:sz w:val="32"/>
          <w:szCs w:val="32"/>
          <w:lang w:eastAsia="zh-CN"/>
        </w:rPr>
        <w:t>财政</w:t>
      </w:r>
      <w:r>
        <w:rPr>
          <w:rFonts w:hint="eastAsia" w:ascii="仿宋" w:hAnsi="仿宋" w:eastAsia="仿宋" w:cs="仿宋"/>
          <w:color w:val="000000"/>
          <w:spacing w:val="0"/>
          <w:w w:val="100"/>
          <w:position w:val="0"/>
          <w:sz w:val="32"/>
          <w:szCs w:val="32"/>
        </w:rPr>
        <w:t>不得用于其他任务支出。农机报废更新补贴按《湖南省农业农村厅 湖南省财政厅</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湖南省商务厅关于印发</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rPr>
        <w:t>湖南省农业机械报废更新补贴实施</w:t>
      </w:r>
      <w:r>
        <w:rPr>
          <w:rFonts w:hint="eastAsia" w:ascii="仿宋" w:hAnsi="仿宋" w:eastAsia="仿宋" w:cs="仿宋"/>
          <w:color w:val="000000"/>
          <w:spacing w:val="0"/>
          <w:w w:val="100"/>
          <w:position w:val="0"/>
          <w:sz w:val="32"/>
          <w:szCs w:val="32"/>
          <w:lang w:val="zh-CN" w:eastAsia="zh-CN"/>
        </w:rPr>
        <w:t>方案〉</w:t>
      </w:r>
      <w:r>
        <w:rPr>
          <w:rFonts w:hint="eastAsia" w:ascii="仿宋" w:hAnsi="仿宋" w:eastAsia="仿宋" w:cs="仿宋"/>
          <w:color w:val="000000"/>
          <w:spacing w:val="0"/>
          <w:w w:val="100"/>
          <w:position w:val="0"/>
          <w:sz w:val="32"/>
          <w:szCs w:val="32"/>
        </w:rPr>
        <w:t>的通知》（湘农联〔2020〕76号）要求执行。</w:t>
      </w:r>
    </w:p>
    <w:p>
      <w:pPr>
        <w:pStyle w:val="7"/>
        <w:keepNext w:val="0"/>
        <w:keepLines w:val="0"/>
        <w:widowControl w:val="0"/>
        <w:shd w:val="clear" w:color="auto" w:fill="auto"/>
        <w:bidi w:val="0"/>
        <w:spacing w:before="0" w:after="0" w:line="578" w:lineRule="exact"/>
        <w:ind w:left="0" w:right="0" w:firstLine="680"/>
        <w:jc w:val="both"/>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lang w:eastAsia="zh-CN"/>
        </w:rPr>
        <w:t>四</w:t>
      </w:r>
      <w:r>
        <w:rPr>
          <w:rFonts w:hint="eastAsia" w:ascii="黑体" w:hAnsi="黑体" w:eastAsia="黑体" w:cs="黑体"/>
          <w:b/>
          <w:bCs/>
          <w:color w:val="000000"/>
          <w:spacing w:val="0"/>
          <w:w w:val="100"/>
          <w:position w:val="0"/>
          <w:sz w:val="32"/>
          <w:szCs w:val="32"/>
        </w:rPr>
        <w:t>、补贴操作流程</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农机购置补贴政策</w:t>
      </w:r>
      <w:r>
        <w:rPr>
          <w:rFonts w:hint="eastAsia" w:ascii="仿宋" w:hAnsi="仿宋" w:eastAsia="仿宋" w:cs="仿宋"/>
          <w:color w:val="000000"/>
          <w:spacing w:val="0"/>
          <w:w w:val="100"/>
          <w:position w:val="0"/>
          <w:sz w:val="32"/>
          <w:szCs w:val="32"/>
          <w:lang w:eastAsia="zh-CN"/>
        </w:rPr>
        <w:t>继续</w:t>
      </w:r>
      <w:r>
        <w:rPr>
          <w:rFonts w:hint="eastAsia" w:ascii="仿宋" w:hAnsi="仿宋" w:eastAsia="仿宋" w:cs="仿宋"/>
          <w:color w:val="000000"/>
          <w:spacing w:val="0"/>
          <w:w w:val="100"/>
          <w:position w:val="0"/>
          <w:sz w:val="32"/>
          <w:szCs w:val="32"/>
        </w:rPr>
        <w:t>按照</w:t>
      </w:r>
      <w:r>
        <w:rPr>
          <w:rFonts w:hint="eastAsia" w:ascii="仿宋" w:hAnsi="仿宋" w:eastAsia="仿宋" w:cs="仿宋"/>
          <w:color w:val="000000"/>
          <w:spacing w:val="0"/>
          <w:w w:val="100"/>
          <w:position w:val="0"/>
          <w:sz w:val="32"/>
          <w:szCs w:val="32"/>
          <w:lang w:val="zh-CN" w:eastAsia="zh-CN"/>
        </w:rPr>
        <w:t>“自主</w:t>
      </w:r>
      <w:r>
        <w:rPr>
          <w:rFonts w:hint="eastAsia" w:ascii="仿宋" w:hAnsi="仿宋" w:eastAsia="仿宋" w:cs="仿宋"/>
          <w:color w:val="000000"/>
          <w:spacing w:val="0"/>
          <w:w w:val="100"/>
          <w:position w:val="0"/>
          <w:sz w:val="32"/>
          <w:szCs w:val="32"/>
        </w:rPr>
        <w:t>购机、定额补贴、先购后补、 县级结算、直补到卡（户）</w:t>
      </w:r>
      <w:r>
        <w:rPr>
          <w:rFonts w:hint="eastAsia" w:ascii="仿宋" w:hAnsi="仿宋" w:eastAsia="仿宋" w:cs="仿宋"/>
          <w:color w:val="000000"/>
          <w:spacing w:val="0"/>
          <w:w w:val="100"/>
          <w:position w:val="0"/>
          <w:sz w:val="32"/>
          <w:szCs w:val="32"/>
          <w:lang w:val="zh-CN" w:eastAsia="zh-CN"/>
        </w:rPr>
        <w:t>”方式</w:t>
      </w:r>
      <w:r>
        <w:rPr>
          <w:rFonts w:hint="eastAsia" w:ascii="仿宋" w:hAnsi="仿宋" w:eastAsia="仿宋" w:cs="仿宋"/>
          <w:color w:val="000000"/>
          <w:spacing w:val="0"/>
          <w:w w:val="100"/>
          <w:position w:val="0"/>
          <w:sz w:val="32"/>
          <w:szCs w:val="32"/>
        </w:rPr>
        <w:t>实施。具体按以下流程操作。</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lang w:eastAsia="zh-CN"/>
        </w:rPr>
        <w:t>（一）</w:t>
      </w:r>
      <w:r>
        <w:rPr>
          <w:rFonts w:hint="eastAsia" w:ascii="仿宋" w:hAnsi="仿宋" w:eastAsia="仿宋" w:cs="仿宋"/>
          <w:b/>
          <w:bCs/>
          <w:color w:val="000000"/>
          <w:spacing w:val="0"/>
          <w:w w:val="100"/>
          <w:position w:val="0"/>
          <w:sz w:val="32"/>
          <w:szCs w:val="32"/>
        </w:rPr>
        <w:t>农户自主购机。</w:t>
      </w:r>
      <w:r>
        <w:rPr>
          <w:rFonts w:hint="eastAsia" w:ascii="仿宋" w:hAnsi="仿宋" w:eastAsia="仿宋" w:cs="仿宋"/>
          <w:color w:val="000000"/>
          <w:spacing w:val="0"/>
          <w:w w:val="100"/>
          <w:position w:val="0"/>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w:t>
      </w:r>
      <w:r>
        <w:rPr>
          <w:rFonts w:hint="eastAsia" w:ascii="仿宋" w:hAnsi="仿宋" w:eastAsia="仿宋" w:cs="仿宋"/>
          <w:color w:val="000000"/>
          <w:spacing w:val="0"/>
          <w:w w:val="100"/>
          <w:position w:val="0"/>
          <w:sz w:val="32"/>
          <w:szCs w:val="32"/>
          <w:lang w:eastAsia="zh-CN"/>
        </w:rPr>
        <w:t>痕。</w:t>
      </w:r>
      <w:r>
        <w:rPr>
          <w:rFonts w:hint="eastAsia" w:ascii="仿宋" w:hAnsi="仿宋" w:eastAsia="仿宋" w:cs="仿宋"/>
          <w:color w:val="000000"/>
          <w:spacing w:val="0"/>
          <w:w w:val="100"/>
          <w:position w:val="0"/>
          <w:sz w:val="32"/>
          <w:szCs w:val="32"/>
        </w:rPr>
        <w:t>购机行为完成后，购机者</w:t>
      </w:r>
      <w:bookmarkStart w:id="2" w:name="bookmark25"/>
      <w:r>
        <w:rPr>
          <w:rFonts w:hint="eastAsia" w:ascii="仿宋" w:hAnsi="仿宋" w:eastAsia="仿宋" w:cs="仿宋"/>
          <w:color w:val="000000"/>
          <w:spacing w:val="0"/>
          <w:w w:val="100"/>
          <w:position w:val="0"/>
          <w:sz w:val="32"/>
          <w:szCs w:val="32"/>
          <w:lang w:eastAsia="zh-CN"/>
        </w:rPr>
        <w:t>应与</w:t>
      </w:r>
      <w:r>
        <w:rPr>
          <w:rFonts w:hint="eastAsia" w:ascii="仿宋" w:hAnsi="仿宋" w:eastAsia="仿宋" w:cs="仿宋"/>
          <w:color w:val="000000"/>
          <w:spacing w:val="0"/>
          <w:w w:val="100"/>
          <w:position w:val="0"/>
          <w:sz w:val="32"/>
          <w:szCs w:val="32"/>
        </w:rPr>
        <w:t>农机产销企业</w:t>
      </w:r>
      <w:r>
        <w:rPr>
          <w:rFonts w:hint="eastAsia" w:ascii="仿宋" w:hAnsi="仿宋" w:eastAsia="仿宋" w:cs="仿宋"/>
          <w:color w:val="000000"/>
          <w:spacing w:val="0"/>
          <w:w w:val="100"/>
          <w:position w:val="0"/>
          <w:sz w:val="32"/>
          <w:szCs w:val="32"/>
          <w:lang w:eastAsia="zh-CN"/>
        </w:rPr>
        <w:t>签订好统一的《</w:t>
      </w:r>
      <w:r>
        <w:rPr>
          <w:rFonts w:hint="eastAsia" w:ascii="仿宋" w:hAnsi="仿宋" w:eastAsia="仿宋" w:cs="仿宋"/>
          <w:color w:val="000000"/>
          <w:spacing w:val="0"/>
          <w:w w:val="100"/>
          <w:position w:val="0"/>
          <w:sz w:val="32"/>
          <w:szCs w:val="32"/>
        </w:rPr>
        <w:t>补贴产品购销合同</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78" w:lineRule="exact"/>
        <w:ind w:left="0" w:right="0" w:firstLine="680"/>
        <w:jc w:val="both"/>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rPr>
        <w:t>（</w:t>
      </w:r>
      <w:bookmarkEnd w:id="2"/>
      <w:r>
        <w:rPr>
          <w:rFonts w:hint="eastAsia" w:ascii="仿宋" w:hAnsi="仿宋" w:eastAsia="仿宋" w:cs="仿宋"/>
          <w:b/>
          <w:bCs/>
          <w:color w:val="000000"/>
          <w:spacing w:val="0"/>
          <w:w w:val="100"/>
          <w:position w:val="0"/>
          <w:sz w:val="32"/>
          <w:szCs w:val="32"/>
          <w:lang w:eastAsia="zh-CN"/>
        </w:rPr>
        <w:t>二</w:t>
      </w:r>
      <w:r>
        <w:rPr>
          <w:rFonts w:hint="eastAsia" w:ascii="仿宋" w:hAnsi="仿宋" w:eastAsia="仿宋" w:cs="仿宋"/>
          <w:b/>
          <w:bCs/>
          <w:color w:val="000000"/>
          <w:spacing w:val="0"/>
          <w:w w:val="100"/>
          <w:position w:val="0"/>
          <w:sz w:val="32"/>
          <w:szCs w:val="32"/>
        </w:rPr>
        <w:t>）受理补贴申请。</w:t>
      </w:r>
      <w:r>
        <w:rPr>
          <w:rFonts w:hint="eastAsia" w:ascii="仿宋" w:hAnsi="仿宋" w:eastAsia="仿宋" w:cs="仿宋"/>
          <w:color w:val="000000"/>
          <w:spacing w:val="0"/>
          <w:w w:val="100"/>
          <w:position w:val="0"/>
          <w:sz w:val="32"/>
          <w:szCs w:val="32"/>
        </w:rPr>
        <w:t>申请补贴人到</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政务中心农机</w:t>
      </w:r>
      <w:r>
        <w:rPr>
          <w:rFonts w:hint="eastAsia" w:ascii="仿宋" w:hAnsi="仿宋" w:eastAsia="仿宋" w:cs="仿宋"/>
          <w:color w:val="000000"/>
          <w:spacing w:val="0"/>
          <w:w w:val="100"/>
          <w:position w:val="0"/>
          <w:sz w:val="32"/>
          <w:szCs w:val="32"/>
          <w:lang w:val="zh-TW" w:eastAsia="zh-TW"/>
        </w:rPr>
        <w:t>补贴受理</w:t>
      </w:r>
      <w:r>
        <w:rPr>
          <w:rFonts w:hint="eastAsia" w:ascii="仿宋" w:hAnsi="仿宋" w:eastAsia="仿宋" w:cs="仿宋"/>
          <w:color w:val="000000"/>
          <w:spacing w:val="0"/>
          <w:w w:val="100"/>
          <w:position w:val="0"/>
          <w:sz w:val="32"/>
          <w:szCs w:val="32"/>
        </w:rPr>
        <w:t>窗口或户口所在地（工商注册所在地）乡镇（</w:t>
      </w:r>
      <w:r>
        <w:rPr>
          <w:rFonts w:hint="eastAsia" w:ascii="仿宋" w:hAnsi="仿宋" w:eastAsia="仿宋" w:cs="仿宋"/>
          <w:color w:val="000000"/>
          <w:spacing w:val="0"/>
          <w:w w:val="100"/>
          <w:position w:val="0"/>
          <w:sz w:val="32"/>
          <w:szCs w:val="32"/>
          <w:lang w:eastAsia="zh-CN"/>
        </w:rPr>
        <w:t>街道</w:t>
      </w:r>
      <w:r>
        <w:rPr>
          <w:rFonts w:hint="eastAsia" w:ascii="仿宋" w:hAnsi="仿宋" w:eastAsia="仿宋" w:cs="仿宋"/>
          <w:color w:val="000000"/>
          <w:spacing w:val="0"/>
          <w:w w:val="100"/>
          <w:position w:val="0"/>
          <w:sz w:val="32"/>
          <w:szCs w:val="32"/>
        </w:rPr>
        <w:t>）农机补贴受理点，提交本人居民身份证或组织机构代码证原件及复印件、购机发票原件及复印件、补贴产品购销合同原件、惠农补贴“一卡通”存折原件及复印件等资料申请补贴</w:t>
      </w:r>
      <w:r>
        <w:rPr>
          <w:rFonts w:hint="eastAsia" w:ascii="仿宋" w:hAnsi="仿宋" w:eastAsia="仿宋" w:cs="仿宋"/>
          <w:color w:val="000000"/>
          <w:spacing w:val="0"/>
          <w:w w:val="100"/>
          <w:position w:val="0"/>
          <w:sz w:val="32"/>
          <w:szCs w:val="32"/>
          <w:lang w:eastAsia="zh-CN"/>
        </w:rPr>
        <w:t>，并</w:t>
      </w:r>
      <w:r>
        <w:rPr>
          <w:rFonts w:hint="eastAsia" w:ascii="仿宋" w:hAnsi="仿宋" w:eastAsia="仿宋" w:cs="仿宋"/>
          <w:color w:val="000000"/>
          <w:spacing w:val="0"/>
          <w:w w:val="100"/>
          <w:position w:val="0"/>
          <w:sz w:val="32"/>
          <w:szCs w:val="32"/>
        </w:rPr>
        <w:t>签署告知承诺书，承诺购买行为、购机发票价格等信息真实有效。</w:t>
      </w:r>
      <w:bookmarkStart w:id="3" w:name="OLE_LINK10"/>
      <w:r>
        <w:rPr>
          <w:rFonts w:hint="eastAsia" w:ascii="仿宋" w:hAnsi="仿宋" w:eastAsia="仿宋" w:cs="仿宋"/>
          <w:color w:val="000000"/>
          <w:spacing w:val="0"/>
          <w:w w:val="100"/>
          <w:position w:val="0"/>
          <w:sz w:val="32"/>
          <w:szCs w:val="32"/>
        </w:rPr>
        <w:t>牌证管理机具</w:t>
      </w:r>
      <w:bookmarkEnd w:id="3"/>
      <w:r>
        <w:rPr>
          <w:rFonts w:hint="eastAsia" w:ascii="仿宋" w:hAnsi="仿宋" w:eastAsia="仿宋" w:cs="仿宋"/>
          <w:color w:val="000000"/>
          <w:spacing w:val="0"/>
          <w:w w:val="100"/>
          <w:position w:val="0"/>
          <w:sz w:val="32"/>
          <w:szCs w:val="32"/>
        </w:rPr>
        <w:t>须先办理</w:t>
      </w:r>
      <w:bookmarkStart w:id="4" w:name="OLE_LINK8"/>
      <w:r>
        <w:rPr>
          <w:rFonts w:hint="eastAsia" w:ascii="仿宋" w:hAnsi="仿宋" w:eastAsia="仿宋" w:cs="仿宋"/>
          <w:color w:val="000000"/>
          <w:spacing w:val="0"/>
          <w:w w:val="100"/>
          <w:position w:val="0"/>
          <w:sz w:val="32"/>
          <w:szCs w:val="32"/>
        </w:rPr>
        <w:t>牌证照</w:t>
      </w:r>
      <w:bookmarkEnd w:id="4"/>
      <w:r>
        <w:rPr>
          <w:rFonts w:hint="eastAsia" w:ascii="仿宋" w:hAnsi="仿宋" w:eastAsia="仿宋" w:cs="仿宋"/>
          <w:color w:val="000000"/>
          <w:spacing w:val="0"/>
          <w:w w:val="100"/>
          <w:position w:val="0"/>
          <w:sz w:val="32"/>
          <w:szCs w:val="32"/>
        </w:rPr>
        <w:t>，未办理牌证照不予补贴。县</w:t>
      </w:r>
      <w:r>
        <w:rPr>
          <w:rFonts w:hint="eastAsia" w:ascii="仿宋" w:hAnsi="仿宋" w:eastAsia="仿宋" w:cs="仿宋"/>
          <w:color w:val="000000"/>
          <w:spacing w:val="0"/>
          <w:w w:val="100"/>
          <w:position w:val="0"/>
          <w:sz w:val="32"/>
          <w:szCs w:val="32"/>
          <w:lang w:eastAsia="zh-CN"/>
        </w:rPr>
        <w:t>农机事务中心</w:t>
      </w:r>
      <w:r>
        <w:rPr>
          <w:rFonts w:hint="eastAsia" w:ascii="仿宋" w:hAnsi="仿宋" w:eastAsia="仿宋" w:cs="仿宋"/>
          <w:color w:val="000000"/>
          <w:spacing w:val="0"/>
          <w:w w:val="100"/>
          <w:position w:val="0"/>
          <w:sz w:val="32"/>
          <w:szCs w:val="32"/>
        </w:rPr>
        <w:t>实行办理服务系统常年连续开放，</w:t>
      </w:r>
      <w:r>
        <w:rPr>
          <w:rFonts w:hint="eastAsia" w:ascii="仿宋" w:hAnsi="仿宋" w:eastAsia="仿宋" w:cs="仿宋"/>
          <w:color w:val="000000"/>
          <w:spacing w:val="0"/>
          <w:w w:val="100"/>
          <w:position w:val="0"/>
          <w:sz w:val="32"/>
          <w:szCs w:val="32"/>
          <w:lang w:eastAsia="zh-CN"/>
        </w:rPr>
        <w:t>通过</w:t>
      </w:r>
      <w:r>
        <w:rPr>
          <w:rFonts w:hint="eastAsia" w:ascii="仿宋" w:hAnsi="仿宋" w:eastAsia="仿宋" w:cs="仿宋"/>
          <w:color w:val="000000"/>
          <w:spacing w:val="0"/>
          <w:w w:val="100"/>
          <w:position w:val="0"/>
          <w:sz w:val="32"/>
          <w:szCs w:val="32"/>
        </w:rPr>
        <w:t>推广使用带有人脸识别功能的手机</w:t>
      </w:r>
      <w:r>
        <w:rPr>
          <w:rFonts w:hint="eastAsia" w:ascii="仿宋" w:hAnsi="仿宋" w:eastAsia="仿宋" w:cs="仿宋"/>
          <w:color w:val="000000"/>
          <w:spacing w:val="0"/>
          <w:w w:val="100"/>
          <w:position w:val="0"/>
          <w:sz w:val="32"/>
          <w:szCs w:val="32"/>
          <w:lang w:val="en-US" w:eastAsia="en-US"/>
        </w:rPr>
        <w:t>App</w:t>
      </w:r>
      <w:r>
        <w:rPr>
          <w:rFonts w:hint="eastAsia" w:ascii="仿宋" w:hAnsi="仿宋" w:eastAsia="仿宋" w:cs="仿宋"/>
          <w:color w:val="000000"/>
          <w:spacing w:val="0"/>
          <w:w w:val="100"/>
          <w:position w:val="0"/>
          <w:sz w:val="32"/>
          <w:szCs w:val="32"/>
        </w:rPr>
        <w:t>等信息化技术，方便购机者随时在线提交补贴申请、应录尽录，加快实现购机者线下申领补贴</w:t>
      </w:r>
      <w:r>
        <w:rPr>
          <w:rFonts w:hint="eastAsia" w:ascii="仿宋" w:hAnsi="仿宋" w:eastAsia="仿宋" w:cs="仿宋"/>
          <w:color w:val="000000"/>
          <w:spacing w:val="0"/>
          <w:w w:val="100"/>
          <w:position w:val="0"/>
          <w:sz w:val="32"/>
          <w:szCs w:val="32"/>
          <w:lang w:val="zh-CN" w:eastAsia="zh-CN"/>
        </w:rPr>
        <w:t>“最多</w:t>
      </w:r>
      <w:r>
        <w:rPr>
          <w:rFonts w:hint="eastAsia" w:ascii="仿宋" w:hAnsi="仿宋" w:eastAsia="仿宋" w:cs="仿宋"/>
          <w:color w:val="000000"/>
          <w:spacing w:val="0"/>
          <w:w w:val="100"/>
          <w:position w:val="0"/>
          <w:sz w:val="32"/>
          <w:szCs w:val="32"/>
        </w:rPr>
        <w:t>跑一次</w:t>
      </w:r>
      <w:r>
        <w:rPr>
          <w:rFonts w:hint="eastAsia" w:ascii="仿宋" w:hAnsi="仿宋" w:eastAsia="仿宋" w:cs="仿宋"/>
          <w:color w:val="000000"/>
          <w:spacing w:val="0"/>
          <w:w w:val="100"/>
          <w:position w:val="0"/>
          <w:sz w:val="32"/>
          <w:szCs w:val="32"/>
          <w:lang w:val="zh-CN" w:eastAsia="zh-CN"/>
        </w:rPr>
        <w:t>”“最</w:t>
      </w:r>
      <w:r>
        <w:rPr>
          <w:rFonts w:hint="eastAsia" w:ascii="仿宋" w:hAnsi="仿宋" w:eastAsia="仿宋" w:cs="仿宋"/>
          <w:color w:val="000000"/>
          <w:spacing w:val="0"/>
          <w:w w:val="100"/>
          <w:position w:val="0"/>
          <w:sz w:val="32"/>
          <w:szCs w:val="32"/>
        </w:rPr>
        <w:t>多跑一地</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县级农机购置补贴资金申请数量达到当年可用资金（含结转资金和调剂资金）总量110%的，县</w:t>
      </w:r>
      <w:r>
        <w:rPr>
          <w:rFonts w:hint="eastAsia" w:ascii="仿宋" w:hAnsi="仿宋" w:eastAsia="仿宋" w:cs="仿宋"/>
          <w:color w:val="000000"/>
          <w:spacing w:val="0"/>
          <w:w w:val="100"/>
          <w:position w:val="0"/>
          <w:sz w:val="32"/>
          <w:szCs w:val="32"/>
          <w:lang w:eastAsia="zh-CN"/>
        </w:rPr>
        <w:t>农机事务中心将</w:t>
      </w:r>
      <w:r>
        <w:rPr>
          <w:rFonts w:hint="eastAsia" w:ascii="仿宋" w:hAnsi="仿宋" w:eastAsia="仿宋" w:cs="仿宋"/>
          <w:color w:val="000000"/>
          <w:spacing w:val="0"/>
          <w:w w:val="100"/>
          <w:position w:val="0"/>
          <w:sz w:val="32"/>
          <w:szCs w:val="32"/>
        </w:rPr>
        <w:t>及时发布通告，停止受理补贴申请。</w:t>
      </w:r>
    </w:p>
    <w:p>
      <w:pPr>
        <w:pStyle w:val="7"/>
        <w:keepNext w:val="0"/>
        <w:keepLines w:val="0"/>
        <w:widowControl w:val="0"/>
        <w:shd w:val="clear" w:color="auto" w:fill="auto"/>
        <w:bidi w:val="0"/>
        <w:spacing w:before="0" w:after="0" w:line="578" w:lineRule="exact"/>
        <w:ind w:left="0" w:right="0" w:firstLine="820"/>
        <w:jc w:val="both"/>
        <w:rPr>
          <w:rFonts w:hint="eastAsia" w:ascii="仿宋" w:hAnsi="仿宋" w:eastAsia="仿宋" w:cs="仿宋"/>
          <w:color w:val="000000"/>
          <w:spacing w:val="0"/>
          <w:w w:val="100"/>
          <w:position w:val="0"/>
          <w:sz w:val="32"/>
          <w:szCs w:val="32"/>
        </w:rPr>
      </w:pPr>
      <w:bookmarkStart w:id="5" w:name="bookmark26"/>
      <w:r>
        <w:rPr>
          <w:rFonts w:hint="eastAsia" w:ascii="仿宋" w:hAnsi="仿宋" w:eastAsia="仿宋" w:cs="仿宋"/>
          <w:b/>
          <w:bCs/>
          <w:color w:val="000000"/>
          <w:spacing w:val="0"/>
          <w:w w:val="100"/>
          <w:position w:val="0"/>
          <w:sz w:val="32"/>
          <w:szCs w:val="32"/>
        </w:rPr>
        <w:t>（</w:t>
      </w:r>
      <w:bookmarkEnd w:id="5"/>
      <w:r>
        <w:rPr>
          <w:rFonts w:hint="eastAsia" w:ascii="仿宋" w:hAnsi="仿宋" w:eastAsia="仿宋" w:cs="仿宋"/>
          <w:b/>
          <w:bCs/>
          <w:color w:val="000000"/>
          <w:spacing w:val="0"/>
          <w:w w:val="100"/>
          <w:position w:val="0"/>
          <w:sz w:val="32"/>
          <w:szCs w:val="32"/>
          <w:lang w:eastAsia="zh-CN"/>
        </w:rPr>
        <w:t>三</w:t>
      </w:r>
      <w:r>
        <w:rPr>
          <w:rFonts w:hint="eastAsia" w:ascii="仿宋" w:hAnsi="仿宋" w:eastAsia="仿宋" w:cs="仿宋"/>
          <w:b/>
          <w:bCs/>
          <w:color w:val="000000"/>
          <w:spacing w:val="0"/>
          <w:w w:val="100"/>
          <w:position w:val="0"/>
          <w:sz w:val="32"/>
          <w:szCs w:val="32"/>
        </w:rPr>
        <w:t>）审验公示信息。</w:t>
      </w:r>
      <w:r>
        <w:rPr>
          <w:rFonts w:hint="eastAsia" w:ascii="仿宋" w:hAnsi="仿宋" w:eastAsia="仿宋" w:cs="仿宋"/>
          <w:color w:val="000000"/>
          <w:spacing w:val="0"/>
          <w:w w:val="100"/>
          <w:position w:val="0"/>
          <w:sz w:val="32"/>
          <w:szCs w:val="32"/>
        </w:rPr>
        <w:t>县农</w:t>
      </w:r>
      <w:r>
        <w:rPr>
          <w:rFonts w:hint="eastAsia" w:ascii="仿宋" w:hAnsi="仿宋" w:eastAsia="仿宋" w:cs="仿宋"/>
          <w:color w:val="000000"/>
          <w:spacing w:val="0"/>
          <w:w w:val="100"/>
          <w:position w:val="0"/>
          <w:sz w:val="32"/>
          <w:szCs w:val="32"/>
          <w:lang w:eastAsia="zh-CN"/>
        </w:rPr>
        <w:t>机事务中心</w:t>
      </w:r>
      <w:r>
        <w:rPr>
          <w:rFonts w:hint="eastAsia" w:ascii="仿宋" w:hAnsi="仿宋" w:eastAsia="仿宋" w:cs="仿宋"/>
          <w:color w:val="000000"/>
          <w:spacing w:val="0"/>
          <w:w w:val="100"/>
          <w:position w:val="0"/>
          <w:sz w:val="32"/>
          <w:szCs w:val="32"/>
        </w:rPr>
        <w:t>按照《农机购置补贴机具核验工作要点（试行）》等要求，对补贴相关申请资料进行形式审核，对补贴机具进行核验，其中牌证管理机具凭牌证免于现场实物核验。</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政务中心农机</w:t>
      </w:r>
      <w:r>
        <w:rPr>
          <w:rFonts w:hint="eastAsia" w:ascii="仿宋" w:hAnsi="仿宋" w:eastAsia="仿宋" w:cs="仿宋"/>
          <w:color w:val="000000"/>
          <w:spacing w:val="0"/>
          <w:w w:val="100"/>
          <w:position w:val="0"/>
          <w:sz w:val="32"/>
          <w:szCs w:val="32"/>
          <w:lang w:val="zh-TW" w:eastAsia="zh-TW"/>
        </w:rPr>
        <w:t>补贴受理</w:t>
      </w:r>
      <w:r>
        <w:rPr>
          <w:rFonts w:hint="eastAsia" w:ascii="仿宋" w:hAnsi="仿宋" w:eastAsia="仿宋" w:cs="仿宋"/>
          <w:color w:val="000000"/>
          <w:spacing w:val="0"/>
          <w:w w:val="100"/>
          <w:position w:val="0"/>
          <w:sz w:val="32"/>
          <w:szCs w:val="32"/>
        </w:rPr>
        <w:t>窗口</w:t>
      </w:r>
      <w:r>
        <w:rPr>
          <w:rFonts w:hint="eastAsia" w:ascii="仿宋" w:hAnsi="仿宋" w:eastAsia="仿宋" w:cs="仿宋"/>
          <w:color w:val="000000"/>
          <w:spacing w:val="0"/>
          <w:w w:val="100"/>
          <w:position w:val="0"/>
          <w:sz w:val="32"/>
          <w:szCs w:val="32"/>
          <w:lang w:eastAsia="zh-CN"/>
        </w:rPr>
        <w:t>、各</w:t>
      </w:r>
      <w:r>
        <w:rPr>
          <w:rFonts w:hint="eastAsia" w:ascii="仿宋" w:hAnsi="仿宋" w:eastAsia="仿宋" w:cs="仿宋"/>
          <w:color w:val="000000"/>
          <w:spacing w:val="0"/>
          <w:w w:val="100"/>
          <w:position w:val="0"/>
          <w:sz w:val="32"/>
          <w:szCs w:val="32"/>
        </w:rPr>
        <w:t>乡镇（</w:t>
      </w:r>
      <w:r>
        <w:rPr>
          <w:rFonts w:hint="eastAsia" w:ascii="仿宋" w:hAnsi="仿宋" w:eastAsia="仿宋" w:cs="仿宋"/>
          <w:color w:val="000000"/>
          <w:spacing w:val="0"/>
          <w:w w:val="100"/>
          <w:position w:val="0"/>
          <w:sz w:val="32"/>
          <w:szCs w:val="32"/>
          <w:lang w:eastAsia="zh-CN"/>
        </w:rPr>
        <w:t>街道</w:t>
      </w:r>
      <w:r>
        <w:rPr>
          <w:rFonts w:hint="eastAsia" w:ascii="仿宋" w:hAnsi="仿宋" w:eastAsia="仿宋" w:cs="仿宋"/>
          <w:color w:val="000000"/>
          <w:spacing w:val="0"/>
          <w:w w:val="100"/>
          <w:position w:val="0"/>
          <w:sz w:val="32"/>
          <w:szCs w:val="32"/>
        </w:rPr>
        <w:t>）农机补贴受理点在收到购机者补贴申请后，应于 2个工作日内</w:t>
      </w:r>
      <w:r>
        <w:rPr>
          <w:rFonts w:hint="eastAsia" w:ascii="仿宋" w:hAnsi="仿宋" w:eastAsia="仿宋" w:cs="仿宋"/>
          <w:color w:val="000000"/>
          <w:spacing w:val="0"/>
          <w:w w:val="100"/>
          <w:position w:val="0"/>
          <w:sz w:val="32"/>
          <w:szCs w:val="32"/>
          <w:lang w:eastAsia="zh-CN"/>
        </w:rPr>
        <w:t>作</w:t>
      </w:r>
      <w:r>
        <w:rPr>
          <w:rFonts w:hint="eastAsia" w:ascii="仿宋" w:hAnsi="仿宋" w:eastAsia="仿宋" w:cs="仿宋"/>
          <w:color w:val="000000"/>
          <w:spacing w:val="0"/>
          <w:w w:val="100"/>
          <w:position w:val="0"/>
          <w:sz w:val="32"/>
          <w:szCs w:val="32"/>
        </w:rPr>
        <w:t>出是否受理的决定。对因资料不齐全等原因无法受理的，应注明原因，并按原渠道退回申请；对符合条件可以受理的，应于13个工作日内（不含公示时间）完成相关核验工作, 并在农机购置补贴信息公开专栏实时公布补贴申请信息，公示时间为5个工作日。</w:t>
      </w:r>
    </w:p>
    <w:p>
      <w:pPr>
        <w:pStyle w:val="7"/>
        <w:keepNext w:val="0"/>
        <w:keepLines w:val="0"/>
        <w:widowControl w:val="0"/>
        <w:shd w:val="clear" w:color="auto" w:fill="auto"/>
        <w:bidi w:val="0"/>
        <w:spacing w:before="0" w:after="0" w:line="578" w:lineRule="exact"/>
        <w:ind w:left="0" w:right="0" w:firstLine="8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四</w:t>
      </w:r>
      <w:r>
        <w:rPr>
          <w:rFonts w:hint="eastAsia" w:ascii="仿宋" w:hAnsi="仿宋" w:eastAsia="仿宋" w:cs="仿宋"/>
          <w:b/>
          <w:bCs/>
          <w:color w:val="000000"/>
          <w:spacing w:val="0"/>
          <w:w w:val="100"/>
          <w:position w:val="0"/>
          <w:sz w:val="32"/>
          <w:szCs w:val="32"/>
        </w:rPr>
        <w:t>）兑付补贴资金。</w:t>
      </w:r>
      <w:r>
        <w:rPr>
          <w:rFonts w:hint="eastAsia" w:ascii="仿宋" w:hAnsi="仿宋" w:eastAsia="仿宋" w:cs="仿宋"/>
          <w:color w:val="000000"/>
          <w:spacing w:val="0"/>
          <w:w w:val="100"/>
          <w:position w:val="0"/>
          <w:sz w:val="32"/>
          <w:szCs w:val="32"/>
        </w:rPr>
        <w:t>县财政</w:t>
      </w:r>
      <w:r>
        <w:rPr>
          <w:rFonts w:hint="eastAsia" w:ascii="仿宋" w:hAnsi="仿宋" w:eastAsia="仿宋" w:cs="仿宋"/>
          <w:color w:val="000000"/>
          <w:spacing w:val="0"/>
          <w:w w:val="100"/>
          <w:position w:val="0"/>
          <w:sz w:val="32"/>
          <w:szCs w:val="32"/>
          <w:lang w:eastAsia="zh-CN"/>
        </w:rPr>
        <w:t>局</w:t>
      </w:r>
      <w:r>
        <w:rPr>
          <w:rFonts w:hint="eastAsia" w:ascii="仿宋" w:hAnsi="仿宋" w:eastAsia="仿宋" w:cs="仿宋"/>
          <w:color w:val="000000"/>
          <w:spacing w:val="0"/>
          <w:w w:val="100"/>
          <w:position w:val="0"/>
          <w:sz w:val="32"/>
          <w:szCs w:val="32"/>
        </w:rPr>
        <w:t>审核县农</w:t>
      </w:r>
      <w:r>
        <w:rPr>
          <w:rFonts w:hint="eastAsia" w:ascii="仿宋" w:hAnsi="仿宋" w:eastAsia="仿宋" w:cs="仿宋"/>
          <w:color w:val="000000"/>
          <w:spacing w:val="0"/>
          <w:w w:val="100"/>
          <w:position w:val="0"/>
          <w:sz w:val="32"/>
          <w:szCs w:val="32"/>
          <w:lang w:eastAsia="zh-CN"/>
        </w:rPr>
        <w:t>机事务中心</w:t>
      </w:r>
      <w:r>
        <w:rPr>
          <w:rFonts w:hint="eastAsia" w:ascii="仿宋" w:hAnsi="仿宋" w:eastAsia="仿宋" w:cs="仿宋"/>
          <w:color w:val="000000"/>
          <w:spacing w:val="0"/>
          <w:w w:val="100"/>
          <w:position w:val="0"/>
          <w:sz w:val="32"/>
          <w:szCs w:val="32"/>
        </w:rPr>
        <w:t>提交的资金兑付申请有关材料，于15个工作日内通过国库集中支付方式向符合要求的购机者兑付资金。补贴申领原则上当年有效，因当年财政补贴资金规模不够、办理手续时间紧张等无法享受补贴的，可在下一个年度优先兑付。</w:t>
      </w:r>
    </w:p>
    <w:p>
      <w:pPr>
        <w:pStyle w:val="7"/>
        <w:keepNext w:val="0"/>
        <w:keepLines w:val="0"/>
        <w:widowControl w:val="0"/>
        <w:shd w:val="clear" w:color="auto" w:fill="auto"/>
        <w:bidi w:val="0"/>
        <w:spacing w:before="0" w:after="0" w:line="57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keepNext w:val="0"/>
        <w:keepLines w:val="0"/>
        <w:widowControl w:val="0"/>
        <w:shd w:val="clear" w:color="auto" w:fill="auto"/>
        <w:bidi w:val="0"/>
        <w:spacing w:before="0" w:after="0" w:line="578" w:lineRule="exact"/>
        <w:ind w:left="0" w:right="0" w:firstLine="680"/>
        <w:jc w:val="both"/>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五、实施要求</w:t>
      </w: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rPr>
        <w:t>（一）加强领导,明确分工。</w:t>
      </w:r>
      <w:r>
        <w:rPr>
          <w:rFonts w:hint="eastAsia" w:ascii="仿宋" w:hAnsi="仿宋" w:eastAsia="仿宋" w:cs="仿宋"/>
          <w:b w:val="0"/>
          <w:bCs w:val="0"/>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农</w:t>
      </w:r>
      <w:r>
        <w:rPr>
          <w:rFonts w:hint="eastAsia" w:ascii="仿宋" w:hAnsi="仿宋" w:eastAsia="仿宋" w:cs="仿宋"/>
          <w:color w:val="000000"/>
          <w:spacing w:val="0"/>
          <w:w w:val="100"/>
          <w:position w:val="0"/>
          <w:sz w:val="32"/>
          <w:szCs w:val="32"/>
          <w:lang w:eastAsia="zh-CN"/>
        </w:rPr>
        <w:t>机事务中心</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财政</w:t>
      </w:r>
      <w:r>
        <w:rPr>
          <w:rFonts w:hint="eastAsia" w:ascii="仿宋" w:hAnsi="仿宋" w:eastAsia="仿宋" w:cs="仿宋"/>
          <w:color w:val="000000"/>
          <w:spacing w:val="0"/>
          <w:w w:val="100"/>
          <w:position w:val="0"/>
          <w:sz w:val="32"/>
          <w:szCs w:val="32"/>
          <w:lang w:eastAsia="zh-CN"/>
        </w:rPr>
        <w:t>局应</w:t>
      </w:r>
      <w:r>
        <w:rPr>
          <w:rFonts w:hint="eastAsia" w:ascii="仿宋" w:hAnsi="仿宋" w:eastAsia="仿宋" w:cs="仿宋"/>
          <w:color w:val="000000"/>
          <w:spacing w:val="0"/>
          <w:w w:val="100"/>
          <w:position w:val="0"/>
          <w:sz w:val="32"/>
          <w:szCs w:val="32"/>
        </w:rPr>
        <w:t>切实加强组织协调，密切沟通配合，健全完善风险防控工作制度和内部控制规程，明确职责分工，形成工作合力。</w:t>
      </w:r>
      <w:r>
        <w:rPr>
          <w:rFonts w:hint="eastAsia" w:ascii="仿宋" w:hAnsi="仿宋" w:eastAsia="仿宋" w:cs="仿宋"/>
          <w:color w:val="000000"/>
          <w:spacing w:val="0"/>
          <w:w w:val="100"/>
          <w:position w:val="0"/>
          <w:sz w:val="32"/>
          <w:szCs w:val="32"/>
          <w:lang w:eastAsia="zh-CN"/>
        </w:rPr>
        <w:t>适时</w:t>
      </w:r>
      <w:r>
        <w:rPr>
          <w:rFonts w:hint="eastAsia" w:ascii="仿宋" w:hAnsi="仿宋" w:eastAsia="仿宋" w:cs="仿宋"/>
          <w:color w:val="000000"/>
          <w:spacing w:val="0"/>
          <w:w w:val="100"/>
          <w:position w:val="0"/>
          <w:sz w:val="32"/>
          <w:szCs w:val="32"/>
        </w:rPr>
        <w:t>组织开展业务培训和廉政警示教育，提高补贴工作人员业务素质和风险防控能力</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要进一步明确职责分工，县农</w:t>
      </w:r>
      <w:r>
        <w:rPr>
          <w:rFonts w:hint="eastAsia" w:ascii="仿宋" w:hAnsi="仿宋" w:eastAsia="仿宋" w:cs="仿宋"/>
          <w:color w:val="000000"/>
          <w:spacing w:val="0"/>
          <w:w w:val="100"/>
          <w:position w:val="0"/>
          <w:sz w:val="32"/>
          <w:szCs w:val="32"/>
          <w:lang w:eastAsia="zh-CN"/>
        </w:rPr>
        <w:t>机事务中心</w:t>
      </w:r>
      <w:r>
        <w:rPr>
          <w:rFonts w:hint="eastAsia" w:ascii="仿宋" w:hAnsi="仿宋" w:eastAsia="仿宋" w:cs="仿宋"/>
          <w:color w:val="000000"/>
          <w:spacing w:val="0"/>
          <w:w w:val="100"/>
          <w:position w:val="0"/>
          <w:sz w:val="32"/>
          <w:szCs w:val="32"/>
        </w:rPr>
        <w:t>负责农机购置补贴工作组织实施、审核和监管，县财政</w:t>
      </w:r>
      <w:r>
        <w:rPr>
          <w:rFonts w:hint="eastAsia" w:ascii="仿宋" w:hAnsi="仿宋" w:eastAsia="仿宋" w:cs="仿宋"/>
          <w:color w:val="000000"/>
          <w:spacing w:val="0"/>
          <w:w w:val="100"/>
          <w:position w:val="0"/>
          <w:sz w:val="32"/>
          <w:szCs w:val="32"/>
          <w:lang w:eastAsia="zh-CN"/>
        </w:rPr>
        <w:t>局</w:t>
      </w:r>
      <w:r>
        <w:rPr>
          <w:rFonts w:hint="eastAsia" w:ascii="仿宋" w:hAnsi="仿宋" w:eastAsia="仿宋" w:cs="仿宋"/>
          <w:color w:val="000000"/>
          <w:spacing w:val="0"/>
          <w:w w:val="100"/>
          <w:position w:val="0"/>
          <w:sz w:val="32"/>
          <w:szCs w:val="32"/>
        </w:rPr>
        <w:t>负责农机购置补贴资金兑付和监管</w:t>
      </w:r>
      <w:r>
        <w:rPr>
          <w:rFonts w:hint="eastAsia" w:ascii="仿宋" w:hAnsi="仿宋" w:eastAsia="仿宋" w:cs="仿宋"/>
          <w:color w:val="000000"/>
          <w:spacing w:val="0"/>
          <w:w w:val="100"/>
          <w:position w:val="0"/>
          <w:sz w:val="32"/>
          <w:szCs w:val="32"/>
          <w:lang w:eastAsia="zh-CN"/>
        </w:rPr>
        <w:t>，各乡镇（街道）应安排专人做好本辖区内补贴机具的受理、信息公示和机具核验等工作，确保补贴资金及时兑付</w:t>
      </w:r>
      <w:r>
        <w:rPr>
          <w:rFonts w:hint="eastAsia" w:ascii="仿宋" w:hAnsi="仿宋" w:eastAsia="仿宋" w:cs="仿宋"/>
          <w:color w:val="000000"/>
          <w:spacing w:val="0"/>
          <w:w w:val="100"/>
          <w:position w:val="0"/>
          <w:sz w:val="32"/>
          <w:szCs w:val="32"/>
        </w:rPr>
        <w:t>。要加强绩效管理，形成管理闭环，切实提升政策实施管理工作能力水平。</w:t>
      </w:r>
    </w:p>
    <w:p>
      <w:pPr>
        <w:pStyle w:val="7"/>
        <w:keepNext w:val="0"/>
        <w:keepLines w:val="0"/>
        <w:widowControl w:val="0"/>
        <w:shd w:val="clear" w:color="auto" w:fill="auto"/>
        <w:tabs>
          <w:tab w:val="left" w:pos="1573"/>
        </w:tabs>
        <w:bidi w:val="0"/>
        <w:spacing w:before="0" w:after="0" w:line="579" w:lineRule="exact"/>
        <w:ind w:left="0" w:right="0" w:firstLine="780"/>
        <w:jc w:val="both"/>
        <w:rPr>
          <w:rFonts w:hint="eastAsia" w:ascii="仿宋" w:hAnsi="仿宋" w:eastAsia="仿宋" w:cs="仿宋"/>
          <w:sz w:val="32"/>
          <w:szCs w:val="32"/>
        </w:rPr>
      </w:pPr>
      <w:bookmarkStart w:id="6" w:name="bookmark27"/>
      <w:r>
        <w:rPr>
          <w:rFonts w:hint="eastAsia" w:ascii="仿宋" w:hAnsi="仿宋" w:eastAsia="仿宋" w:cs="仿宋"/>
          <w:b/>
          <w:bCs/>
          <w:color w:val="000000"/>
          <w:spacing w:val="0"/>
          <w:w w:val="100"/>
          <w:position w:val="0"/>
          <w:sz w:val="32"/>
          <w:szCs w:val="32"/>
        </w:rPr>
        <w:t>（</w:t>
      </w:r>
      <w:bookmarkEnd w:id="6"/>
      <w:r>
        <w:rPr>
          <w:rFonts w:hint="eastAsia" w:ascii="仿宋" w:hAnsi="仿宋" w:eastAsia="仿宋" w:cs="仿宋"/>
          <w:b/>
          <w:bCs/>
          <w:color w:val="000000"/>
          <w:spacing w:val="0"/>
          <w:w w:val="100"/>
          <w:position w:val="0"/>
          <w:sz w:val="32"/>
          <w:szCs w:val="32"/>
        </w:rPr>
        <w:t>二）优化服务,提高效能。</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政务中心农机</w:t>
      </w:r>
      <w:r>
        <w:rPr>
          <w:rFonts w:hint="eastAsia" w:ascii="仿宋" w:hAnsi="仿宋" w:eastAsia="仿宋" w:cs="仿宋"/>
          <w:color w:val="000000"/>
          <w:spacing w:val="0"/>
          <w:w w:val="100"/>
          <w:position w:val="0"/>
          <w:sz w:val="32"/>
          <w:szCs w:val="32"/>
          <w:lang w:val="zh-TW" w:eastAsia="zh-TW"/>
        </w:rPr>
        <w:t>补贴受理</w:t>
      </w:r>
      <w:r>
        <w:rPr>
          <w:rFonts w:hint="eastAsia" w:ascii="仿宋" w:hAnsi="仿宋" w:eastAsia="仿宋" w:cs="仿宋"/>
          <w:color w:val="000000"/>
          <w:spacing w:val="0"/>
          <w:w w:val="100"/>
          <w:position w:val="0"/>
          <w:sz w:val="32"/>
          <w:szCs w:val="32"/>
        </w:rPr>
        <w:t>窗口</w:t>
      </w:r>
      <w:r>
        <w:rPr>
          <w:rFonts w:hint="eastAsia" w:ascii="仿宋" w:hAnsi="仿宋" w:eastAsia="仿宋" w:cs="仿宋"/>
          <w:color w:val="000000"/>
          <w:spacing w:val="0"/>
          <w:w w:val="100"/>
          <w:position w:val="0"/>
          <w:sz w:val="32"/>
          <w:szCs w:val="32"/>
          <w:lang w:eastAsia="zh-CN"/>
        </w:rPr>
        <w:t>、各</w:t>
      </w:r>
      <w:r>
        <w:rPr>
          <w:rFonts w:hint="eastAsia" w:ascii="仿宋" w:hAnsi="仿宋" w:eastAsia="仿宋" w:cs="仿宋"/>
          <w:color w:val="000000"/>
          <w:spacing w:val="0"/>
          <w:w w:val="100"/>
          <w:position w:val="0"/>
          <w:sz w:val="32"/>
          <w:szCs w:val="32"/>
        </w:rPr>
        <w:t>乡镇（</w:t>
      </w:r>
      <w:r>
        <w:rPr>
          <w:rFonts w:hint="eastAsia" w:ascii="仿宋" w:hAnsi="仿宋" w:eastAsia="仿宋" w:cs="仿宋"/>
          <w:color w:val="000000"/>
          <w:spacing w:val="0"/>
          <w:w w:val="100"/>
          <w:position w:val="0"/>
          <w:sz w:val="32"/>
          <w:szCs w:val="32"/>
          <w:lang w:eastAsia="zh-CN"/>
        </w:rPr>
        <w:t>街道</w:t>
      </w:r>
      <w:r>
        <w:rPr>
          <w:rFonts w:hint="eastAsia" w:ascii="仿宋" w:hAnsi="仿宋" w:eastAsia="仿宋" w:cs="仿宋"/>
          <w:color w:val="000000"/>
          <w:spacing w:val="0"/>
          <w:w w:val="100"/>
          <w:position w:val="0"/>
          <w:sz w:val="32"/>
          <w:szCs w:val="32"/>
        </w:rPr>
        <w:t>）农机补贴受理点</w:t>
      </w:r>
      <w:r>
        <w:rPr>
          <w:rFonts w:hint="eastAsia" w:ascii="仿宋" w:hAnsi="仿宋" w:eastAsia="仿宋" w:cs="仿宋"/>
          <w:color w:val="000000"/>
          <w:spacing w:val="0"/>
          <w:w w:val="100"/>
          <w:position w:val="0"/>
          <w:sz w:val="32"/>
          <w:szCs w:val="32"/>
          <w:lang w:eastAsia="zh-CN"/>
        </w:rPr>
        <w:t>应密</w:t>
      </w:r>
      <w:r>
        <w:rPr>
          <w:rFonts w:hint="eastAsia" w:ascii="仿宋" w:hAnsi="仿宋" w:eastAsia="仿宋" w:cs="仿宋"/>
          <w:color w:val="000000"/>
          <w:spacing w:val="0"/>
          <w:w w:val="100"/>
          <w:position w:val="0"/>
          <w:sz w:val="32"/>
          <w:szCs w:val="32"/>
          <w:lang w:val="en-US" w:eastAsia="zh-CN"/>
        </w:rPr>
        <w:t>切关注</w:t>
      </w:r>
      <w:r>
        <w:rPr>
          <w:rFonts w:hint="eastAsia" w:ascii="仿宋" w:hAnsi="仿宋" w:eastAsia="仿宋" w:cs="仿宋"/>
          <w:color w:val="000000"/>
          <w:spacing w:val="0"/>
          <w:w w:val="100"/>
          <w:position w:val="0"/>
          <w:sz w:val="32"/>
          <w:szCs w:val="32"/>
        </w:rPr>
        <w:t>办理补贴申请时限，</w:t>
      </w:r>
      <w:r>
        <w:rPr>
          <w:rFonts w:hint="eastAsia" w:ascii="仿宋" w:hAnsi="仿宋" w:eastAsia="仿宋" w:cs="仿宋"/>
          <w:color w:val="000000"/>
          <w:spacing w:val="0"/>
          <w:w w:val="100"/>
          <w:position w:val="0"/>
          <w:sz w:val="32"/>
          <w:szCs w:val="32"/>
          <w:lang w:eastAsia="zh-CN"/>
        </w:rPr>
        <w:t>杜绝</w:t>
      </w:r>
      <w:r>
        <w:rPr>
          <w:rFonts w:hint="eastAsia" w:ascii="仿宋" w:hAnsi="仿宋" w:eastAsia="仿宋" w:cs="仿宋"/>
          <w:color w:val="000000"/>
          <w:spacing w:val="0"/>
          <w:w w:val="100"/>
          <w:position w:val="0"/>
          <w:sz w:val="32"/>
          <w:szCs w:val="32"/>
        </w:rPr>
        <w:t>超时办理行为，县农</w:t>
      </w:r>
      <w:r>
        <w:rPr>
          <w:rFonts w:hint="eastAsia" w:ascii="仿宋" w:hAnsi="仿宋" w:eastAsia="仿宋" w:cs="仿宋"/>
          <w:color w:val="000000"/>
          <w:spacing w:val="0"/>
          <w:w w:val="100"/>
          <w:position w:val="0"/>
          <w:sz w:val="32"/>
          <w:szCs w:val="32"/>
          <w:lang w:eastAsia="zh-CN"/>
        </w:rPr>
        <w:t>机事务中心、县</w:t>
      </w:r>
      <w:r>
        <w:rPr>
          <w:rFonts w:hint="eastAsia" w:ascii="仿宋" w:hAnsi="仿宋" w:eastAsia="仿宋" w:cs="仿宋"/>
          <w:color w:val="000000"/>
          <w:spacing w:val="0"/>
          <w:w w:val="100"/>
          <w:position w:val="0"/>
          <w:sz w:val="32"/>
          <w:szCs w:val="32"/>
        </w:rPr>
        <w:t>财政</w:t>
      </w:r>
      <w:r>
        <w:rPr>
          <w:rFonts w:hint="eastAsia" w:ascii="仿宋" w:hAnsi="仿宋" w:eastAsia="仿宋" w:cs="仿宋"/>
          <w:color w:val="000000"/>
          <w:spacing w:val="0"/>
          <w:w w:val="100"/>
          <w:position w:val="0"/>
          <w:sz w:val="32"/>
          <w:szCs w:val="32"/>
          <w:lang w:eastAsia="zh-CN"/>
        </w:rPr>
        <w:t>局督促</w:t>
      </w:r>
      <w:r>
        <w:rPr>
          <w:rFonts w:hint="eastAsia" w:ascii="仿宋" w:hAnsi="仿宋" w:eastAsia="仿宋" w:cs="仿宋"/>
          <w:color w:val="000000"/>
          <w:spacing w:val="0"/>
          <w:w w:val="100"/>
          <w:position w:val="0"/>
          <w:sz w:val="32"/>
          <w:szCs w:val="32"/>
        </w:rPr>
        <w:t>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w:t>
      </w:r>
    </w:p>
    <w:p>
      <w:pPr>
        <w:pStyle w:val="7"/>
        <w:keepNext w:val="0"/>
        <w:keepLines w:val="0"/>
        <w:widowControl w:val="0"/>
        <w:shd w:val="clear" w:color="auto" w:fill="auto"/>
        <w:tabs>
          <w:tab w:val="left" w:pos="1573"/>
        </w:tabs>
        <w:bidi w:val="0"/>
        <w:spacing w:before="0" w:after="0" w:line="583" w:lineRule="exact"/>
        <w:ind w:left="0" w:right="0" w:firstLine="780"/>
        <w:jc w:val="both"/>
        <w:rPr>
          <w:rFonts w:hint="eastAsia" w:ascii="仿宋" w:hAnsi="仿宋" w:eastAsia="仿宋" w:cs="仿宋"/>
          <w:sz w:val="32"/>
          <w:szCs w:val="32"/>
        </w:rPr>
      </w:pPr>
      <w:bookmarkStart w:id="7" w:name="bookmark28"/>
      <w:r>
        <w:rPr>
          <w:rFonts w:hint="eastAsia" w:ascii="仿宋" w:hAnsi="仿宋" w:eastAsia="仿宋" w:cs="仿宋"/>
          <w:b/>
          <w:bCs/>
          <w:color w:val="000000"/>
          <w:spacing w:val="0"/>
          <w:w w:val="100"/>
          <w:position w:val="0"/>
          <w:sz w:val="32"/>
          <w:szCs w:val="32"/>
        </w:rPr>
        <w:t>（</w:t>
      </w:r>
      <w:bookmarkEnd w:id="7"/>
      <w:r>
        <w:rPr>
          <w:rFonts w:hint="eastAsia" w:ascii="仿宋" w:hAnsi="仿宋" w:eastAsia="仿宋" w:cs="仿宋"/>
          <w:b/>
          <w:bCs/>
          <w:color w:val="000000"/>
          <w:spacing w:val="0"/>
          <w:w w:val="100"/>
          <w:position w:val="0"/>
          <w:sz w:val="32"/>
          <w:szCs w:val="32"/>
        </w:rPr>
        <w:t>三）公开信息，接受监督</w:t>
      </w:r>
      <w:r>
        <w:rPr>
          <w:rFonts w:hint="eastAsia" w:ascii="仿宋" w:hAnsi="仿宋" w:eastAsia="仿宋" w:cs="仿宋"/>
          <w:color w:val="000000"/>
          <w:spacing w:val="0"/>
          <w:w w:val="100"/>
          <w:position w:val="0"/>
          <w:sz w:val="32"/>
          <w:szCs w:val="32"/>
        </w:rPr>
        <w:t>。县农</w:t>
      </w:r>
      <w:r>
        <w:rPr>
          <w:rFonts w:hint="eastAsia" w:ascii="仿宋" w:hAnsi="仿宋" w:eastAsia="仿宋" w:cs="仿宋"/>
          <w:color w:val="000000"/>
          <w:spacing w:val="0"/>
          <w:w w:val="100"/>
          <w:position w:val="0"/>
          <w:sz w:val="32"/>
          <w:szCs w:val="32"/>
          <w:lang w:eastAsia="zh-CN"/>
        </w:rPr>
        <w:t>机事务中心和各乡镇（街道）应</w:t>
      </w:r>
      <w:r>
        <w:rPr>
          <w:rFonts w:hint="eastAsia" w:ascii="仿宋" w:hAnsi="仿宋" w:eastAsia="仿宋" w:cs="仿宋"/>
          <w:color w:val="000000"/>
          <w:spacing w:val="0"/>
          <w:w w:val="100"/>
          <w:position w:val="0"/>
          <w:sz w:val="32"/>
          <w:szCs w:val="32"/>
        </w:rPr>
        <w:t>因地制宜、综合运用宣传挂图、报纸杂志、广播电视、互联网等方式，以及村务公开等渠道，全方位开展补贴政策与实施工作宣传解读，着力提升政策知晓度，切实保障购机者、生产经销企业和广大农民群众的知情权、监督权。</w:t>
      </w:r>
      <w:r>
        <w:rPr>
          <w:rFonts w:hint="eastAsia" w:ascii="仿宋" w:hAnsi="仿宋" w:eastAsia="仿宋" w:cs="仿宋"/>
          <w:color w:val="000000"/>
          <w:spacing w:val="0"/>
          <w:w w:val="100"/>
          <w:position w:val="0"/>
          <w:sz w:val="32"/>
          <w:szCs w:val="32"/>
          <w:lang w:eastAsia="zh-CN"/>
        </w:rPr>
        <w:t>县农机事务中心应</w:t>
      </w:r>
      <w:r>
        <w:rPr>
          <w:rFonts w:hint="eastAsia" w:ascii="仿宋" w:hAnsi="仿宋" w:eastAsia="仿宋" w:cs="仿宋"/>
          <w:color w:val="000000"/>
          <w:spacing w:val="0"/>
          <w:w w:val="100"/>
          <w:position w:val="0"/>
          <w:sz w:val="32"/>
          <w:szCs w:val="32"/>
        </w:rPr>
        <w:t>在门户网站及时完善和更新本级购置补贴信息公开专栏，对补贴实施方案、补贴额一览表、操作程序、投诉咨询方式、资金规模、实施结算进度、近三年县域内补贴受益信息、违规查处结果等内容进行全面公开。</w:t>
      </w:r>
    </w:p>
    <w:p>
      <w:pPr>
        <w:pStyle w:val="7"/>
        <w:keepNext w:val="0"/>
        <w:keepLines w:val="0"/>
        <w:widowControl w:val="0"/>
        <w:shd w:val="clear" w:color="auto" w:fill="auto"/>
        <w:bidi w:val="0"/>
        <w:spacing w:before="0" w:after="0" w:line="581" w:lineRule="exact"/>
        <w:ind w:left="0" w:right="0" w:firstLine="820"/>
        <w:jc w:val="both"/>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（四）加强监管，严惩违规。</w:t>
      </w:r>
      <w:r>
        <w:rPr>
          <w:rFonts w:hint="eastAsia" w:ascii="仿宋" w:hAnsi="仿宋" w:eastAsia="仿宋" w:cs="仿宋"/>
          <w:color w:val="000000"/>
          <w:spacing w:val="0"/>
          <w:w w:val="100"/>
          <w:position w:val="0"/>
          <w:sz w:val="32"/>
          <w:szCs w:val="32"/>
          <w:lang w:eastAsia="zh-CN"/>
        </w:rPr>
        <w:t>严格按照</w:t>
      </w:r>
      <w:r>
        <w:rPr>
          <w:rFonts w:hint="eastAsia" w:ascii="仿宋" w:hAnsi="仿宋" w:eastAsia="仿宋" w:cs="仿宋"/>
          <w:color w:val="000000"/>
          <w:spacing w:val="0"/>
          <w:w w:val="100"/>
          <w:position w:val="0"/>
          <w:sz w:val="32"/>
          <w:szCs w:val="32"/>
        </w:rPr>
        <w:t>《农业农村部办公厅 财政部办公厅关于进一步加强农机购置补贴政策监管强化纪律约束的通知》（农办机〔2019〕6号）《</w:t>
      </w:r>
      <w:r>
        <w:rPr>
          <w:rFonts w:hint="eastAsia" w:ascii="仿宋" w:hAnsi="仿宋" w:eastAsia="仿宋" w:cs="仿宋"/>
          <w:color w:val="000000"/>
          <w:spacing w:val="0"/>
          <w:w w:val="100"/>
          <w:position w:val="0"/>
          <w:sz w:val="32"/>
          <w:szCs w:val="32"/>
          <w:lang w:eastAsia="zh-CN"/>
        </w:rPr>
        <w:t>湖南省农业委员会</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eastAsia="zh-CN"/>
        </w:rPr>
        <w:t>湖南省财政厅</w:t>
      </w:r>
      <w:r>
        <w:rPr>
          <w:rFonts w:hint="eastAsia" w:ascii="仿宋" w:hAnsi="仿宋" w:eastAsia="仿宋" w:cs="仿宋"/>
          <w:color w:val="000000"/>
          <w:spacing w:val="0"/>
          <w:w w:val="100"/>
          <w:position w:val="0"/>
          <w:sz w:val="32"/>
          <w:szCs w:val="32"/>
        </w:rPr>
        <w:t>关于印发〈</w:t>
      </w:r>
      <w:r>
        <w:rPr>
          <w:rFonts w:hint="eastAsia" w:ascii="仿宋" w:hAnsi="仿宋" w:eastAsia="仿宋" w:cs="仿宋"/>
          <w:color w:val="000000"/>
          <w:spacing w:val="0"/>
          <w:w w:val="100"/>
          <w:position w:val="0"/>
          <w:sz w:val="32"/>
          <w:szCs w:val="32"/>
          <w:lang w:eastAsia="zh-CN"/>
        </w:rPr>
        <w:t>湖南省</w:t>
      </w:r>
      <w:r>
        <w:rPr>
          <w:rFonts w:hint="eastAsia" w:ascii="仿宋" w:hAnsi="仿宋" w:eastAsia="仿宋" w:cs="仿宋"/>
          <w:color w:val="000000"/>
          <w:spacing w:val="0"/>
          <w:w w:val="100"/>
          <w:position w:val="0"/>
          <w:sz w:val="32"/>
          <w:szCs w:val="32"/>
        </w:rPr>
        <w:t>农业机械购置补贴产品违规经营行为处理办法（试行）〉的通知》（</w:t>
      </w:r>
      <w:r>
        <w:rPr>
          <w:rFonts w:hint="eastAsia" w:ascii="仿宋" w:hAnsi="仿宋" w:eastAsia="仿宋" w:cs="仿宋"/>
          <w:color w:val="000000"/>
          <w:spacing w:val="0"/>
          <w:w w:val="100"/>
          <w:position w:val="0"/>
          <w:sz w:val="32"/>
          <w:szCs w:val="32"/>
          <w:lang w:eastAsia="zh-CN"/>
        </w:rPr>
        <w:t>湘农联</w:t>
      </w:r>
      <w:r>
        <w:rPr>
          <w:rFonts w:hint="eastAsia" w:ascii="仿宋" w:hAnsi="仿宋" w:eastAsia="仿宋" w:cs="仿宋"/>
          <w:color w:val="000000"/>
          <w:spacing w:val="0"/>
          <w:w w:val="100"/>
          <w:position w:val="0"/>
          <w:sz w:val="32"/>
          <w:szCs w:val="32"/>
        </w:rPr>
        <w:t>〔201</w:t>
      </w:r>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68</w:t>
      </w:r>
      <w:r>
        <w:rPr>
          <w:rFonts w:hint="eastAsia" w:ascii="仿宋" w:hAnsi="仿宋" w:eastAsia="仿宋" w:cs="仿宋"/>
          <w:color w:val="000000"/>
          <w:spacing w:val="0"/>
          <w:w w:val="100"/>
          <w:position w:val="0"/>
          <w:sz w:val="32"/>
          <w:szCs w:val="32"/>
        </w:rPr>
        <w:t>号）和本方案要求, 认真落实风险防控责任和异常情形主动报告制度，有效开展违规行为全流程分析排查，</w:t>
      </w:r>
      <w:r>
        <w:rPr>
          <w:rFonts w:hint="eastAsia" w:ascii="仿宋" w:hAnsi="仿宋" w:eastAsia="仿宋" w:cs="仿宋"/>
          <w:sz w:val="32"/>
          <w:szCs w:val="32"/>
        </w:rPr>
        <w:t>坚持违规行为查处“无禁区、全覆盖、零容忍”</w:t>
      </w:r>
      <w:r>
        <w:rPr>
          <w:rFonts w:hint="eastAsia" w:ascii="仿宋" w:hAnsi="仿宋" w:eastAsia="仿宋" w:cs="仿宋"/>
          <w:sz w:val="32"/>
          <w:szCs w:val="32"/>
          <w:lang w:eastAsia="zh-CN"/>
        </w:rPr>
        <w:t>，</w:t>
      </w:r>
      <w:r>
        <w:rPr>
          <w:rFonts w:hint="eastAsia" w:ascii="仿宋" w:hAnsi="仿宋" w:eastAsia="仿宋" w:cs="仿宋"/>
          <w:color w:val="000000"/>
          <w:spacing w:val="0"/>
          <w:w w:val="100"/>
          <w:position w:val="0"/>
          <w:sz w:val="32"/>
          <w:szCs w:val="32"/>
        </w:rPr>
        <w:t>从严整治突出违规行为，有效维护政策实施良好秩序。</w:t>
      </w: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本方案自印发之日起实施，有效期至2023年12月31日。</w:t>
      </w: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：湖南省2021年第一批农机购置补贴机具种类范围</w:t>
      </w: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tabs>
          <w:tab w:val="left" w:pos="1587"/>
        </w:tabs>
        <w:bidi w:val="0"/>
        <w:spacing w:before="0" w:after="0" w:line="579" w:lineRule="exact"/>
        <w:ind w:left="0" w:right="0" w:firstLine="800"/>
        <w:jc w:val="both"/>
        <w:rPr>
          <w:rFonts w:hint="eastAsia" w:ascii="仿宋" w:hAnsi="仿宋" w:eastAsia="仿宋" w:cs="仿宋"/>
          <w:color w:val="000000"/>
          <w:spacing w:val="0"/>
          <w:w w:val="100"/>
          <w:position w:val="0"/>
          <w:sz w:val="32"/>
          <w:szCs w:val="32"/>
        </w:rPr>
      </w:pPr>
    </w:p>
    <w:p>
      <w:pPr>
        <w:pStyle w:val="7"/>
        <w:keepNext w:val="0"/>
        <w:keepLines w:val="0"/>
        <w:widowControl w:val="0"/>
        <w:shd w:val="clear" w:color="auto" w:fill="auto"/>
        <w:bidi w:val="0"/>
        <w:spacing w:before="0" w:after="500" w:line="240" w:lineRule="auto"/>
        <w:ind w:left="0" w:right="0" w:firstLine="0"/>
        <w:jc w:val="left"/>
        <w:rPr>
          <w:rFonts w:hint="eastAsia" w:eastAsia="宋体"/>
          <w:lang w:val="en-US" w:eastAsia="zh-CN"/>
        </w:rPr>
      </w:pPr>
      <w:r>
        <w:rPr>
          <w:b/>
          <w:bCs/>
          <w:color w:val="000000"/>
          <w:spacing w:val="0"/>
          <w:w w:val="100"/>
          <w:position w:val="0"/>
        </w:rPr>
        <w:t>附件</w:t>
      </w:r>
      <w:r>
        <w:rPr>
          <w:rFonts w:hint="eastAsia"/>
          <w:b/>
          <w:bCs/>
          <w:color w:val="000000"/>
          <w:spacing w:val="0"/>
          <w:w w:val="100"/>
          <w:position w:val="0"/>
          <w:lang w:val="en-US" w:eastAsia="zh-CN"/>
        </w:rPr>
        <w:t>1</w:t>
      </w:r>
    </w:p>
    <w:p>
      <w:pPr>
        <w:pStyle w:val="10"/>
        <w:keepNext/>
        <w:keepLines/>
        <w:widowControl w:val="0"/>
        <w:shd w:val="clear" w:color="auto" w:fill="auto"/>
        <w:bidi w:val="0"/>
        <w:spacing w:before="0" w:after="380"/>
        <w:ind w:left="0" w:right="0" w:firstLine="0"/>
        <w:jc w:val="center"/>
        <w:rPr>
          <w:rFonts w:hint="eastAsia" w:ascii="黑体" w:hAnsi="黑体" w:eastAsia="黑体" w:cs="黑体"/>
        </w:rPr>
      </w:pPr>
      <w:bookmarkStart w:id="8" w:name="bookmark29"/>
      <w:bookmarkStart w:id="9" w:name="bookmark31"/>
      <w:bookmarkStart w:id="10" w:name="bookmark30"/>
      <w:r>
        <w:rPr>
          <w:rFonts w:hint="eastAsia" w:ascii="黑体" w:hAnsi="黑体" w:eastAsia="黑体" w:cs="黑体"/>
          <w:color w:val="000000"/>
          <w:spacing w:val="0"/>
          <w:w w:val="100"/>
          <w:position w:val="0"/>
        </w:rPr>
        <w:t>湖南省2021年第一批农机购置补贴机具</w:t>
      </w:r>
      <w:r>
        <w:rPr>
          <w:rFonts w:hint="eastAsia" w:ascii="黑体" w:hAnsi="黑体" w:eastAsia="黑体" w:cs="黑体"/>
          <w:color w:val="000000"/>
          <w:spacing w:val="0"/>
          <w:w w:val="100"/>
          <w:position w:val="0"/>
        </w:rPr>
        <w:br w:type="textWrapping"/>
      </w:r>
      <w:r>
        <w:rPr>
          <w:rFonts w:hint="eastAsia" w:ascii="黑体" w:hAnsi="黑体" w:eastAsia="黑体" w:cs="黑体"/>
          <w:color w:val="000000"/>
          <w:spacing w:val="0"/>
          <w:w w:val="100"/>
          <w:position w:val="0"/>
        </w:rPr>
        <w:t>种类范围</w:t>
      </w:r>
      <w:bookmarkEnd w:id="8"/>
      <w:bookmarkEnd w:id="9"/>
      <w:bookmarkEnd w:id="10"/>
    </w:p>
    <w:p>
      <w:pPr>
        <w:pStyle w:val="7"/>
        <w:keepNext w:val="0"/>
        <w:keepLines w:val="0"/>
        <w:widowControl w:val="0"/>
        <w:shd w:val="clear" w:color="auto" w:fill="auto"/>
        <w:bidi w:val="0"/>
        <w:spacing w:before="0" w:after="720" w:line="240" w:lineRule="auto"/>
        <w:ind w:left="0" w:right="0" w:firstLine="0"/>
        <w:jc w:val="center"/>
      </w:pP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大类</w:t>
      </w:r>
      <w:r>
        <w:rPr>
          <w:rFonts w:ascii="Times New Roman" w:hAnsi="Times New Roman" w:eastAsia="Times New Roman" w:cs="Times New Roman"/>
          <w:color w:val="000000"/>
          <w:spacing w:val="0"/>
          <w:w w:val="100"/>
          <w:position w:val="0"/>
          <w:sz w:val="32"/>
          <w:szCs w:val="32"/>
        </w:rPr>
        <w:t>21</w:t>
      </w:r>
      <w:r>
        <w:rPr>
          <w:color w:val="000000"/>
          <w:spacing w:val="0"/>
          <w:w w:val="100"/>
          <w:position w:val="0"/>
        </w:rPr>
        <w:t>个小类</w:t>
      </w:r>
      <w:r>
        <w:rPr>
          <w:rFonts w:ascii="Times New Roman" w:hAnsi="Times New Roman" w:eastAsia="Times New Roman" w:cs="Times New Roman"/>
          <w:color w:val="000000"/>
          <w:spacing w:val="0"/>
          <w:w w:val="100"/>
          <w:position w:val="0"/>
          <w:sz w:val="32"/>
          <w:szCs w:val="32"/>
        </w:rPr>
        <w:t>51</w:t>
      </w:r>
      <w:r>
        <w:rPr>
          <w:color w:val="000000"/>
          <w:spacing w:val="0"/>
          <w:w w:val="100"/>
          <w:position w:val="0"/>
        </w:rPr>
        <w:t>个品目）</w:t>
      </w:r>
    </w:p>
    <w:p>
      <w:pPr>
        <w:pStyle w:val="7"/>
        <w:keepNext w:val="0"/>
        <w:keepLines w:val="0"/>
        <w:widowControl w:val="0"/>
        <w:shd w:val="clear" w:color="auto" w:fill="auto"/>
        <w:bidi w:val="0"/>
        <w:spacing w:before="0" w:after="160" w:line="240" w:lineRule="auto"/>
        <w:ind w:left="0" w:right="0" w:firstLine="760"/>
        <w:jc w:val="left"/>
      </w:pPr>
      <w:r>
        <w:rPr>
          <w:rFonts w:ascii="Times New Roman" w:hAnsi="Times New Roman" w:eastAsia="Times New Roman" w:cs="Times New Roman"/>
          <w:color w:val="000000"/>
          <w:spacing w:val="0"/>
          <w:w w:val="100"/>
          <w:position w:val="0"/>
          <w:sz w:val="32"/>
          <w:szCs w:val="32"/>
        </w:rPr>
        <w:t xml:space="preserve">1 </w:t>
      </w:r>
      <w:r>
        <w:rPr>
          <w:b/>
          <w:bCs/>
          <w:color w:val="000000"/>
          <w:spacing w:val="0"/>
          <w:w w:val="100"/>
          <w:position w:val="0"/>
        </w:rPr>
        <w:t>.耕整地机械</w:t>
      </w:r>
    </w:p>
    <w:p>
      <w:pPr>
        <w:pStyle w:val="7"/>
        <w:keepNext w:val="0"/>
        <w:keepLines w:val="0"/>
        <w:widowControl w:val="0"/>
        <w:shd w:val="clear" w:color="auto" w:fill="auto"/>
        <w:bidi w:val="0"/>
        <w:spacing w:before="0" w:after="160" w:line="240" w:lineRule="auto"/>
        <w:ind w:left="0" w:right="0" w:firstLine="760"/>
        <w:jc w:val="left"/>
      </w:pPr>
      <w:r>
        <w:rPr>
          <w:rFonts w:ascii="Times New Roman" w:hAnsi="Times New Roman" w:eastAsia="Times New Roman" w:cs="Times New Roman"/>
          <w:color w:val="000000"/>
          <w:spacing w:val="0"/>
          <w:w w:val="100"/>
          <w:position w:val="0"/>
          <w:sz w:val="32"/>
          <w:szCs w:val="32"/>
          <w:lang w:val="en-US" w:eastAsia="en-US" w:bidi="en-US"/>
        </w:rPr>
        <w:t>1.1</w:t>
      </w:r>
      <w:r>
        <w:rPr>
          <w:color w:val="000000"/>
          <w:spacing w:val="0"/>
          <w:w w:val="100"/>
          <w:position w:val="0"/>
        </w:rPr>
        <w:t>耕地机械</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1.1.1</w:t>
      </w:r>
      <w:r>
        <w:rPr>
          <w:rFonts w:hint="eastAsia" w:ascii="宋体" w:hAnsi="宋体" w:eastAsia="宋体" w:cs="宋体"/>
          <w:color w:val="000000"/>
          <w:spacing w:val="0"/>
          <w:w w:val="100"/>
          <w:position w:val="0"/>
          <w:sz w:val="30"/>
          <w:szCs w:val="30"/>
          <w:lang w:val="zh-TW" w:eastAsia="zh-CN" w:bidi="zh-TW"/>
        </w:rPr>
        <w:t>铧</w:t>
      </w:r>
      <w:r>
        <w:rPr>
          <w:rFonts w:ascii="宋体" w:hAnsi="宋体" w:eastAsia="宋体" w:cs="宋体"/>
          <w:color w:val="000000"/>
          <w:spacing w:val="0"/>
          <w:w w:val="100"/>
          <w:position w:val="0"/>
          <w:sz w:val="30"/>
          <w:szCs w:val="30"/>
          <w:lang w:val="zh-TW" w:eastAsia="zh-TW" w:bidi="zh-TW"/>
        </w:rPr>
        <w:t>式犁</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w:t>
      </w:r>
      <w:r>
        <w:rPr>
          <w:rFonts w:hint="eastAsia" w:eastAsia="宋体" w:cs="Times New Roman"/>
          <w:color w:val="000000"/>
          <w:spacing w:val="0"/>
          <w:w w:val="100"/>
          <w:position w:val="0"/>
          <w:sz w:val="32"/>
          <w:szCs w:val="32"/>
          <w:lang w:val="en-US" w:eastAsia="zh-CN" w:bidi="en-US"/>
        </w:rPr>
        <w:t>2</w:t>
      </w:r>
      <w:r>
        <w:rPr>
          <w:rFonts w:ascii="宋体" w:hAnsi="宋体" w:eastAsia="宋体" w:cs="宋体"/>
          <w:color w:val="000000"/>
          <w:spacing w:val="0"/>
          <w:w w:val="100"/>
          <w:position w:val="0"/>
          <w:sz w:val="30"/>
          <w:szCs w:val="30"/>
          <w:lang w:val="zh-TW" w:eastAsia="zh-TW" w:bidi="zh-TW"/>
        </w:rPr>
        <w:t>旋耕机</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w:t>
      </w:r>
      <w:r>
        <w:rPr>
          <w:rFonts w:hint="eastAsia" w:eastAsia="宋体" w:cs="Times New Roman"/>
          <w:color w:val="000000"/>
          <w:spacing w:val="0"/>
          <w:w w:val="100"/>
          <w:position w:val="0"/>
          <w:sz w:val="32"/>
          <w:szCs w:val="32"/>
          <w:lang w:val="en-US" w:eastAsia="zh-CN" w:bidi="en-US"/>
        </w:rPr>
        <w:t>3</w:t>
      </w:r>
      <w:r>
        <w:rPr>
          <w:rFonts w:ascii="宋体" w:hAnsi="宋体" w:eastAsia="宋体" w:cs="宋体"/>
          <w:color w:val="000000"/>
          <w:spacing w:val="0"/>
          <w:w w:val="100"/>
          <w:position w:val="0"/>
          <w:sz w:val="30"/>
          <w:szCs w:val="30"/>
          <w:lang w:val="zh-TW" w:eastAsia="zh-TW" w:bidi="zh-TW"/>
        </w:rPr>
        <w:t>深松机</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w:t>
      </w:r>
      <w:r>
        <w:rPr>
          <w:rFonts w:hint="eastAsia" w:eastAsia="宋体" w:cs="Times New Roman"/>
          <w:color w:val="000000"/>
          <w:spacing w:val="0"/>
          <w:w w:val="100"/>
          <w:position w:val="0"/>
          <w:sz w:val="32"/>
          <w:szCs w:val="32"/>
          <w:lang w:val="en-US" w:eastAsia="zh-CN" w:bidi="en-US"/>
        </w:rPr>
        <w:t>4</w:t>
      </w:r>
      <w:r>
        <w:rPr>
          <w:rFonts w:ascii="宋体" w:hAnsi="宋体" w:eastAsia="宋体" w:cs="宋体"/>
          <w:color w:val="000000"/>
          <w:spacing w:val="0"/>
          <w:w w:val="100"/>
          <w:position w:val="0"/>
          <w:sz w:val="30"/>
          <w:szCs w:val="30"/>
          <w:lang w:val="zh-TW" w:eastAsia="zh-TW" w:bidi="zh-TW"/>
        </w:rPr>
        <w:t>开沟机</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w:t>
      </w:r>
      <w:r>
        <w:rPr>
          <w:rFonts w:hint="eastAsia" w:eastAsia="宋体" w:cs="Times New Roman"/>
          <w:color w:val="000000"/>
          <w:spacing w:val="0"/>
          <w:w w:val="100"/>
          <w:position w:val="0"/>
          <w:sz w:val="32"/>
          <w:szCs w:val="32"/>
          <w:lang w:val="en-US" w:eastAsia="zh-CN" w:bidi="en-US"/>
        </w:rPr>
        <w:t>5</w:t>
      </w:r>
      <w:r>
        <w:rPr>
          <w:rFonts w:ascii="宋体" w:hAnsi="宋体" w:eastAsia="宋体" w:cs="宋体"/>
          <w:color w:val="000000"/>
          <w:spacing w:val="0"/>
          <w:w w:val="100"/>
          <w:position w:val="0"/>
          <w:sz w:val="30"/>
          <w:szCs w:val="30"/>
          <w:lang w:val="zh-TW" w:eastAsia="zh-TW" w:bidi="zh-TW"/>
        </w:rPr>
        <w:t>耕整机</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1.1.</w:t>
      </w:r>
      <w:r>
        <w:rPr>
          <w:rFonts w:hint="eastAsia" w:eastAsia="宋体" w:cs="Times New Roman"/>
          <w:color w:val="000000"/>
          <w:spacing w:val="0"/>
          <w:w w:val="100"/>
          <w:position w:val="0"/>
          <w:sz w:val="32"/>
          <w:szCs w:val="32"/>
          <w:lang w:val="en-US" w:eastAsia="zh-CN" w:bidi="en-US"/>
        </w:rPr>
        <w:t>6</w:t>
      </w:r>
      <w:r>
        <w:rPr>
          <w:rFonts w:ascii="宋体" w:hAnsi="宋体" w:eastAsia="宋体" w:cs="宋体"/>
          <w:color w:val="000000"/>
          <w:spacing w:val="0"/>
          <w:w w:val="100"/>
          <w:position w:val="0"/>
          <w:sz w:val="30"/>
          <w:szCs w:val="30"/>
          <w:lang w:val="zh-TW" w:eastAsia="zh-TW" w:bidi="zh-TW"/>
        </w:rPr>
        <w:t>微耕机</w:t>
      </w:r>
    </w:p>
    <w:p>
      <w:pPr>
        <w:pStyle w:val="7"/>
        <w:keepNext w:val="0"/>
        <w:keepLines w:val="0"/>
        <w:widowControl w:val="0"/>
        <w:shd w:val="clear" w:color="auto" w:fill="auto"/>
        <w:bidi w:val="0"/>
        <w:spacing w:before="0" w:after="160" w:line="240" w:lineRule="auto"/>
        <w:ind w:left="0" w:right="0" w:firstLine="760"/>
        <w:jc w:val="left"/>
      </w:pPr>
      <w:r>
        <w:rPr>
          <w:rFonts w:hint="eastAsia" w:ascii="Times New Roman" w:hAnsi="Times New Roman" w:cs="Times New Roman"/>
          <w:color w:val="000000"/>
          <w:spacing w:val="0"/>
          <w:w w:val="100"/>
          <w:position w:val="0"/>
          <w:sz w:val="32"/>
          <w:szCs w:val="32"/>
          <w:lang w:val="en-US" w:eastAsia="zh-CN" w:bidi="en-US"/>
        </w:rPr>
        <w:t>1.1.7</w:t>
      </w:r>
      <w:r>
        <w:rPr>
          <w:color w:val="000000"/>
          <w:spacing w:val="0"/>
          <w:w w:val="100"/>
          <w:position w:val="0"/>
        </w:rPr>
        <w:t>机滚船</w:t>
      </w:r>
    </w:p>
    <w:p>
      <w:pPr>
        <w:pStyle w:val="7"/>
        <w:keepNext w:val="0"/>
        <w:keepLines w:val="0"/>
        <w:widowControl w:val="0"/>
        <w:shd w:val="clear" w:color="auto" w:fill="auto"/>
        <w:bidi w:val="0"/>
        <w:spacing w:before="0" w:after="160" w:line="240" w:lineRule="auto"/>
        <w:ind w:left="0" w:right="0" w:firstLine="760"/>
        <w:jc w:val="left"/>
      </w:pPr>
      <w:r>
        <w:rPr>
          <w:rFonts w:hint="eastAsia" w:ascii="Times New Roman" w:hAnsi="Times New Roman" w:cs="Times New Roman"/>
          <w:color w:val="000000"/>
          <w:spacing w:val="0"/>
          <w:w w:val="100"/>
          <w:position w:val="0"/>
          <w:sz w:val="32"/>
          <w:szCs w:val="32"/>
          <w:lang w:val="en-US" w:eastAsia="zh-CN" w:bidi="en-US"/>
        </w:rPr>
        <w:t>1.1.8</w:t>
      </w:r>
      <w:r>
        <w:rPr>
          <w:color w:val="000000"/>
          <w:spacing w:val="0"/>
          <w:w w:val="100"/>
          <w:position w:val="0"/>
        </w:rPr>
        <w:t>机耕船</w:t>
      </w:r>
    </w:p>
    <w:p>
      <w:pPr>
        <w:pStyle w:val="7"/>
        <w:keepNext w:val="0"/>
        <w:keepLines w:val="0"/>
        <w:widowControl w:val="0"/>
        <w:shd w:val="clear" w:color="auto" w:fill="auto"/>
        <w:bidi w:val="0"/>
        <w:spacing w:before="0" w:after="160" w:line="240" w:lineRule="auto"/>
        <w:ind w:left="0" w:right="0" w:firstLine="760"/>
        <w:jc w:val="left"/>
      </w:pP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2</w:t>
      </w:r>
      <w:r>
        <w:rPr>
          <w:color w:val="000000"/>
          <w:spacing w:val="0"/>
          <w:w w:val="100"/>
          <w:position w:val="0"/>
        </w:rPr>
        <w:t>整地机械</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1.2.</w:t>
      </w:r>
      <w:r>
        <w:rPr>
          <w:rFonts w:hint="eastAsia" w:eastAsia="宋体" w:cs="Times New Roman"/>
          <w:color w:val="000000"/>
          <w:spacing w:val="0"/>
          <w:w w:val="100"/>
          <w:position w:val="0"/>
          <w:sz w:val="32"/>
          <w:szCs w:val="32"/>
          <w:lang w:val="en-US" w:eastAsia="zh-CN" w:bidi="en-US"/>
        </w:rPr>
        <w:t>1</w:t>
      </w:r>
      <w:r>
        <w:rPr>
          <w:rFonts w:ascii="宋体" w:hAnsi="宋体" w:eastAsia="宋体" w:cs="宋体"/>
          <w:color w:val="000000"/>
          <w:spacing w:val="0"/>
          <w:w w:val="100"/>
          <w:position w:val="0"/>
          <w:sz w:val="30"/>
          <w:szCs w:val="30"/>
          <w:lang w:val="zh-TW" w:eastAsia="zh-TW" w:bidi="zh-TW"/>
        </w:rPr>
        <w:t>起垄机</w:t>
      </w:r>
    </w:p>
    <w:p>
      <w:pPr>
        <w:pStyle w:val="11"/>
        <w:keepNext w:val="0"/>
        <w:keepLines w:val="0"/>
        <w:widowControl w:val="0"/>
        <w:shd w:val="clear" w:color="auto" w:fill="auto"/>
        <w:bidi w:val="0"/>
        <w:spacing w:before="0" w:after="160" w:line="240" w:lineRule="auto"/>
        <w:ind w:left="0" w:right="0" w:firstLine="76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1.2.</w:t>
      </w:r>
      <w:r>
        <w:rPr>
          <w:rFonts w:hint="eastAsia" w:eastAsia="宋体" w:cs="Times New Roman"/>
          <w:color w:val="000000"/>
          <w:spacing w:val="0"/>
          <w:w w:val="100"/>
          <w:position w:val="0"/>
          <w:sz w:val="32"/>
          <w:szCs w:val="32"/>
          <w:lang w:val="en-US" w:eastAsia="zh-CN" w:bidi="en-US"/>
        </w:rPr>
        <w:t>2</w:t>
      </w:r>
      <w:r>
        <w:rPr>
          <w:rFonts w:ascii="宋体" w:hAnsi="宋体" w:eastAsia="宋体" w:cs="宋体"/>
          <w:color w:val="000000"/>
          <w:spacing w:val="0"/>
          <w:w w:val="100"/>
          <w:position w:val="0"/>
          <w:sz w:val="30"/>
          <w:szCs w:val="30"/>
          <w:lang w:val="zh-TW" w:eastAsia="zh-TW" w:bidi="zh-TW"/>
        </w:rPr>
        <w:t>筑焕机</w:t>
      </w:r>
    </w:p>
    <w:p>
      <w:pPr>
        <w:pStyle w:val="7"/>
        <w:keepNext w:val="0"/>
        <w:keepLines w:val="0"/>
        <w:widowControl w:val="0"/>
        <w:shd w:val="clear" w:color="auto" w:fill="auto"/>
        <w:bidi w:val="0"/>
        <w:spacing w:before="0" w:after="160" w:line="240" w:lineRule="auto"/>
        <w:ind w:left="0" w:right="0" w:firstLine="760"/>
        <w:jc w:val="left"/>
      </w:pPr>
      <w:r>
        <w:rPr>
          <w:rFonts w:ascii="Times New Roman" w:hAnsi="Times New Roman" w:eastAsia="Times New Roman" w:cs="Times New Roman"/>
          <w:color w:val="000000"/>
          <w:spacing w:val="0"/>
          <w:w w:val="100"/>
          <w:position w:val="0"/>
          <w:sz w:val="32"/>
          <w:szCs w:val="32"/>
        </w:rPr>
        <w:t>2</w:t>
      </w:r>
      <w:r>
        <w:rPr>
          <w:b/>
          <w:bCs/>
          <w:color w:val="000000"/>
          <w:spacing w:val="0"/>
          <w:w w:val="100"/>
          <w:position w:val="0"/>
        </w:rPr>
        <w:t>.种植施肥机械</w:t>
      </w:r>
    </w:p>
    <w:p>
      <w:pPr>
        <w:pStyle w:val="7"/>
        <w:keepNext w:val="0"/>
        <w:keepLines w:val="0"/>
        <w:widowControl w:val="0"/>
        <w:shd w:val="clear" w:color="auto" w:fill="auto"/>
        <w:bidi w:val="0"/>
        <w:spacing w:before="0" w:after="160" w:line="240" w:lineRule="auto"/>
        <w:ind w:left="0" w:right="0" w:firstLine="760"/>
        <w:jc w:val="both"/>
      </w:pPr>
      <w:r>
        <w:rPr>
          <w:rFonts w:ascii="Times New Roman" w:hAnsi="Times New Roman" w:eastAsia="Times New Roman" w:cs="Times New Roman"/>
          <w:color w:val="000000"/>
          <w:spacing w:val="0"/>
          <w:w w:val="100"/>
          <w:position w:val="0"/>
          <w:sz w:val="32"/>
          <w:szCs w:val="32"/>
          <w:lang w:val="en-US" w:eastAsia="en-US" w:bidi="en-US"/>
        </w:rPr>
        <w:t>2.1</w:t>
      </w:r>
      <w:r>
        <w:rPr>
          <w:color w:val="000000"/>
          <w:spacing w:val="0"/>
          <w:w w:val="100"/>
          <w:position w:val="0"/>
        </w:rPr>
        <w:t>播种机械</w:t>
      </w:r>
    </w:p>
    <w:p>
      <w:pPr>
        <w:pStyle w:val="11"/>
        <w:keepNext w:val="0"/>
        <w:keepLines w:val="0"/>
        <w:widowControl w:val="0"/>
        <w:shd w:val="clear" w:color="auto" w:fill="auto"/>
        <w:bidi w:val="0"/>
        <w:spacing w:before="0" w:after="160" w:line="240" w:lineRule="auto"/>
        <w:ind w:left="0" w:right="0" w:firstLine="760"/>
        <w:jc w:val="both"/>
        <w:rPr>
          <w:sz w:val="30"/>
          <w:szCs w:val="30"/>
        </w:rPr>
      </w:pPr>
      <w:r>
        <w:rPr>
          <w:rFonts w:ascii="Times New Roman" w:hAnsi="Times New Roman" w:eastAsia="Times New Roman" w:cs="Times New Roman"/>
          <w:color w:val="000000"/>
          <w:spacing w:val="0"/>
          <w:w w:val="100"/>
          <w:position w:val="0"/>
          <w:sz w:val="32"/>
          <w:szCs w:val="32"/>
          <w:lang w:val="en-US" w:eastAsia="en-US" w:bidi="en-US"/>
        </w:rPr>
        <w:t>2.1.</w:t>
      </w:r>
      <w:r>
        <w:rPr>
          <w:rFonts w:hint="eastAsia" w:eastAsia="宋体" w:cs="Times New Roman"/>
          <w:color w:val="000000"/>
          <w:spacing w:val="0"/>
          <w:w w:val="100"/>
          <w:position w:val="0"/>
          <w:sz w:val="32"/>
          <w:szCs w:val="32"/>
          <w:lang w:val="en-US" w:eastAsia="zh-CN" w:bidi="en-US"/>
        </w:rPr>
        <w:t>1</w:t>
      </w:r>
      <w:r>
        <w:rPr>
          <w:rFonts w:ascii="宋体" w:hAnsi="宋体" w:eastAsia="宋体" w:cs="宋体"/>
          <w:color w:val="000000"/>
          <w:spacing w:val="0"/>
          <w:w w:val="100"/>
          <w:position w:val="0"/>
          <w:sz w:val="30"/>
          <w:szCs w:val="30"/>
          <w:lang w:val="zh-TW" w:eastAsia="zh-TW" w:bidi="zh-TW"/>
        </w:rPr>
        <w:t>穴播机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2.1.</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免耕播种机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rPr>
        <w:t>2</w:t>
      </w:r>
      <w:r>
        <w:rPr>
          <w:rFonts w:hint="eastAsia"/>
          <w:color w:val="000000"/>
          <w:spacing w:val="0"/>
          <w:w w:val="100"/>
          <w:position w:val="0"/>
          <w:lang w:val="en-US" w:eastAsia="zh-CN"/>
        </w:rPr>
        <w:t>.1.3</w:t>
      </w:r>
      <w:r>
        <w:rPr>
          <w:color w:val="000000"/>
          <w:spacing w:val="0"/>
          <w:w w:val="100"/>
          <w:position w:val="0"/>
        </w:rPr>
        <w:t>精量播种机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2.2</w:t>
      </w:r>
      <w:r>
        <w:rPr>
          <w:color w:val="000000"/>
          <w:spacing w:val="0"/>
          <w:w w:val="100"/>
          <w:position w:val="0"/>
        </w:rPr>
        <w:t>育苗机械设备</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rPr>
        <w:t>2</w:t>
      </w:r>
      <w:r>
        <w:rPr>
          <w:rFonts w:hint="eastAsia" w:ascii="Times New Roman" w:hAnsi="Times New Roman" w:cs="Times New Roman"/>
          <w:color w:val="000000"/>
          <w:spacing w:val="0"/>
          <w:w w:val="100"/>
          <w:position w:val="0"/>
          <w:sz w:val="32"/>
          <w:szCs w:val="32"/>
          <w:lang w:val="en-US" w:eastAsia="zh-CN"/>
        </w:rPr>
        <w:t>.</w:t>
      </w:r>
      <w:r>
        <w:rPr>
          <w:rFonts w:ascii="Times New Roman" w:hAnsi="Times New Roman" w:eastAsia="Times New Roman" w:cs="Times New Roman"/>
          <w:color w:val="000000"/>
          <w:spacing w:val="0"/>
          <w:w w:val="100"/>
          <w:position w:val="0"/>
          <w:sz w:val="32"/>
          <w:szCs w:val="32"/>
        </w:rPr>
        <w:t>2</w:t>
      </w:r>
      <w:r>
        <w:rPr>
          <w:rFonts w:hint="eastAsia" w:ascii="Times New Roman" w:hAnsi="Times New Roman" w:cs="Times New Roman"/>
          <w:color w:val="000000"/>
          <w:spacing w:val="0"/>
          <w:w w:val="100"/>
          <w:position w:val="0"/>
          <w:sz w:val="32"/>
          <w:szCs w:val="32"/>
          <w:lang w:val="en-US" w:eastAsia="zh-CN"/>
        </w:rPr>
        <w:t>.1</w:t>
      </w:r>
      <w:r>
        <w:rPr>
          <w:color w:val="000000"/>
          <w:spacing w:val="0"/>
          <w:w w:val="100"/>
          <w:position w:val="0"/>
        </w:rPr>
        <w:t>秧盘播种成套设备（含床土处理）</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2.3</w:t>
      </w:r>
      <w:r>
        <w:rPr>
          <w:color w:val="000000"/>
          <w:spacing w:val="0"/>
          <w:w w:val="100"/>
          <w:position w:val="0"/>
        </w:rPr>
        <w:t>栽植机械</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2.3.1</w:t>
      </w:r>
      <w:r>
        <w:rPr>
          <w:color w:val="000000"/>
          <w:spacing w:val="0"/>
          <w:w w:val="100"/>
          <w:position w:val="0"/>
        </w:rPr>
        <w:t>水稻插秧机</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2.3.2</w:t>
      </w:r>
      <w:r>
        <w:rPr>
          <w:color w:val="000000"/>
          <w:spacing w:val="0"/>
          <w:w w:val="100"/>
          <w:position w:val="0"/>
        </w:rPr>
        <w:t>秧苗移栽机</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2.4</w:t>
      </w:r>
      <w:r>
        <w:rPr>
          <w:color w:val="000000"/>
          <w:spacing w:val="0"/>
          <w:w w:val="100"/>
          <w:position w:val="0"/>
        </w:rPr>
        <w:t>施肥机械</w:t>
      </w:r>
    </w:p>
    <w:p>
      <w:pPr>
        <w:pStyle w:val="11"/>
        <w:keepNext w:val="0"/>
        <w:keepLines w:val="0"/>
        <w:widowControl w:val="0"/>
        <w:shd w:val="clear" w:color="auto" w:fill="auto"/>
        <w:bidi w:val="0"/>
        <w:spacing w:before="0" w:after="160" w:line="240" w:lineRule="auto"/>
        <w:ind w:left="0" w:right="0" w:firstLine="540"/>
        <w:jc w:val="both"/>
        <w:rPr>
          <w:sz w:val="30"/>
          <w:szCs w:val="30"/>
        </w:rPr>
      </w:pPr>
      <w:r>
        <w:rPr>
          <w:rFonts w:ascii="Times New Roman" w:hAnsi="Times New Roman" w:eastAsia="Times New Roman" w:cs="Times New Roman"/>
          <w:color w:val="000000"/>
          <w:spacing w:val="0"/>
          <w:w w:val="100"/>
          <w:position w:val="0"/>
          <w:sz w:val="32"/>
          <w:szCs w:val="32"/>
          <w:lang w:val="en-US" w:eastAsia="en-US" w:bidi="en-US"/>
        </w:rPr>
        <w:t>2.4.1</w:t>
      </w:r>
      <w:r>
        <w:rPr>
          <w:rFonts w:ascii="宋体" w:hAnsi="宋体" w:eastAsia="宋体" w:cs="宋体"/>
          <w:color w:val="000000"/>
          <w:spacing w:val="0"/>
          <w:w w:val="100"/>
          <w:position w:val="0"/>
          <w:sz w:val="30"/>
          <w:szCs w:val="30"/>
          <w:lang w:val="zh-TW" w:eastAsia="zh-TW" w:bidi="zh-TW"/>
        </w:rPr>
        <w:t>施肥机</w:t>
      </w:r>
    </w:p>
    <w:p>
      <w:pPr>
        <w:pStyle w:val="11"/>
        <w:keepNext w:val="0"/>
        <w:keepLines w:val="0"/>
        <w:widowControl w:val="0"/>
        <w:shd w:val="clear" w:color="auto" w:fill="auto"/>
        <w:bidi w:val="0"/>
        <w:spacing w:before="0" w:after="160" w:line="240" w:lineRule="auto"/>
        <w:ind w:left="0" w:right="0" w:firstLine="540"/>
        <w:jc w:val="both"/>
        <w:rPr>
          <w:sz w:val="30"/>
          <w:szCs w:val="30"/>
        </w:rPr>
      </w:pPr>
      <w:r>
        <w:rPr>
          <w:rFonts w:ascii="Times New Roman" w:hAnsi="Times New Roman" w:eastAsia="Times New Roman" w:cs="Times New Roman"/>
          <w:color w:val="000000"/>
          <w:spacing w:val="0"/>
          <w:w w:val="100"/>
          <w:position w:val="0"/>
          <w:sz w:val="32"/>
          <w:szCs w:val="32"/>
          <w:lang w:val="en-US" w:eastAsia="en-US" w:bidi="en-US"/>
        </w:rPr>
        <w:t>2.4.2</w:t>
      </w:r>
      <w:r>
        <w:rPr>
          <w:rFonts w:ascii="宋体" w:hAnsi="宋体" w:eastAsia="宋体" w:cs="宋体"/>
          <w:color w:val="000000"/>
          <w:spacing w:val="0"/>
          <w:w w:val="100"/>
          <w:position w:val="0"/>
          <w:sz w:val="30"/>
          <w:szCs w:val="30"/>
          <w:lang w:val="zh-TW" w:eastAsia="zh-TW" w:bidi="zh-TW"/>
        </w:rPr>
        <w:t>撒肥机</w:t>
      </w:r>
    </w:p>
    <w:p>
      <w:pPr>
        <w:pStyle w:val="12"/>
        <w:keepNext/>
        <w:keepLines/>
        <w:widowControl w:val="0"/>
        <w:numPr>
          <w:ilvl w:val="0"/>
          <w:numId w:val="1"/>
        </w:numPr>
        <w:shd w:val="clear" w:color="auto" w:fill="auto"/>
        <w:tabs>
          <w:tab w:val="left" w:pos="949"/>
        </w:tabs>
        <w:bidi w:val="0"/>
        <w:spacing w:before="0" w:line="240" w:lineRule="auto"/>
        <w:ind w:left="0" w:right="0" w:firstLine="540"/>
        <w:jc w:val="left"/>
      </w:pPr>
      <w:bookmarkStart w:id="11" w:name="bookmark34"/>
      <w:bookmarkEnd w:id="11"/>
      <w:bookmarkStart w:id="12" w:name="bookmark35"/>
      <w:bookmarkStart w:id="13" w:name="bookmark32"/>
      <w:bookmarkStart w:id="14" w:name="bookmark33"/>
      <w:r>
        <w:rPr>
          <w:color w:val="000000"/>
          <w:spacing w:val="0"/>
          <w:w w:val="100"/>
          <w:position w:val="0"/>
        </w:rPr>
        <w:t>田间管理机械</w:t>
      </w:r>
      <w:bookmarkEnd w:id="12"/>
      <w:bookmarkEnd w:id="13"/>
      <w:bookmarkEnd w:id="14"/>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3.1</w:t>
      </w:r>
      <w:r>
        <w:rPr>
          <w:color w:val="000000"/>
          <w:spacing w:val="0"/>
          <w:w w:val="100"/>
          <w:position w:val="0"/>
        </w:rPr>
        <w:t>中耕机械</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3.1.</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田园管理机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3.2</w:t>
      </w:r>
      <w:r>
        <w:rPr>
          <w:color w:val="000000"/>
          <w:spacing w:val="0"/>
          <w:w w:val="100"/>
          <w:position w:val="0"/>
        </w:rPr>
        <w:t>植保机械</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3.2.</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喷杆喷雾机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3.2.</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植保无人驾驶航空器</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3.3</w:t>
      </w:r>
      <w:r>
        <w:rPr>
          <w:color w:val="000000"/>
          <w:spacing w:val="0"/>
          <w:w w:val="100"/>
          <w:position w:val="0"/>
        </w:rPr>
        <w:t>修剪机械</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3.3.1</w:t>
      </w:r>
      <w:r>
        <w:rPr>
          <w:color w:val="000000"/>
          <w:spacing w:val="0"/>
          <w:w w:val="100"/>
          <w:position w:val="0"/>
        </w:rPr>
        <w:t>茶树修剪机</w:t>
      </w:r>
    </w:p>
    <w:p>
      <w:pPr>
        <w:pStyle w:val="7"/>
        <w:keepNext w:val="0"/>
        <w:keepLines w:val="0"/>
        <w:widowControl w:val="0"/>
        <w:numPr>
          <w:ilvl w:val="0"/>
          <w:numId w:val="1"/>
        </w:numPr>
        <w:shd w:val="clear" w:color="auto" w:fill="auto"/>
        <w:tabs>
          <w:tab w:val="left" w:pos="956"/>
        </w:tabs>
        <w:bidi w:val="0"/>
        <w:spacing w:before="0" w:after="160" w:line="240" w:lineRule="auto"/>
        <w:ind w:left="0" w:right="0" w:firstLine="540"/>
        <w:jc w:val="both"/>
      </w:pPr>
      <w:bookmarkStart w:id="15" w:name="bookmark36"/>
      <w:bookmarkEnd w:id="15"/>
      <w:r>
        <w:rPr>
          <w:b/>
          <w:bCs/>
          <w:color w:val="000000"/>
          <w:spacing w:val="0"/>
          <w:w w:val="100"/>
          <w:position w:val="0"/>
        </w:rPr>
        <w:t>收获机械</w:t>
      </w:r>
    </w:p>
    <w:p>
      <w:pPr>
        <w:pStyle w:val="7"/>
        <w:keepNext w:val="0"/>
        <w:keepLines w:val="0"/>
        <w:widowControl w:val="0"/>
        <w:shd w:val="clear" w:color="auto" w:fill="auto"/>
        <w:bidi w:val="0"/>
        <w:spacing w:before="0" w:after="160" w:line="240" w:lineRule="auto"/>
        <w:ind w:left="0" w:right="0" w:firstLine="540"/>
        <w:jc w:val="both"/>
      </w:pPr>
      <w:r>
        <w:rPr>
          <w:rFonts w:ascii="Times New Roman" w:hAnsi="Times New Roman" w:eastAsia="Times New Roman" w:cs="Times New Roman"/>
          <w:color w:val="000000"/>
          <w:spacing w:val="0"/>
          <w:w w:val="100"/>
          <w:position w:val="0"/>
          <w:sz w:val="32"/>
          <w:szCs w:val="32"/>
          <w:lang w:val="en-US" w:eastAsia="en-US" w:bidi="en-US"/>
        </w:rPr>
        <w:t>4.1</w:t>
      </w:r>
      <w:r>
        <w:rPr>
          <w:color w:val="000000"/>
          <w:spacing w:val="0"/>
          <w:w w:val="100"/>
          <w:position w:val="0"/>
        </w:rPr>
        <w:t>谷物收获机械</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4.1.</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自走轮式谷物联合收割机</w:t>
      </w:r>
    </w:p>
    <w:p>
      <w:pPr>
        <w:pStyle w:val="7"/>
        <w:keepNext w:val="0"/>
        <w:keepLines w:val="0"/>
        <w:widowControl w:val="0"/>
        <w:shd w:val="clear" w:color="auto" w:fill="auto"/>
        <w:bidi w:val="0"/>
        <w:spacing w:before="0" w:after="160" w:line="240" w:lineRule="auto"/>
        <w:ind w:left="0" w:right="0" w:firstLine="540"/>
        <w:jc w:val="left"/>
      </w:pPr>
      <w:r>
        <w:rPr>
          <w:rFonts w:ascii="Times New Roman" w:hAnsi="Times New Roman" w:eastAsia="Times New Roman" w:cs="Times New Roman"/>
          <w:color w:val="000000"/>
          <w:spacing w:val="0"/>
          <w:w w:val="100"/>
          <w:position w:val="0"/>
          <w:sz w:val="32"/>
          <w:szCs w:val="32"/>
          <w:lang w:val="en-US" w:eastAsia="en-US" w:bidi="en-US"/>
        </w:rPr>
        <w:t>4.1.</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自走履带式谷物联合收割机（全喂入）</w:t>
      </w:r>
    </w:p>
    <w:p>
      <w:pPr>
        <w:pStyle w:val="7"/>
        <w:keepNext w:val="0"/>
        <w:keepLines w:val="0"/>
        <w:widowControl w:val="0"/>
        <w:shd w:val="clear" w:color="auto" w:fill="auto"/>
        <w:bidi w:val="0"/>
        <w:spacing w:before="0" w:after="160" w:line="240" w:lineRule="auto"/>
        <w:ind w:left="0" w:right="0" w:firstLine="540"/>
        <w:jc w:val="left"/>
        <w:sectPr>
          <w:footerReference r:id="rId7" w:type="first"/>
          <w:footerReference r:id="rId5" w:type="default"/>
          <w:footerReference r:id="rId6" w:type="even"/>
          <w:footnotePr>
            <w:numFmt w:val="decimal"/>
          </w:footnotePr>
          <w:pgSz w:w="11900" w:h="16840"/>
          <w:pgMar w:top="2179" w:right="1490" w:bottom="1753" w:left="1483"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sz w:val="32"/>
          <w:szCs w:val="32"/>
        </w:rPr>
        <w:t>4</w:t>
      </w:r>
      <w:r>
        <w:rPr>
          <w:rFonts w:hint="eastAsia"/>
          <w:color w:val="000000"/>
          <w:spacing w:val="0"/>
          <w:w w:val="100"/>
          <w:position w:val="0"/>
          <w:lang w:val="en-US" w:eastAsia="zh-CN"/>
        </w:rPr>
        <w:t>.1.</w:t>
      </w:r>
      <w:r>
        <w:rPr>
          <w:rFonts w:hint="eastAsia" w:ascii="Times New Roman" w:hAnsi="Times New Roman" w:cs="Times New Roman"/>
          <w:color w:val="000000"/>
          <w:spacing w:val="0"/>
          <w:w w:val="100"/>
          <w:position w:val="0"/>
          <w:sz w:val="32"/>
          <w:szCs w:val="32"/>
          <w:lang w:val="en-US" w:eastAsia="zh-CN"/>
        </w:rPr>
        <w:t>3</w:t>
      </w:r>
      <w:r>
        <w:rPr>
          <w:color w:val="000000"/>
          <w:spacing w:val="0"/>
          <w:w w:val="100"/>
          <w:position w:val="0"/>
        </w:rPr>
        <w:t>半喂入联合收割机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4.</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花卉（茶叶）采收机械</w:t>
      </w:r>
    </w:p>
    <w:p>
      <w:pPr>
        <w:pStyle w:val="11"/>
        <w:keepNext w:val="0"/>
        <w:keepLines w:val="0"/>
        <w:widowControl w:val="0"/>
        <w:shd w:val="clear" w:color="auto" w:fill="auto"/>
        <w:bidi w:val="0"/>
        <w:spacing w:before="0" w:after="160" w:line="240" w:lineRule="auto"/>
        <w:ind w:left="0" w:right="0" w:firstLine="78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4.</w:t>
      </w:r>
      <w:r>
        <w:rPr>
          <w:rFonts w:hint="eastAsia" w:eastAsia="宋体" w:cs="Times New Roman"/>
          <w:color w:val="000000"/>
          <w:spacing w:val="0"/>
          <w:w w:val="100"/>
          <w:position w:val="0"/>
          <w:sz w:val="32"/>
          <w:szCs w:val="32"/>
          <w:lang w:val="en-US" w:eastAsia="zh-CN" w:bidi="en-US"/>
        </w:rPr>
        <w:t>2</w:t>
      </w:r>
      <w:r>
        <w:rPr>
          <w:rFonts w:ascii="Times New Roman" w:hAnsi="Times New Roman" w:eastAsia="Times New Roman" w:cs="Times New Roman"/>
          <w:color w:val="000000"/>
          <w:spacing w:val="0"/>
          <w:w w:val="100"/>
          <w:position w:val="0"/>
          <w:sz w:val="32"/>
          <w:szCs w:val="32"/>
          <w:lang w:val="en-US" w:eastAsia="en-US" w:bidi="en-US"/>
        </w:rPr>
        <w:t>.1</w:t>
      </w:r>
      <w:r>
        <w:rPr>
          <w:rFonts w:ascii="宋体" w:hAnsi="宋体" w:eastAsia="宋体" w:cs="宋体"/>
          <w:color w:val="000000"/>
          <w:spacing w:val="0"/>
          <w:w w:val="100"/>
          <w:position w:val="0"/>
          <w:sz w:val="30"/>
          <w:szCs w:val="30"/>
          <w:lang w:val="zh-TW" w:eastAsia="zh-TW" w:bidi="zh-TW"/>
        </w:rPr>
        <w:t>采茶机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4.</w:t>
      </w:r>
      <w:r>
        <w:rPr>
          <w:rFonts w:hint="eastAsia" w:ascii="Times New Roman" w:hAnsi="Times New Roman" w:cs="Times New Roman"/>
          <w:color w:val="000000"/>
          <w:spacing w:val="0"/>
          <w:w w:val="100"/>
          <w:position w:val="0"/>
          <w:sz w:val="32"/>
          <w:szCs w:val="32"/>
          <w:lang w:val="en-US" w:eastAsia="zh-CN" w:bidi="en-US"/>
        </w:rPr>
        <w:t>3</w:t>
      </w:r>
      <w:r>
        <w:rPr>
          <w:color w:val="000000"/>
          <w:spacing w:val="0"/>
          <w:w w:val="100"/>
          <w:position w:val="0"/>
        </w:rPr>
        <w:t>籽粒作物收获机械</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4.</w:t>
      </w:r>
      <w:r>
        <w:rPr>
          <w:rFonts w:hint="eastAsia" w:ascii="Times New Roman" w:hAnsi="Times New Roman" w:cs="Times New Roman"/>
          <w:color w:val="000000"/>
          <w:spacing w:val="0"/>
          <w:w w:val="100"/>
          <w:position w:val="0"/>
          <w:sz w:val="32"/>
          <w:szCs w:val="32"/>
          <w:lang w:val="en-US" w:eastAsia="zh-CN" w:bidi="en-US"/>
        </w:rPr>
        <w:t>3</w:t>
      </w:r>
      <w:r>
        <w:rPr>
          <w:rFonts w:ascii="Times New Roman" w:hAnsi="Times New Roman" w:eastAsia="Times New Roman" w:cs="Times New Roman"/>
          <w:color w:val="000000"/>
          <w:spacing w:val="0"/>
          <w:w w:val="100"/>
          <w:position w:val="0"/>
          <w:sz w:val="32"/>
          <w:szCs w:val="32"/>
          <w:lang w:val="en-US" w:eastAsia="en-US" w:bidi="en-US"/>
        </w:rPr>
        <w:t>.1</w:t>
      </w:r>
      <w:r>
        <w:rPr>
          <w:color w:val="000000"/>
          <w:spacing w:val="0"/>
          <w:w w:val="100"/>
          <w:position w:val="0"/>
        </w:rPr>
        <w:t>油菜籽收获机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4.</w:t>
      </w:r>
      <w:r>
        <w:rPr>
          <w:rFonts w:hint="eastAsia" w:ascii="Times New Roman" w:hAnsi="Times New Roman" w:cs="Times New Roman"/>
          <w:color w:val="000000"/>
          <w:spacing w:val="0"/>
          <w:w w:val="100"/>
          <w:position w:val="0"/>
          <w:sz w:val="32"/>
          <w:szCs w:val="32"/>
          <w:lang w:val="en-US" w:eastAsia="zh-CN" w:bidi="en-US"/>
        </w:rPr>
        <w:t>4</w:t>
      </w:r>
      <w:r>
        <w:rPr>
          <w:color w:val="000000"/>
          <w:spacing w:val="0"/>
          <w:w w:val="100"/>
          <w:position w:val="0"/>
        </w:rPr>
        <w:t>饲料作物收获机械</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rPr>
        <w:t>4</w:t>
      </w:r>
      <w:r>
        <w:rPr>
          <w:rFonts w:hint="eastAsia" w:ascii="Times New Roman" w:hAnsi="Times New Roman" w:cs="Times New Roman"/>
          <w:color w:val="000000"/>
          <w:spacing w:val="0"/>
          <w:w w:val="100"/>
          <w:position w:val="0"/>
          <w:sz w:val="32"/>
          <w:szCs w:val="32"/>
          <w:lang w:val="en-US" w:eastAsia="zh-CN"/>
        </w:rPr>
        <w:t>.4.1</w:t>
      </w:r>
      <w:r>
        <w:rPr>
          <w:color w:val="000000"/>
          <w:spacing w:val="0"/>
          <w:w w:val="100"/>
          <w:position w:val="0"/>
        </w:rPr>
        <w:t>打（压）捆机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rPr>
        <w:t>4</w:t>
      </w:r>
      <w:r>
        <w:rPr>
          <w:rFonts w:hint="eastAsia" w:ascii="Times New Roman" w:hAnsi="Times New Roman" w:cs="Times New Roman"/>
          <w:color w:val="000000"/>
          <w:spacing w:val="0"/>
          <w:w w:val="100"/>
          <w:position w:val="0"/>
          <w:sz w:val="32"/>
          <w:szCs w:val="32"/>
          <w:lang w:val="en-US" w:eastAsia="zh-CN"/>
        </w:rPr>
        <w:t>.4.2</w:t>
      </w:r>
      <w:r>
        <w:rPr>
          <w:color w:val="000000"/>
          <w:spacing w:val="0"/>
          <w:w w:val="100"/>
          <w:position w:val="0"/>
        </w:rPr>
        <w:t>青饲料收获机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rPr>
        <w:t>4</w:t>
      </w:r>
      <w:r>
        <w:rPr>
          <w:rFonts w:hint="eastAsia" w:ascii="Times New Roman" w:hAnsi="Times New Roman" w:cs="Times New Roman"/>
          <w:color w:val="000000"/>
          <w:spacing w:val="0"/>
          <w:w w:val="100"/>
          <w:position w:val="0"/>
          <w:sz w:val="32"/>
          <w:szCs w:val="32"/>
          <w:lang w:val="en-US" w:eastAsia="zh-CN"/>
        </w:rPr>
        <w:t>.5</w:t>
      </w:r>
      <w:r>
        <w:rPr>
          <w:color w:val="000000"/>
          <w:spacing w:val="0"/>
          <w:w w:val="100"/>
          <w:position w:val="0"/>
        </w:rPr>
        <w:t>茎秆收集处理机械</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4.</w:t>
      </w:r>
      <w:r>
        <w:rPr>
          <w:rFonts w:hint="eastAsia" w:ascii="Times New Roman" w:hAnsi="Times New Roman" w:cs="Times New Roman"/>
          <w:color w:val="000000"/>
          <w:spacing w:val="0"/>
          <w:w w:val="100"/>
          <w:position w:val="0"/>
          <w:sz w:val="32"/>
          <w:szCs w:val="32"/>
          <w:lang w:val="en-US" w:eastAsia="zh-CN" w:bidi="en-US"/>
        </w:rPr>
        <w:t>5.1</w:t>
      </w:r>
      <w:r>
        <w:rPr>
          <w:color w:val="000000"/>
          <w:spacing w:val="0"/>
          <w:w w:val="100"/>
          <w:position w:val="0"/>
        </w:rPr>
        <w:t>秸秆粉碎还田机</w:t>
      </w:r>
    </w:p>
    <w:p>
      <w:pPr>
        <w:pStyle w:val="12"/>
        <w:keepNext/>
        <w:keepLines/>
        <w:widowControl w:val="0"/>
        <w:numPr>
          <w:ilvl w:val="0"/>
          <w:numId w:val="1"/>
        </w:numPr>
        <w:shd w:val="clear" w:color="auto" w:fill="auto"/>
        <w:tabs>
          <w:tab w:val="left" w:pos="1189"/>
        </w:tabs>
        <w:bidi w:val="0"/>
        <w:spacing w:before="0" w:line="240" w:lineRule="auto"/>
        <w:ind w:left="0" w:right="0"/>
        <w:jc w:val="left"/>
      </w:pPr>
      <w:bookmarkStart w:id="16" w:name="bookmark39"/>
      <w:bookmarkEnd w:id="16"/>
      <w:bookmarkStart w:id="17" w:name="bookmark38"/>
      <w:bookmarkStart w:id="18" w:name="bookmark37"/>
      <w:bookmarkStart w:id="19" w:name="bookmark40"/>
      <w:r>
        <w:rPr>
          <w:color w:val="000000"/>
          <w:spacing w:val="0"/>
          <w:w w:val="100"/>
          <w:position w:val="0"/>
        </w:rPr>
        <w:t>收获后处理机械</w:t>
      </w:r>
      <w:bookmarkEnd w:id="17"/>
      <w:bookmarkEnd w:id="18"/>
      <w:bookmarkEnd w:id="19"/>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5.</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干燥机械</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5.</w:t>
      </w: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.1</w:t>
      </w:r>
      <w:r>
        <w:rPr>
          <w:color w:val="000000"/>
          <w:spacing w:val="0"/>
          <w:w w:val="100"/>
          <w:position w:val="0"/>
        </w:rPr>
        <w:t>谷物烘干机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5.</w:t>
      </w: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油菜籽烘干机</w:t>
      </w:r>
    </w:p>
    <w:p>
      <w:pPr>
        <w:pStyle w:val="12"/>
        <w:keepNext/>
        <w:keepLines/>
        <w:widowControl w:val="0"/>
        <w:numPr>
          <w:ilvl w:val="0"/>
          <w:numId w:val="1"/>
        </w:numPr>
        <w:shd w:val="clear" w:color="auto" w:fill="auto"/>
        <w:tabs>
          <w:tab w:val="left" w:pos="1189"/>
        </w:tabs>
        <w:bidi w:val="0"/>
        <w:spacing w:before="0" w:line="240" w:lineRule="auto"/>
        <w:ind w:left="0" w:right="0"/>
        <w:jc w:val="left"/>
      </w:pPr>
      <w:bookmarkStart w:id="20" w:name="bookmark43"/>
      <w:bookmarkEnd w:id="20"/>
      <w:bookmarkStart w:id="21" w:name="bookmark41"/>
      <w:bookmarkStart w:id="22" w:name="bookmark42"/>
      <w:bookmarkStart w:id="23" w:name="bookmark44"/>
      <w:r>
        <w:rPr>
          <w:color w:val="000000"/>
          <w:spacing w:val="0"/>
          <w:w w:val="100"/>
          <w:position w:val="0"/>
        </w:rPr>
        <w:t>农产品初加工机械</w:t>
      </w:r>
      <w:bookmarkEnd w:id="21"/>
      <w:bookmarkEnd w:id="22"/>
      <w:bookmarkEnd w:id="23"/>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6.1</w:t>
      </w:r>
      <w:r>
        <w:rPr>
          <w:color w:val="000000"/>
          <w:spacing w:val="0"/>
          <w:w w:val="100"/>
          <w:position w:val="0"/>
        </w:rPr>
        <w:t>碾米机械</w:t>
      </w:r>
    </w:p>
    <w:p>
      <w:pPr>
        <w:pStyle w:val="11"/>
        <w:keepNext w:val="0"/>
        <w:keepLines w:val="0"/>
        <w:widowControl w:val="0"/>
        <w:shd w:val="clear" w:color="auto" w:fill="auto"/>
        <w:bidi w:val="0"/>
        <w:spacing w:before="0" w:after="160" w:line="240" w:lineRule="auto"/>
        <w:ind w:left="0" w:right="0" w:firstLine="78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6.1.1</w:t>
      </w:r>
      <w:r>
        <w:rPr>
          <w:rFonts w:ascii="宋体" w:hAnsi="宋体" w:eastAsia="宋体" w:cs="宋体"/>
          <w:color w:val="000000"/>
          <w:spacing w:val="0"/>
          <w:w w:val="100"/>
          <w:position w:val="0"/>
          <w:sz w:val="30"/>
          <w:szCs w:val="30"/>
          <w:lang w:val="zh-TW" w:eastAsia="zh-TW" w:bidi="zh-TW"/>
        </w:rPr>
        <w:t>碾米机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6.</w:t>
      </w:r>
      <w:r>
        <w:rPr>
          <w:rFonts w:hint="eastAsia" w:ascii="Times New Roman" w:hAnsi="Times New Roman" w:cs="Times New Roman"/>
          <w:color w:val="000000"/>
          <w:spacing w:val="0"/>
          <w:w w:val="100"/>
          <w:position w:val="0"/>
          <w:sz w:val="32"/>
          <w:szCs w:val="32"/>
          <w:lang w:val="en-US" w:eastAsia="zh-CN" w:bidi="en-US"/>
        </w:rPr>
        <w:t>2</w:t>
      </w:r>
      <w:r>
        <w:rPr>
          <w:color w:val="000000"/>
          <w:spacing w:val="0"/>
          <w:w w:val="100"/>
          <w:position w:val="0"/>
        </w:rPr>
        <w:t>茶叶加工机械</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6.</w:t>
      </w:r>
      <w:r>
        <w:rPr>
          <w:rFonts w:hint="eastAsia" w:ascii="Times New Roman" w:hAnsi="Times New Roman" w:cs="Times New Roman"/>
          <w:color w:val="000000"/>
          <w:spacing w:val="0"/>
          <w:w w:val="100"/>
          <w:position w:val="0"/>
          <w:sz w:val="32"/>
          <w:szCs w:val="32"/>
          <w:lang w:val="en-US" w:eastAsia="zh-CN" w:bidi="en-US"/>
        </w:rPr>
        <w:t>2</w:t>
      </w:r>
      <w:r>
        <w:rPr>
          <w:rFonts w:ascii="Times New Roman" w:hAnsi="Times New Roman" w:eastAsia="Times New Roman" w:cs="Times New Roman"/>
          <w:color w:val="000000"/>
          <w:spacing w:val="0"/>
          <w:w w:val="100"/>
          <w:position w:val="0"/>
          <w:sz w:val="32"/>
          <w:szCs w:val="32"/>
          <w:lang w:val="en-US" w:eastAsia="en-US" w:bidi="en-US"/>
        </w:rPr>
        <w:t>.1</w:t>
      </w:r>
      <w:r>
        <w:rPr>
          <w:color w:val="000000"/>
          <w:spacing w:val="0"/>
          <w:w w:val="100"/>
          <w:position w:val="0"/>
        </w:rPr>
        <w:t>茶叶杀青机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6.</w:t>
      </w:r>
      <w:r>
        <w:rPr>
          <w:rFonts w:hint="eastAsia" w:ascii="Times New Roman" w:hAnsi="Times New Roman" w:cs="Times New Roman"/>
          <w:color w:val="000000"/>
          <w:spacing w:val="0"/>
          <w:w w:val="100"/>
          <w:position w:val="0"/>
          <w:sz w:val="32"/>
          <w:szCs w:val="32"/>
          <w:lang w:val="en-US" w:eastAsia="zh-CN" w:bidi="en-US"/>
        </w:rPr>
        <w:t>2</w:t>
      </w:r>
      <w:r>
        <w:rPr>
          <w:rFonts w:ascii="Times New Roman" w:hAnsi="Times New Roman" w:eastAsia="Times New Roman" w:cs="Times New Roman"/>
          <w:color w:val="000000"/>
          <w:spacing w:val="0"/>
          <w:w w:val="100"/>
          <w:position w:val="0"/>
          <w:sz w:val="32"/>
          <w:szCs w:val="32"/>
          <w:lang w:val="en-US" w:eastAsia="en-US" w:bidi="en-US"/>
        </w:rPr>
        <w:t>.2</w:t>
      </w:r>
      <w:r>
        <w:rPr>
          <w:color w:val="000000"/>
          <w:spacing w:val="0"/>
          <w:w w:val="100"/>
          <w:position w:val="0"/>
        </w:rPr>
        <w:t>茶叶揉捻机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rPr>
        <w:t>6</w:t>
      </w:r>
      <w:r>
        <w:rPr>
          <w:rFonts w:hint="eastAsia" w:ascii="Times New Roman" w:hAnsi="Times New Roman" w:cs="Times New Roman"/>
          <w:color w:val="000000"/>
          <w:spacing w:val="0"/>
          <w:w w:val="100"/>
          <w:position w:val="0"/>
          <w:sz w:val="32"/>
          <w:szCs w:val="32"/>
          <w:lang w:val="en-US" w:eastAsia="zh-CN"/>
        </w:rPr>
        <w:t>.2.3</w:t>
      </w:r>
      <w:r>
        <w:rPr>
          <w:color w:val="000000"/>
          <w:spacing w:val="0"/>
          <w:w w:val="100"/>
          <w:position w:val="0"/>
        </w:rPr>
        <w:t>茶叶炒（烘）干机</w:t>
      </w:r>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6.</w:t>
      </w:r>
      <w:r>
        <w:rPr>
          <w:rFonts w:hint="eastAsia" w:ascii="Times New Roman" w:hAnsi="Times New Roman" w:cs="Times New Roman"/>
          <w:color w:val="000000"/>
          <w:spacing w:val="0"/>
          <w:w w:val="100"/>
          <w:position w:val="0"/>
          <w:sz w:val="32"/>
          <w:szCs w:val="32"/>
          <w:lang w:val="en-US" w:eastAsia="zh-CN" w:bidi="en-US"/>
        </w:rPr>
        <w:t>2</w:t>
      </w:r>
      <w:r>
        <w:rPr>
          <w:rFonts w:ascii="Times New Roman" w:hAnsi="Times New Roman" w:eastAsia="Times New Roman" w:cs="Times New Roman"/>
          <w:color w:val="000000"/>
          <w:spacing w:val="0"/>
          <w:w w:val="100"/>
          <w:position w:val="0"/>
          <w:sz w:val="32"/>
          <w:szCs w:val="32"/>
          <w:lang w:val="en-US" w:eastAsia="en-US" w:bidi="en-US"/>
        </w:rPr>
        <w:t>.</w:t>
      </w:r>
      <w:r>
        <w:rPr>
          <w:rFonts w:hint="eastAsia" w:ascii="Times New Roman" w:hAnsi="Times New Roman" w:cs="Times New Roman"/>
          <w:color w:val="000000"/>
          <w:spacing w:val="0"/>
          <w:w w:val="100"/>
          <w:position w:val="0"/>
          <w:sz w:val="32"/>
          <w:szCs w:val="32"/>
          <w:lang w:val="en-US" w:eastAsia="zh-CN" w:bidi="en-US"/>
        </w:rPr>
        <w:t>4</w:t>
      </w:r>
      <w:r>
        <w:rPr>
          <w:color w:val="000000"/>
          <w:spacing w:val="0"/>
          <w:w w:val="100"/>
          <w:position w:val="0"/>
        </w:rPr>
        <w:t>茶叶理条机</w:t>
      </w:r>
    </w:p>
    <w:p>
      <w:pPr>
        <w:pStyle w:val="12"/>
        <w:keepNext/>
        <w:keepLines/>
        <w:widowControl w:val="0"/>
        <w:numPr>
          <w:ilvl w:val="0"/>
          <w:numId w:val="2"/>
        </w:numPr>
        <w:shd w:val="clear" w:color="auto" w:fill="auto"/>
        <w:bidi w:val="0"/>
        <w:spacing w:before="0" w:line="240" w:lineRule="auto"/>
        <w:ind w:left="0" w:right="0"/>
        <w:jc w:val="left"/>
      </w:pPr>
      <w:bookmarkStart w:id="24" w:name="bookmark47"/>
      <w:bookmarkEnd w:id="24"/>
      <w:bookmarkStart w:id="25" w:name="bookmark46"/>
      <w:bookmarkStart w:id="26" w:name="bookmark45"/>
      <w:bookmarkStart w:id="27" w:name="bookmark48"/>
      <w:r>
        <w:rPr>
          <w:color w:val="000000"/>
          <w:spacing w:val="0"/>
          <w:w w:val="100"/>
          <w:position w:val="0"/>
        </w:rPr>
        <w:t>排灌机械</w:t>
      </w:r>
      <w:bookmarkEnd w:id="25"/>
      <w:bookmarkEnd w:id="26"/>
      <w:bookmarkEnd w:id="27"/>
    </w:p>
    <w:p>
      <w:pPr>
        <w:pStyle w:val="7"/>
        <w:keepNext w:val="0"/>
        <w:keepLines w:val="0"/>
        <w:widowControl w:val="0"/>
        <w:shd w:val="clear" w:color="auto" w:fill="auto"/>
        <w:bidi w:val="0"/>
        <w:spacing w:before="0" w:after="160" w:line="240" w:lineRule="auto"/>
        <w:ind w:left="0" w:right="0" w:firstLine="780"/>
        <w:jc w:val="left"/>
      </w:pPr>
      <w:r>
        <w:rPr>
          <w:rFonts w:ascii="Times New Roman" w:hAnsi="Times New Roman" w:eastAsia="Times New Roman" w:cs="Times New Roman"/>
          <w:color w:val="000000"/>
          <w:spacing w:val="0"/>
          <w:w w:val="100"/>
          <w:position w:val="0"/>
          <w:sz w:val="32"/>
          <w:szCs w:val="32"/>
          <w:lang w:val="en-US" w:eastAsia="en-US" w:bidi="en-US"/>
        </w:rPr>
        <w:t>8.1</w:t>
      </w:r>
      <w:r>
        <w:rPr>
          <w:color w:val="000000"/>
          <w:spacing w:val="0"/>
          <w:w w:val="100"/>
          <w:position w:val="0"/>
        </w:rPr>
        <w:t>水泵</w:t>
      </w:r>
    </w:p>
    <w:p>
      <w:pPr>
        <w:pStyle w:val="11"/>
        <w:keepNext w:val="0"/>
        <w:keepLines w:val="0"/>
        <w:widowControl w:val="0"/>
        <w:shd w:val="clear" w:color="auto" w:fill="auto"/>
        <w:bidi w:val="0"/>
        <w:spacing w:before="0" w:after="160" w:line="240" w:lineRule="auto"/>
        <w:ind w:left="0" w:right="0" w:firstLine="58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8.1.1</w:t>
      </w:r>
      <w:r>
        <w:rPr>
          <w:rFonts w:ascii="宋体" w:hAnsi="宋体" w:eastAsia="宋体" w:cs="宋体"/>
          <w:color w:val="000000"/>
          <w:spacing w:val="0"/>
          <w:w w:val="100"/>
          <w:position w:val="0"/>
          <w:sz w:val="30"/>
          <w:szCs w:val="30"/>
          <w:lang w:val="zh-TW" w:eastAsia="zh-TW" w:bidi="zh-TW"/>
        </w:rPr>
        <w:t>离心泵</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8.1.2</w:t>
      </w:r>
      <w:r>
        <w:rPr>
          <w:color w:val="000000"/>
          <w:spacing w:val="0"/>
          <w:w w:val="100"/>
          <w:position w:val="0"/>
        </w:rPr>
        <w:t>潜水电泵</w:t>
      </w:r>
    </w:p>
    <w:p>
      <w:pPr>
        <w:pStyle w:val="12"/>
        <w:keepNext/>
        <w:keepLines/>
        <w:widowControl w:val="0"/>
        <w:numPr>
          <w:ilvl w:val="0"/>
          <w:numId w:val="2"/>
        </w:numPr>
        <w:shd w:val="clear" w:color="auto" w:fill="auto"/>
        <w:bidi w:val="0"/>
        <w:spacing w:before="0" w:line="240" w:lineRule="auto"/>
        <w:ind w:left="0" w:right="0" w:firstLine="580"/>
        <w:jc w:val="left"/>
      </w:pPr>
      <w:bookmarkStart w:id="28" w:name="bookmark51"/>
      <w:bookmarkEnd w:id="28"/>
      <w:bookmarkStart w:id="29" w:name="bookmark49"/>
      <w:bookmarkStart w:id="30" w:name="bookmark50"/>
      <w:bookmarkStart w:id="31" w:name="bookmark52"/>
      <w:r>
        <w:rPr>
          <w:color w:val="000000"/>
          <w:spacing w:val="0"/>
          <w:w w:val="100"/>
          <w:position w:val="0"/>
        </w:rPr>
        <w:t>畜牧机械</w:t>
      </w:r>
      <w:bookmarkEnd w:id="29"/>
      <w:bookmarkEnd w:id="30"/>
      <w:bookmarkEnd w:id="31"/>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9.1</w:t>
      </w:r>
      <w:r>
        <w:rPr>
          <w:color w:val="000000"/>
          <w:spacing w:val="0"/>
          <w:w w:val="100"/>
          <w:position w:val="0"/>
        </w:rPr>
        <w:t>饲料（草）加工机械设备</w:t>
      </w:r>
    </w:p>
    <w:p>
      <w:pPr>
        <w:pStyle w:val="11"/>
        <w:keepNext w:val="0"/>
        <w:keepLines w:val="0"/>
        <w:widowControl w:val="0"/>
        <w:shd w:val="clear" w:color="auto" w:fill="auto"/>
        <w:bidi w:val="0"/>
        <w:spacing w:before="0" w:after="160" w:line="240" w:lineRule="auto"/>
        <w:ind w:left="0" w:right="0" w:firstLine="580"/>
        <w:jc w:val="left"/>
        <w:rPr>
          <w:sz w:val="30"/>
          <w:szCs w:val="30"/>
        </w:rPr>
      </w:pPr>
      <w:r>
        <w:rPr>
          <w:rFonts w:ascii="Times New Roman" w:hAnsi="Times New Roman" w:eastAsia="Times New Roman" w:cs="Times New Roman"/>
          <w:color w:val="000000"/>
          <w:spacing w:val="0"/>
          <w:w w:val="100"/>
          <w:position w:val="0"/>
          <w:sz w:val="32"/>
          <w:szCs w:val="32"/>
          <w:lang w:val="en-US" w:eastAsia="en-US" w:bidi="en-US"/>
        </w:rPr>
        <w:t>9.1.</w:t>
      </w:r>
      <w:r>
        <w:rPr>
          <w:rFonts w:hint="eastAsia" w:eastAsia="宋体" w:cs="Times New Roman"/>
          <w:color w:val="000000"/>
          <w:spacing w:val="0"/>
          <w:w w:val="100"/>
          <w:position w:val="0"/>
          <w:sz w:val="32"/>
          <w:szCs w:val="32"/>
          <w:lang w:val="en-US" w:eastAsia="zh-CN" w:bidi="en-US"/>
        </w:rPr>
        <w:t>1</w:t>
      </w:r>
      <w:r>
        <w:rPr>
          <w:rFonts w:ascii="宋体" w:hAnsi="宋体" w:eastAsia="宋体" w:cs="宋体"/>
          <w:color w:val="000000"/>
          <w:spacing w:val="0"/>
          <w:w w:val="100"/>
          <w:position w:val="0"/>
          <w:sz w:val="30"/>
          <w:szCs w:val="30"/>
          <w:lang w:val="zh-TW" w:eastAsia="zh-TW" w:bidi="zh-TW"/>
        </w:rPr>
        <w:t>揉丝机</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rPr>
        <w:t>9</w:t>
      </w:r>
      <w:r>
        <w:rPr>
          <w:rFonts w:hint="eastAsia"/>
          <w:color w:val="000000"/>
          <w:spacing w:val="0"/>
          <w:w w:val="100"/>
          <w:position w:val="0"/>
          <w:lang w:val="en-US" w:eastAsia="zh-CN"/>
        </w:rPr>
        <w:t>.1.2</w:t>
      </w:r>
      <w:r>
        <w:rPr>
          <w:color w:val="000000"/>
          <w:spacing w:val="0"/>
          <w:w w:val="100"/>
          <w:position w:val="0"/>
        </w:rPr>
        <w:t>饲料（草）粉碎机</w:t>
      </w:r>
    </w:p>
    <w:p>
      <w:pPr>
        <w:pStyle w:val="7"/>
        <w:keepNext w:val="0"/>
        <w:keepLines w:val="0"/>
        <w:widowControl w:val="0"/>
        <w:numPr>
          <w:ilvl w:val="0"/>
          <w:numId w:val="0"/>
        </w:numPr>
        <w:shd w:val="clear" w:color="auto" w:fill="auto"/>
        <w:tabs>
          <w:tab w:val="left" w:pos="1126"/>
        </w:tabs>
        <w:bidi w:val="0"/>
        <w:spacing w:before="0" w:after="160" w:line="240" w:lineRule="auto"/>
        <w:ind w:right="0" w:rightChars="0" w:firstLine="602" w:firstLineChars="200"/>
        <w:jc w:val="left"/>
      </w:pPr>
      <w:bookmarkStart w:id="32" w:name="bookmark53"/>
      <w:bookmarkEnd w:id="32"/>
      <w:r>
        <w:rPr>
          <w:rFonts w:hint="eastAsia"/>
          <w:b/>
          <w:bCs/>
          <w:color w:val="000000"/>
          <w:spacing w:val="0"/>
          <w:w w:val="100"/>
          <w:position w:val="0"/>
          <w:lang w:val="en-US" w:eastAsia="zh-CN"/>
        </w:rPr>
        <w:t xml:space="preserve">10.   </w:t>
      </w:r>
      <w:r>
        <w:rPr>
          <w:b/>
          <w:bCs/>
          <w:color w:val="000000"/>
          <w:spacing w:val="0"/>
          <w:w w:val="100"/>
          <w:position w:val="0"/>
        </w:rPr>
        <w:t>动力机械</w:t>
      </w:r>
    </w:p>
    <w:p>
      <w:pPr>
        <w:pStyle w:val="7"/>
        <w:keepNext w:val="0"/>
        <w:keepLines w:val="0"/>
        <w:widowControl w:val="0"/>
        <w:shd w:val="clear" w:color="auto" w:fill="auto"/>
        <w:bidi w:val="0"/>
        <w:spacing w:before="0" w:after="160" w:line="240" w:lineRule="auto"/>
        <w:ind w:left="0" w:right="0" w:firstLine="580"/>
        <w:jc w:val="left"/>
      </w:pPr>
      <w:r>
        <w:rPr>
          <w:rFonts w:hint="eastAsia" w:ascii="Times New Roman" w:hAnsi="Times New Roman" w:cs="Times New Roman"/>
          <w:color w:val="000000"/>
          <w:spacing w:val="0"/>
          <w:w w:val="100"/>
          <w:position w:val="0"/>
          <w:sz w:val="32"/>
          <w:szCs w:val="32"/>
          <w:lang w:val="en-US" w:eastAsia="zh-CN" w:bidi="en-US"/>
        </w:rPr>
        <w:t>10</w:t>
      </w:r>
      <w:r>
        <w:rPr>
          <w:rFonts w:ascii="Times New Roman" w:hAnsi="Times New Roman" w:eastAsia="Times New Roman" w:cs="Times New Roman"/>
          <w:color w:val="000000"/>
          <w:spacing w:val="0"/>
          <w:w w:val="100"/>
          <w:position w:val="0"/>
          <w:sz w:val="32"/>
          <w:szCs w:val="32"/>
          <w:lang w:val="en-US" w:eastAsia="en-US" w:bidi="en-US"/>
        </w:rPr>
        <w:t>.1</w:t>
      </w:r>
      <w:r>
        <w:rPr>
          <w:color w:val="000000"/>
          <w:spacing w:val="0"/>
          <w:w w:val="100"/>
          <w:position w:val="0"/>
        </w:rPr>
        <w:t>拖拉机</w:t>
      </w:r>
    </w:p>
    <w:p>
      <w:pPr>
        <w:pStyle w:val="7"/>
        <w:keepNext w:val="0"/>
        <w:keepLines w:val="0"/>
        <w:widowControl w:val="0"/>
        <w:shd w:val="clear" w:color="auto" w:fill="auto"/>
        <w:bidi w:val="0"/>
        <w:spacing w:before="0" w:after="160" w:line="240" w:lineRule="auto"/>
        <w:ind w:left="0" w:right="0" w:firstLine="580"/>
        <w:jc w:val="left"/>
      </w:pPr>
      <w:r>
        <w:rPr>
          <w:rFonts w:hint="eastAsia" w:ascii="Times New Roman" w:hAnsi="Times New Roman" w:cs="Times New Roman"/>
          <w:color w:val="000000"/>
          <w:spacing w:val="0"/>
          <w:w w:val="100"/>
          <w:position w:val="0"/>
          <w:sz w:val="32"/>
          <w:szCs w:val="32"/>
          <w:lang w:val="en-US" w:eastAsia="zh-CN" w:bidi="en-US"/>
        </w:rPr>
        <w:t>10</w:t>
      </w:r>
      <w:r>
        <w:rPr>
          <w:rFonts w:ascii="Times New Roman" w:hAnsi="Times New Roman" w:eastAsia="Times New Roman" w:cs="Times New Roman"/>
          <w:color w:val="000000"/>
          <w:spacing w:val="0"/>
          <w:w w:val="100"/>
          <w:position w:val="0"/>
          <w:sz w:val="32"/>
          <w:szCs w:val="32"/>
          <w:lang w:val="en-US" w:eastAsia="en-US" w:bidi="en-US"/>
        </w:rPr>
        <w:t>.1.1</w:t>
      </w:r>
      <w:r>
        <w:rPr>
          <w:color w:val="000000"/>
          <w:spacing w:val="0"/>
          <w:w w:val="100"/>
          <w:position w:val="0"/>
        </w:rPr>
        <w:t>轮式拖拉机</w:t>
      </w:r>
    </w:p>
    <w:p>
      <w:pPr>
        <w:pStyle w:val="7"/>
        <w:keepNext w:val="0"/>
        <w:keepLines w:val="0"/>
        <w:widowControl w:val="0"/>
        <w:shd w:val="clear" w:color="auto" w:fill="auto"/>
        <w:bidi w:val="0"/>
        <w:spacing w:before="0" w:after="160" w:line="240" w:lineRule="auto"/>
        <w:ind w:left="0" w:right="0" w:firstLine="580"/>
        <w:jc w:val="left"/>
      </w:pPr>
      <w:r>
        <w:rPr>
          <w:rFonts w:hint="eastAsia" w:ascii="Times New Roman" w:hAnsi="Times New Roman" w:cs="Times New Roman"/>
          <w:color w:val="000000"/>
          <w:spacing w:val="0"/>
          <w:w w:val="100"/>
          <w:position w:val="0"/>
          <w:sz w:val="32"/>
          <w:szCs w:val="32"/>
          <w:lang w:val="en-US" w:eastAsia="zh-CN" w:bidi="en-US"/>
        </w:rPr>
        <w:t>10</w:t>
      </w:r>
      <w:r>
        <w:rPr>
          <w:rFonts w:ascii="Times New Roman" w:hAnsi="Times New Roman" w:eastAsia="Times New Roman" w:cs="Times New Roman"/>
          <w:color w:val="000000"/>
          <w:spacing w:val="0"/>
          <w:w w:val="100"/>
          <w:position w:val="0"/>
          <w:sz w:val="32"/>
          <w:szCs w:val="32"/>
          <w:lang w:val="en-US" w:eastAsia="en-US" w:bidi="en-US"/>
        </w:rPr>
        <w:t>.1.2</w:t>
      </w:r>
      <w:r>
        <w:rPr>
          <w:color w:val="000000"/>
          <w:spacing w:val="0"/>
          <w:w w:val="100"/>
          <w:position w:val="0"/>
        </w:rPr>
        <w:t>手扶拖拉机</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rPr>
        <w:t>1</w:t>
      </w:r>
      <w:r>
        <w:rPr>
          <w:rFonts w:hint="eastAsia" w:ascii="Times New Roman" w:hAnsi="Times New Roman" w:cs="Times New Roman"/>
          <w:color w:val="000000"/>
          <w:spacing w:val="0"/>
          <w:w w:val="100"/>
          <w:position w:val="0"/>
          <w:sz w:val="32"/>
          <w:szCs w:val="32"/>
          <w:lang w:val="en-US" w:eastAsia="zh-CN"/>
        </w:rPr>
        <w:t>0.1.</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履带式拖拉机</w:t>
      </w:r>
    </w:p>
    <w:p>
      <w:pPr>
        <w:pStyle w:val="7"/>
        <w:keepNext w:val="0"/>
        <w:keepLines w:val="0"/>
        <w:widowControl w:val="0"/>
        <w:numPr>
          <w:ilvl w:val="0"/>
          <w:numId w:val="2"/>
        </w:numPr>
        <w:shd w:val="clear" w:color="auto" w:fill="auto"/>
        <w:tabs>
          <w:tab w:val="left" w:pos="1126"/>
        </w:tabs>
        <w:bidi w:val="0"/>
        <w:spacing w:before="0" w:after="160" w:line="240" w:lineRule="auto"/>
        <w:ind w:left="0" w:leftChars="0" w:right="0" w:rightChars="0" w:firstLine="602" w:firstLineChars="200"/>
        <w:jc w:val="left"/>
      </w:pPr>
      <w:bookmarkStart w:id="33" w:name="bookmark54"/>
      <w:bookmarkEnd w:id="33"/>
      <w:r>
        <w:rPr>
          <w:rFonts w:hint="eastAsia"/>
          <w:b/>
          <w:bCs/>
          <w:color w:val="000000"/>
          <w:spacing w:val="0"/>
          <w:w w:val="100"/>
          <w:position w:val="0"/>
          <w:lang w:val="en-US" w:eastAsia="zh-CN"/>
        </w:rPr>
        <w:t xml:space="preserve"> </w:t>
      </w:r>
      <w:r>
        <w:rPr>
          <w:b/>
          <w:bCs/>
          <w:color w:val="000000"/>
          <w:spacing w:val="0"/>
          <w:w w:val="100"/>
          <w:position w:val="0"/>
        </w:rPr>
        <w:t>其他机械</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其他机械</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w:t>
      </w:r>
      <w:r>
        <w:rPr>
          <w:rFonts w:hint="eastAsia" w:ascii="Times New Roman" w:hAnsi="Times New Roman" w:cs="Times New Roman"/>
          <w:color w:val="000000"/>
          <w:spacing w:val="0"/>
          <w:w w:val="100"/>
          <w:position w:val="0"/>
          <w:sz w:val="32"/>
          <w:szCs w:val="32"/>
          <w:lang w:val="en-US" w:eastAsia="zh-CN" w:bidi="en-US"/>
        </w:rPr>
        <w:t>1</w:t>
      </w:r>
      <w:r>
        <w:rPr>
          <w:rFonts w:ascii="Times New Roman" w:hAnsi="Times New Roman" w:eastAsia="Times New Roman" w:cs="Times New Roman"/>
          <w:color w:val="000000"/>
          <w:spacing w:val="0"/>
          <w:w w:val="100"/>
          <w:position w:val="0"/>
          <w:sz w:val="32"/>
          <w:szCs w:val="32"/>
          <w:lang w:val="en-US" w:eastAsia="en-US" w:bidi="en-US"/>
        </w:rPr>
        <w:t>.</w:t>
      </w:r>
      <w:r>
        <w:rPr>
          <w:rFonts w:hint="eastAsia" w:ascii="Times New Roman" w:hAnsi="Times New Roman" w:cs="Times New Roman"/>
          <w:color w:val="000000"/>
          <w:spacing w:val="0"/>
          <w:w w:val="100"/>
          <w:position w:val="0"/>
          <w:sz w:val="32"/>
          <w:szCs w:val="32"/>
          <w:lang w:val="en-US" w:eastAsia="zh-CN" w:bidi="en-US"/>
        </w:rPr>
        <w:t>1</w:t>
      </w:r>
      <w:r>
        <w:rPr>
          <w:color w:val="000000"/>
          <w:spacing w:val="0"/>
          <w:w w:val="100"/>
          <w:position w:val="0"/>
        </w:rPr>
        <w:t>水帘降温设备</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1.1.2</w:t>
      </w:r>
      <w:r>
        <w:rPr>
          <w:color w:val="000000"/>
          <w:spacing w:val="0"/>
          <w:w w:val="100"/>
          <w:position w:val="0"/>
        </w:rPr>
        <w:t>畜禽粪便发酵处理机</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1.1.3</w:t>
      </w:r>
      <w:r>
        <w:rPr>
          <w:color w:val="000000"/>
          <w:spacing w:val="0"/>
          <w:w w:val="100"/>
          <w:position w:val="0"/>
        </w:rPr>
        <w:t>农业用北斗终端及辅助驾驶系统（含渔船用）</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1.1.4</w:t>
      </w:r>
      <w:r>
        <w:rPr>
          <w:color w:val="000000"/>
          <w:spacing w:val="0"/>
          <w:w w:val="100"/>
          <w:position w:val="0"/>
        </w:rPr>
        <w:t>果园轨道运输机</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1.1.5</w:t>
      </w:r>
      <w:r>
        <w:rPr>
          <w:color w:val="000000"/>
          <w:spacing w:val="0"/>
          <w:w w:val="100"/>
          <w:position w:val="0"/>
        </w:rPr>
        <w:t>温室大棚（成套设施设备）</w:t>
      </w:r>
    </w:p>
    <w:p>
      <w:pPr>
        <w:pStyle w:val="7"/>
        <w:keepNext w:val="0"/>
        <w:keepLines w:val="0"/>
        <w:widowControl w:val="0"/>
        <w:shd w:val="clear" w:color="auto" w:fill="auto"/>
        <w:bidi w:val="0"/>
        <w:spacing w:before="0" w:after="160" w:line="240" w:lineRule="auto"/>
        <w:ind w:left="0" w:right="0" w:firstLine="580"/>
        <w:jc w:val="left"/>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1.1.6</w:t>
      </w:r>
      <w:r>
        <w:rPr>
          <w:color w:val="000000"/>
          <w:spacing w:val="0"/>
          <w:w w:val="100"/>
          <w:position w:val="0"/>
        </w:rPr>
        <w:t>育苗成套设备（新型农机产品）</w:t>
      </w:r>
    </w:p>
    <w:p>
      <w:pPr>
        <w:pStyle w:val="7"/>
        <w:keepNext w:val="0"/>
        <w:keepLines w:val="0"/>
        <w:widowControl w:val="0"/>
        <w:shd w:val="clear" w:color="auto" w:fill="auto"/>
        <w:bidi w:val="0"/>
        <w:spacing w:before="0" w:after="160" w:line="240" w:lineRule="auto"/>
        <w:ind w:left="0" w:right="0" w:firstLine="580"/>
        <w:jc w:val="left"/>
        <w:sectPr>
          <w:footerReference r:id="rId10" w:type="first"/>
          <w:footerReference r:id="rId8" w:type="default"/>
          <w:footerReference r:id="rId9" w:type="even"/>
          <w:footnotePr>
            <w:numFmt w:val="decimal"/>
          </w:footnotePr>
          <w:pgSz w:w="11900" w:h="16840"/>
          <w:pgMar w:top="2179" w:right="1490" w:bottom="1753" w:left="1483"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sz w:val="32"/>
          <w:szCs w:val="32"/>
          <w:lang w:val="en-US" w:eastAsia="en-US" w:bidi="en-US"/>
        </w:rPr>
        <w:t>1</w:t>
      </w:r>
      <w:r>
        <w:rPr>
          <w:rFonts w:hint="eastAsia" w:ascii="Times New Roman" w:hAnsi="Times New Roman" w:cs="Times New Roman"/>
          <w:color w:val="000000"/>
          <w:spacing w:val="0"/>
          <w:w w:val="100"/>
          <w:position w:val="0"/>
          <w:sz w:val="32"/>
          <w:szCs w:val="32"/>
          <w:lang w:val="en-US" w:eastAsia="zh-CN" w:bidi="en-US"/>
        </w:rPr>
        <w:t>1.1.7</w:t>
      </w:r>
      <w:r>
        <w:rPr>
          <w:color w:val="000000"/>
          <w:spacing w:val="0"/>
          <w:w w:val="100"/>
          <w:position w:val="0"/>
        </w:rPr>
        <w:t>精量石灰撒施机（新型农机产品）</w:t>
      </w:r>
    </w:p>
    <w:p>
      <w:pPr>
        <w:ind w:left="0" w:leftChars="0" w:firstLine="0" w:firstLineChars="0"/>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6002655</wp:posOffset>
              </wp:positionH>
              <wp:positionV relativeFrom="page">
                <wp:posOffset>9643745</wp:posOffset>
              </wp:positionV>
              <wp:extent cx="338455" cy="1282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38455" cy="12827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wps:txbx>
                    <wps:bodyPr wrap="none" lIns="0" tIns="0" rIns="0" bIns="0">
                      <a:spAutoFit/>
                    </wps:bodyPr>
                  </wps:wsp>
                </a:graphicData>
              </a:graphic>
            </wp:anchor>
          </w:drawing>
        </mc:Choice>
        <mc:Fallback>
          <w:pict>
            <v:shape id="_x0000_s1026" o:spid="_x0000_s1026" o:spt="202" type="#_x0000_t202" style="position:absolute;left:0pt;margin-left:472.65pt;margin-top:759.35pt;height:10.1pt;width:26.65pt;mso-position-horizontal-relative:page;mso-position-vertical-relative:page;mso-wrap-style:none;z-index:-251655168;mso-width-relative:page;mso-height-relative:page;" filled="f" stroked="f" coordsize="21600,21600" o:gfxdata="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Y2V19kAAAANAQAADwAAAAAAAAABACAAAAAiAAAA&#10;ZHJzL2Rvd25yZXYueG1sUEsBAhQAFAAAAAgAh07iQC8Ryr7NAQAAmwMAAA4AAAAAAAAAAQAgAAAA&#10;KAEAAGRycy9lMm9Eb2MueG1sUEsFBgAAAAAGAAYAWQEAAGc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6002655</wp:posOffset>
              </wp:positionH>
              <wp:positionV relativeFrom="page">
                <wp:posOffset>9643745</wp:posOffset>
              </wp:positionV>
              <wp:extent cx="338455" cy="1282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38455" cy="12827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wps:txbx>
                    <wps:bodyPr wrap="none" lIns="0" tIns="0" rIns="0" bIns="0">
                      <a:spAutoFit/>
                    </wps:bodyPr>
                  </wps:wsp>
                </a:graphicData>
              </a:graphic>
            </wp:anchor>
          </w:drawing>
        </mc:Choice>
        <mc:Fallback>
          <w:pict>
            <v:shape id="_x0000_s1026" o:spid="_x0000_s1026" o:spt="202" type="#_x0000_t202" style="position:absolute;left:0pt;margin-left:472.65pt;margin-top:759.35pt;height:10.1pt;width:26.65pt;mso-position-horizontal-relative:page;mso-position-vertical-relative:page;mso-wrap-style:none;z-index:-251656192;mso-width-relative:page;mso-height-relative:page;" filled="f" stroked="f" coordsize="21600,21600" o:gfxdata="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GNldfZAAAADQEAAA8AAAAAAAAAAQAgAAAAIgAA&#10;AGRycy9kb3ducmV2LnhtbFBLAQIUABQAAAAIAIdO4kA+0DHGzgEAAJsDAAAOAAAAAAAAAAEAIAAA&#10;ACgBAABkcnMvZTJvRG9jLnhtbFBLBQYAAAAABgAGAFkBAABo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3360" behindDoc="1" locked="0" layoutInCell="1" allowOverlap="1">
              <wp:simplePos x="0" y="0"/>
              <wp:positionH relativeFrom="page">
                <wp:posOffset>5998210</wp:posOffset>
              </wp:positionH>
              <wp:positionV relativeFrom="page">
                <wp:posOffset>9643745</wp:posOffset>
              </wp:positionV>
              <wp:extent cx="534670" cy="1282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34670" cy="12827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—15</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_x0000_s1026" o:spid="_x0000_s1026" o:spt="202" type="#_x0000_t202" style="position:absolute;left:0pt;margin-left:472.3pt;margin-top:759.35pt;height:10.1pt;width:42.1pt;mso-position-horizontal-relative:page;mso-position-vertical-relative:page;mso-wrap-style:none;z-index:-251653120;mso-width-relative:page;mso-height-relative:page;" filled="f" stroked="f" coordsize="21600,21600" o:gfxdata="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sncbNkAAAAOAQAADwAAAAAAAAABACAAAAAiAAAA&#10;ZHJzL2Rvd25yZXYueG1sUEsBAhQAFAAAAAgAh07iQF+9uIPNAQAAmwMAAA4AAAAAAAAAAQAgAAAA&#10;KAEAAGRycy9lMm9Eb2MueG1sUEsFBgAAAAAGAAYAWQEAAGc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—15</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1" locked="0" layoutInCell="1" allowOverlap="1">
              <wp:simplePos x="0" y="0"/>
              <wp:positionH relativeFrom="page">
                <wp:posOffset>5998210</wp:posOffset>
              </wp:positionH>
              <wp:positionV relativeFrom="page">
                <wp:posOffset>9643745</wp:posOffset>
              </wp:positionV>
              <wp:extent cx="534670" cy="12827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34670" cy="12827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—15</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_x0000_s1026" o:spid="_x0000_s1026" o:spt="202" type="#_x0000_t202" style="position:absolute;left:0pt;margin-left:472.3pt;margin-top:759.35pt;height:10.1pt;width:42.1pt;mso-position-horizontal-relative:page;mso-position-vertical-relative:page;mso-wrap-style:none;z-index:-251654144;mso-width-relative:page;mso-height-relative:page;" filled="f" stroked="f" coordsize="21600,21600" o:gfxdata="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ydxs2QAAAA4BAAAPAAAAAAAAAAEAIAAAACIAAABk&#10;cnMvZG93bnJldi54bWxQSwECFAAUAAAACACHTuJATnxD+8wBAACbAwAADgAAAAAAAAABACAAAAAo&#10;AQAAZHJzL2Uyb0RvYy54bWxQSwUGAAAAAAYABgBZAQAAZg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—15</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4384" behindDoc="1" locked="0" layoutInCell="1" allowOverlap="1">
              <wp:simplePos x="0" y="0"/>
              <wp:positionH relativeFrom="page">
                <wp:posOffset>1256665</wp:posOffset>
              </wp:positionH>
              <wp:positionV relativeFrom="page">
                <wp:posOffset>9643745</wp:posOffset>
              </wp:positionV>
              <wp:extent cx="338455" cy="1231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338455" cy="12319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w:t>
                          </w:r>
                        </w:p>
                      </w:txbxContent>
                    </wps:txbx>
                    <wps:bodyPr wrap="none" lIns="0" tIns="0" rIns="0" bIns="0">
                      <a:spAutoFit/>
                    </wps:bodyPr>
                  </wps:wsp>
                </a:graphicData>
              </a:graphic>
            </wp:anchor>
          </w:drawing>
        </mc:Choice>
        <mc:Fallback>
          <w:pict>
            <v:shape id="_x0000_s1026" o:spid="_x0000_s1026" o:spt="202" type="#_x0000_t202" style="position:absolute;left:0pt;margin-left:98.95pt;margin-top:759.35pt;height:9.7pt;width:26.65pt;mso-position-horizontal-relative:page;mso-position-vertical-relative:page;mso-wrap-style:none;z-index:-251652096;mso-width-relative:page;mso-height-relative:page;" filled="f" stroked="f" coordsize="21600,21600" o:gfxdata="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AaMYfYAAAADQEAAA8AAAAAAAAAAQAgAAAAIgAA&#10;AGRycy9kb3ducmV2LnhtbFBLAQIUABQAAAAIAIdO4kBgnePSzwEAAJsDAAAOAAAAAAAAAAEAIAAA&#10;ACcBAABkcnMvZTJvRG9jLnhtbFBLBQYAAAAABgAGAFkBAABo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14—</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6109335</wp:posOffset>
              </wp:positionH>
              <wp:positionV relativeFrom="page">
                <wp:posOffset>9568815</wp:posOffset>
              </wp:positionV>
              <wp:extent cx="443230" cy="1231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3230" cy="12319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lang w:val="zh-TW" w:eastAsia="zh-TW" w:bidi="zh-TW"/>
                            </w:rPr>
                            <w:t>一</w:t>
                          </w:r>
                          <w:r>
                            <w:rPr>
                              <w:rFonts w:ascii="Times New Roman" w:hAnsi="Times New Roman" w:eastAsia="Times New Roman" w:cs="Times New Roman"/>
                              <w:color w:val="000000"/>
                              <w:spacing w:val="0"/>
                              <w:w w:val="100"/>
                              <w:position w:val="0"/>
                              <w:lang w:val="zh-TW" w:eastAsia="zh-TW" w:bidi="zh-TW"/>
                            </w:rPr>
                            <w:t>5_</w:t>
                          </w:r>
                        </w:p>
                      </w:txbxContent>
                    </wps:txbx>
                    <wps:bodyPr wrap="none" lIns="0" tIns="0" rIns="0" bIns="0">
                      <a:spAutoFit/>
                    </wps:bodyPr>
                  </wps:wsp>
                </a:graphicData>
              </a:graphic>
            </wp:anchor>
          </w:drawing>
        </mc:Choice>
        <mc:Fallback>
          <w:pict>
            <v:shape id="_x0000_s1026" o:spid="_x0000_s1026" o:spt="202" type="#_x0000_t202" style="position:absolute;left:0pt;margin-left:481.05pt;margin-top:753.45pt;height:9.7pt;width:34.9pt;mso-position-horizontal-relative:page;mso-position-vertical-relative:page;mso-wrap-style:none;z-index:-251657216;mso-width-relative:page;mso-height-relative:page;" filled="f" stroked="f" coordsize="21600,21600" o:gfxdata="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22vqfYAAAADgEAAA8AAAAAAAAAAQAgAAAAIgAAAGRy&#10;cy9kb3ducmV2LnhtbFBLAQIUABQAAAAIAIdO4kDyDbJyzAEAAJkDAAAOAAAAAAAAAAEAIAAAACcB&#10;AABkcnMvZTJvRG9jLnhtbFBLBQYAAAAABgAGAFkBAABl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lang w:val="zh-TW" w:eastAsia="zh-TW" w:bidi="zh-TW"/>
                      </w:rPr>
                      <w:t>一</w:t>
                    </w:r>
                    <w:r>
                      <w:rPr>
                        <w:rFonts w:ascii="Times New Roman" w:hAnsi="Times New Roman" w:eastAsia="Times New Roman" w:cs="Times New Roman"/>
                        <w:color w:val="000000"/>
                        <w:spacing w:val="0"/>
                        <w:w w:val="100"/>
                        <w:position w:val="0"/>
                        <w:lang w:val="zh-TW" w:eastAsia="zh-TW" w:bidi="zh-TW"/>
                      </w:rPr>
                      <w:t>5_</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63D07C3B"/>
    <w:rsid w:val="0016469E"/>
    <w:rsid w:val="02CF15DB"/>
    <w:rsid w:val="03C628D8"/>
    <w:rsid w:val="044F31E5"/>
    <w:rsid w:val="051629AB"/>
    <w:rsid w:val="057023ED"/>
    <w:rsid w:val="064640FF"/>
    <w:rsid w:val="071B680E"/>
    <w:rsid w:val="079558F4"/>
    <w:rsid w:val="08370945"/>
    <w:rsid w:val="090249D4"/>
    <w:rsid w:val="09A77852"/>
    <w:rsid w:val="09FF151C"/>
    <w:rsid w:val="0CA410BB"/>
    <w:rsid w:val="0E0839FD"/>
    <w:rsid w:val="0E80592B"/>
    <w:rsid w:val="0FDB27D7"/>
    <w:rsid w:val="114000AA"/>
    <w:rsid w:val="13DE45DB"/>
    <w:rsid w:val="1485549B"/>
    <w:rsid w:val="151B0613"/>
    <w:rsid w:val="165472E1"/>
    <w:rsid w:val="165B1617"/>
    <w:rsid w:val="165D4053"/>
    <w:rsid w:val="16EB656A"/>
    <w:rsid w:val="17D11192"/>
    <w:rsid w:val="17E16D81"/>
    <w:rsid w:val="181B6625"/>
    <w:rsid w:val="18D42DC5"/>
    <w:rsid w:val="20E1016F"/>
    <w:rsid w:val="22915211"/>
    <w:rsid w:val="23B07A2F"/>
    <w:rsid w:val="253E02B2"/>
    <w:rsid w:val="256D3841"/>
    <w:rsid w:val="27BD2E31"/>
    <w:rsid w:val="2A8633C0"/>
    <w:rsid w:val="2B6E3557"/>
    <w:rsid w:val="2B98563B"/>
    <w:rsid w:val="2CD95251"/>
    <w:rsid w:val="2E9D22E1"/>
    <w:rsid w:val="2EBA01F4"/>
    <w:rsid w:val="2F7F0A5A"/>
    <w:rsid w:val="31035785"/>
    <w:rsid w:val="32360DBC"/>
    <w:rsid w:val="325F73CC"/>
    <w:rsid w:val="34CA5C3D"/>
    <w:rsid w:val="357875FC"/>
    <w:rsid w:val="37522EC6"/>
    <w:rsid w:val="37E702BD"/>
    <w:rsid w:val="39B97468"/>
    <w:rsid w:val="3AAF4D92"/>
    <w:rsid w:val="3D762CF7"/>
    <w:rsid w:val="410139D1"/>
    <w:rsid w:val="419011A0"/>
    <w:rsid w:val="42DE71D2"/>
    <w:rsid w:val="439F5205"/>
    <w:rsid w:val="4435053A"/>
    <w:rsid w:val="459D3708"/>
    <w:rsid w:val="49F71015"/>
    <w:rsid w:val="4A134CF7"/>
    <w:rsid w:val="4AB25160"/>
    <w:rsid w:val="4B18280B"/>
    <w:rsid w:val="4C0722A0"/>
    <w:rsid w:val="4F9910F2"/>
    <w:rsid w:val="52335BC0"/>
    <w:rsid w:val="52CB7B95"/>
    <w:rsid w:val="537C6A6A"/>
    <w:rsid w:val="54635EB4"/>
    <w:rsid w:val="54E30740"/>
    <w:rsid w:val="5AC3016D"/>
    <w:rsid w:val="5DBF2105"/>
    <w:rsid w:val="600A6851"/>
    <w:rsid w:val="604B395B"/>
    <w:rsid w:val="60D47F7B"/>
    <w:rsid w:val="623E319E"/>
    <w:rsid w:val="63932481"/>
    <w:rsid w:val="63D07C3B"/>
    <w:rsid w:val="63FC1C2F"/>
    <w:rsid w:val="64514097"/>
    <w:rsid w:val="647421AE"/>
    <w:rsid w:val="65877788"/>
    <w:rsid w:val="685135A5"/>
    <w:rsid w:val="6B912284"/>
    <w:rsid w:val="6C865EA7"/>
    <w:rsid w:val="70E46F2A"/>
    <w:rsid w:val="723F7EB5"/>
    <w:rsid w:val="724926D4"/>
    <w:rsid w:val="73680038"/>
    <w:rsid w:val="740B7B4B"/>
    <w:rsid w:val="78B731E3"/>
    <w:rsid w:val="79BC4BC9"/>
    <w:rsid w:val="7FD61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4"/>
    <w:basedOn w:val="1"/>
    <w:next w:val="1"/>
    <w:qFormat/>
    <w:uiPriority w:val="0"/>
    <w:pPr>
      <w:outlineLvl w:val="3"/>
    </w:pPr>
    <w:rPr>
      <w:bCs/>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List Paragraph"/>
    <w:basedOn w:val="1"/>
    <w:qFormat/>
    <w:uiPriority w:val="0"/>
    <w:pPr>
      <w:adjustRightInd/>
      <w:snapToGrid/>
      <w:spacing w:line="240" w:lineRule="auto"/>
      <w:ind w:firstLine="420"/>
    </w:pPr>
    <w:rPr>
      <w:rFonts w:ascii="Calibri" w:hAnsi="Calibri" w:eastAsia="宋体"/>
      <w:sz w:val="21"/>
      <w:szCs w:val="21"/>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er or footer|1"/>
    <w:basedOn w:val="1"/>
    <w:qFormat/>
    <w:uiPriority w:val="0"/>
    <w:pPr>
      <w:widowControl w:val="0"/>
      <w:shd w:val="clear" w:color="auto" w:fill="auto"/>
    </w:pPr>
    <w:rPr>
      <w:sz w:val="28"/>
      <w:szCs w:val="28"/>
      <w:u w:val="none"/>
      <w:shd w:val="clear" w:color="auto" w:fill="auto"/>
    </w:rPr>
  </w:style>
  <w:style w:type="paragraph" w:customStyle="1" w:styleId="9">
    <w:name w:val="Header or footer|2"/>
    <w:basedOn w:val="1"/>
    <w:qFormat/>
    <w:uiPriority w:val="0"/>
    <w:pPr>
      <w:widowControl w:val="0"/>
      <w:shd w:val="clear" w:color="auto" w:fill="auto"/>
    </w:pPr>
    <w:rPr>
      <w:sz w:val="20"/>
      <w:szCs w:val="20"/>
      <w:u w:val="none"/>
      <w:shd w:val="clear" w:color="auto" w:fill="auto"/>
    </w:rPr>
  </w:style>
  <w:style w:type="paragraph" w:customStyle="1" w:styleId="10">
    <w:name w:val="Heading #2|1"/>
    <w:basedOn w:val="1"/>
    <w:qFormat/>
    <w:uiPriority w:val="0"/>
    <w:pPr>
      <w:widowControl w:val="0"/>
      <w:shd w:val="clear" w:color="auto" w:fill="auto"/>
      <w:spacing w:before="330" w:after="580" w:line="778"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after="1280"/>
    </w:pPr>
    <w:rPr>
      <w:sz w:val="32"/>
      <w:szCs w:val="32"/>
      <w:u w:val="none"/>
      <w:shd w:val="clear" w:color="auto" w:fill="auto"/>
    </w:rPr>
  </w:style>
  <w:style w:type="paragraph" w:customStyle="1" w:styleId="12">
    <w:name w:val="Heading #3|1"/>
    <w:basedOn w:val="1"/>
    <w:qFormat/>
    <w:uiPriority w:val="0"/>
    <w:pPr>
      <w:widowControl w:val="0"/>
      <w:shd w:val="clear" w:color="auto" w:fill="auto"/>
      <w:spacing w:after="160"/>
      <w:ind w:firstLine="780"/>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3913</Words>
  <Characters>4260</Characters>
  <Lines>0</Lines>
  <Paragraphs>0</Paragraphs>
  <TotalTime>27</TotalTime>
  <ScaleCrop>false</ScaleCrop>
  <LinksUpToDate>false</LinksUpToDate>
  <CharactersWithSpaces>4331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2021-08-02T01:11:00Z</dcterms:created>
  <dc:creator>老好人屈海鸥</dc:creator>
  <cp:lastModifiedBy>万全鹏</cp:lastModifiedBy>
  <dcterms:modified xsi:type="dcterms:W3CDTF">2023-07-13T10:58:27Z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FAE8905B953D40068C9C00BEF3D87D63</vt:lpwstr>
  </property>
</Properties>
</file>