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44"/>
        <w:gridCol w:w="783"/>
        <w:gridCol w:w="741"/>
        <w:gridCol w:w="1262"/>
        <w:gridCol w:w="1140"/>
        <w:gridCol w:w="1035"/>
        <w:gridCol w:w="1365"/>
        <w:gridCol w:w="1005"/>
        <w:gridCol w:w="2205"/>
        <w:gridCol w:w="1650"/>
        <w:gridCol w:w="720"/>
        <w:gridCol w:w="915"/>
        <w:gridCol w:w="88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9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2023年度花垣县（市、区、场）第一批享受农机购置与应用补贴的购机者信息表(第9批)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麻建明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麻建明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1GKN-230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龙配银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吴其松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吴求先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龙金银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石天生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蔡武高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石远寿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1WGQD4.0-90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龙金玉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周贤清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龙远金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吴方忠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阳开华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全选文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全选配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梁炳发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肖树青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梁东全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伍志安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张昌配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龙旭朝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王贵富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董诗耀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时远兴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龙金昌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姚茂富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田景全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李胜良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吴德科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向木华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吴仕顺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吴定常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杨再高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彭高军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龙云忠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石绍兵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滕建水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李芝军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吴老顺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吴启华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向德伍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现:1WGCZ4.05-95A(G4)(原:1WGCZ4.05-95A)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石绍成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田顾全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石远升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龙常文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石明珠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龙绍平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杨昌胜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颜克科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吴香全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陶凌云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石泽玉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吴昌友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高育兴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左明会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隆老生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刘少明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彭乔发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滕见苟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吴后前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龙青风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龙常文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龙学谦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石老正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龙成金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田景桥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王超全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石国强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重庆建业农业科技有限公司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保靖县毛沟镇天和农机店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伍昌兴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梁洪友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梁洪友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杨光恩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向元明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晏明洋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9ZR-4.5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龙治高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吴进成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施远城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赵景玉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吴仲顺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石国青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瞿文珍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石邦柱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梁金国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向忠顺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龙志先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石远峰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张长安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龙银生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吴方云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刘太兴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石光志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彭清成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隆耀新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石志菊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湖南灵泽农机有限公司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吴金成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石光金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石富彪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田秀江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石长其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谢立明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张远成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石艳文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吴彬兴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龙玉森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石志勤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田祖情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田宗富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张远亮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秧万高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433900.00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115820.00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115820.00</w:t>
            </w:r>
          </w:p>
        </w:tc>
      </w:tr>
    </w:tbl>
    <w:p>
      <w:pPr>
        <w:rPr>
          <w:sz w:val="18"/>
          <w:szCs w:val="21"/>
        </w:rPr>
      </w:pPr>
    </w:p>
    <w:sectPr>
      <w:pgSz w:w="16838" w:h="11906" w:orient="landscape"/>
      <w:pgMar w:top="1803" w:right="306" w:bottom="1803" w:left="53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FD79094C"/>
    <w:rsid w:val="29E77A49"/>
    <w:rsid w:val="62FF50AB"/>
    <w:rsid w:val="78EB29AB"/>
    <w:rsid w:val="BFB76745"/>
    <w:rsid w:val="ECEFDAB9"/>
    <w:rsid w:val="F97FCFF9"/>
    <w:rsid w:val="FD790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6897</Words>
  <Characters>13943</Characters>
  <Lines>0</Lines>
  <Paragraphs>0</Paragraphs>
  <TotalTime>65</TotalTime>
  <ScaleCrop>false</ScaleCrop>
  <LinksUpToDate>false</LinksUpToDate>
  <CharactersWithSpaces>13943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2024-05-16T16:46:00Z</dcterms:created>
  <dc:creator>kylin</dc:creator>
  <cp:lastModifiedBy>Rocy</cp:lastModifiedBy>
  <dcterms:modified xsi:type="dcterms:W3CDTF">2024-07-02T07:12:14Z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F55D1D88D102416DABC22D95F90A6BD2_13</vt:lpwstr>
  </property>
</Properties>
</file>