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2023年第1批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地方标准制修订项目立项计划表</w:t>
      </w:r>
    </w:p>
    <w:tbl>
      <w:tblPr>
        <w:tblStyle w:val="5"/>
        <w:tblW w:w="13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4"/>
        <w:gridCol w:w="3033"/>
        <w:gridCol w:w="2806"/>
        <w:gridCol w:w="2379"/>
        <w:gridCol w:w="2678"/>
        <w:gridCol w:w="1234"/>
        <w:gridCol w:w="1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行业主管部门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技术归口单位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砷碱渣资源化利用技术规范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湖南有色产业投资集团有限责任公司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湖南省发展和改革委员会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湖南省循环经济标准化技术委员会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高校心理咨询辅导服务规范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湖南工商大学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湖南省教育厅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湖南省服务标准化技术委员会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创新创业大赛组织管理规范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湖南省火炬创业中心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湖南省科学技术厅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湖南省科学技术厅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饰 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古丈县夯吾苗寨旅游文化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基于数字孪生的搅拌桶焊装超柔性能生产系统通用技术条件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湖南中南智能装备有限公司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湖南省智能制造标准化技术委员会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重金属超标作物处置装置通用技术要求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航天凯天环保科技股份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自动干燥称量测定粮食水分技术规范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长沙开元弘盛科技有限公司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急速冷却烧结炉通用技术要求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株洲瑞德尔智能装备有限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智能网联道路新型基础设施建设技术导则系列标准（第1部分：建设要求、第2部分：检测与验收、第3部分：运维规范）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湖南湘江智能科技创新中心有限公司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智慧城市数据底座建设技术规范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湖南大学 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三维立体自然资源一张图技术规范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湖南国地时空信息科技有限公司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碳源碳汇监测核算和计量信息化技术规范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湖南国地时空信息科技有限公司 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烟花爆竹 烟火药成分硝化纤维素的定性测定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湖南省烟花爆竹产品安全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质量检验中心 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全国烟花爆竹标准化技术委员会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垃圾中转站废臭气体综合治理技术规范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湖南诺瑞环境科技有限公司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计量器具元数据及交换规范 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湖南省计量检测研究院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预制超高性能混凝土模块通用技术要求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长沙远大住宅工业集团股份有限公司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工程起重机用液压多路比例换向阀技术要求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湖南省工程机械液压件标准化技术委员会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混凝土输送泵用液压缸技术要求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湖南省工程机械液压件标准化技术委员会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木家具色漆涂层中镉、铅、铬可溶性重金属含量的测定 电感耦合等离子体原子发射光谱法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工业企业碳中和实施指南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湖南科林瀚特技术服务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多信息显示消防应急标志灯具通用技术要求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湖南汇博电子科技股份有限公司、湖南建筑科学研究院有限公司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高精度高可靠数字液压阀通用技术要求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株洲嘉成科技发展股份有限公司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轨道交通车辆铝合金车体焊接同步激光清洗技术规范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株洲国创轨道科技有限公司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全屋定制家居产品安装服务技术规范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长沙民政职业技术学院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高性能混凝土胶凝材料通用技术要求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湖南省建筑材料标准化技术委员会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酱腌菜咸胚中亚硝酸盐的测定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空-气相色谱法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高强陶瓷微珠通用技术要求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株洲市创锐高强陶瓷有限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酱腌菜咸胚中二氧化硫的测定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气相色谱法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岳阳市检验检测中心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ε-己内酯单体通用技术要求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湖南聚仁化工新材料科技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轨道交通三维线束模型设计规范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中车株洲电力机车研究所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湖南省新型城市轨道交通标准化技术委员会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2-戊基蒽醌通用技术要求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岳阳振兴中顺新材料科技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4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聚己內酯多元醇通用技术要求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湖南聚仁化工新材料科技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建筑用不锈钢芯板及构件通用技术要求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远大可建科技有限公司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智能网联公交车路云一体化系统技术规范 第3部分：智能网联路侧系统及外围设备技术要求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湖南湘江智能科技创新中心有限公司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绿色低碳工厂创建实施指南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湖南省绿色制造产业联合会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针刺棉胎通用技术要求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湖南拓福家纺有限公司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城镇污泥干化碳化处理一体化装备通用技术要求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仁天环保科技有限责任公司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负压新风等离子-紫外光催化氧化除臭系统通用技术要求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默克环保科技（湖南）有限公司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木质定制家具通用质量规范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湖南省家具行业协会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清洁生产规范 废旧锂离子电池材料再生企业要求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湖南金凯循环科技有限公司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基于工业互联网的商用车焊装超柔性智能生产系统通用技术条件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湖南中南智能装备有限公司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湖南省智能制造标准化技术委员会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木家具色漆涂层中汞可溶性重金属含量的测定 原子荧光光谱法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轨道交通电气布线自动化测试规范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中车株洲电力机车研究所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湖南省新型城市轨道交通标准化技术委员会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铝及铝合金的激光电弧复合焊接工艺评定试验技术规范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株洲国创轨道科技有限公司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化学涂层炉通用技术要求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株洲瑞德尔智能装备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聚酶胺通用技术要求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昌德新材料科技有限公司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铸件清理打磨系统通用技术条件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湖南中南智能装备有限公司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湖南省智能制造标准化技术委员会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智能电取暖茶几通用技术规范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湖南瑞奇电器有限公司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住宅装饰装修工程质量验收规范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湖南室内装饰协会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262-2014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制造行业分布式数控（DNC）系统 安全技术要求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1346-2017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风力发电工业控制系统安全技术规范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湖南省工业和信息化厅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1347-2017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土家族非遗乐器咚咚喹通用技术要求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龙山县土家姑娘文化发展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湖南省民族宗教事务委员会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湖南省民族宗教事务委员会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通用机场治安反恐防范要求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湖南省公安厅治安总队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物流园区治安反恐防范要求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湖南省公安厅治安总队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湖南省公安厅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居家养老上门服务规范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湖南康乃馨养老社区综合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运营有限公司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湖南省民政厅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湖南省养老服务标准化技术委员会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农村互助养老设施管理服务规范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长沙民政职业技术学院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湖南省民政厅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湖南省养老服务标准化技术委员会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养老机构失智失能老年人照护服务规范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长沙市第一社会福利院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湖南省民政厅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湖南省养老服务标准化技术委员会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预算绩效管理 绩效评价服务规范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湖南财正会计事务所（普通合伙）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湖南省财政厅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湖南省财政厅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“多测合一”技术规程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湖南省测绘科技研究所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国土空间用途管制规则技术指南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湖南省国土资源规划院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矿山生态保护修复验收规范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湖南省自然资源事务中心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城镇开发边界内详细规划编制技术指南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湖南省国土资源规划院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控制性详细规划全过程动态评估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技术指南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湖南省国土资源规划院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乡镇国土空间规划编制规程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湖南省国土资源规划院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不动产登记业务规范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湖南省不动产登记中心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自然资源确权登记技术规范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湖南省不动产登记中心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石煤地质勘查技术规程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湖南省地球物理地球化学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调查所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湖南省自然资源厅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1582-2019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矿涌水污染防治技术指南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湖南省环境保护科学研究院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湖南省生态环境保护标准化技术委员会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生态环境准入清单编制技术指南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湖南省生态环境事务中心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湖南省生态环境保护标准化技术委员会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生态环境管控单元划定技术规范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湖南省生态环境事务中心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湖南省生态环境保护标准化技术委员会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污染源排放废水锰、铅、镉在线监测系统技术规范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湖南省长沙生态环境监测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湖南省生态环境标准化技术委员会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969-2014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定制客运服务规范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湖南省交通规划勘察设计院有限公司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船舶水污染物移动接收服务规范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长沙理工大学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公路大件运输护送规范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湖南省交通科学研究院有限公司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公路水运工程“一会三卡”实施指南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湖南省交通建设质量安全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有机固废椰丝植生毯应用技术规程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湖南省交通规划勘察设计院有限公司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中低速磁浮交通建设工程预算编制办法及定额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湖南省交通运输厅交通建设造价管理站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水运工程竣（交）工检测规范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湖南省交通建设质量安全监督管理局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城市公交场站建设指南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湖南省道路运输管理局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公路钢波纹板桥涵设计施工与验收规范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湖南省交通规划勘察设计院有限公司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在役公路高边坡安全风险评估技术要求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湖南省高速公路集团有限公司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高速公路平安百年品质工程标准化建设指南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湖南省交通科学研究院有限公司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湖南省交通运输厅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桑蚕品种鉴定技术规程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湖南省蚕桑科学研究所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饲用苎麻裹包青贮技术规程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湖南生物机电职业技术学院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鸭冷冻精液制作技术规程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湖南省畜牧兽医研究所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攸县麻鸭营养需要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湖南省畜牧兽医研究所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种鸡场禽白血病净化技术规程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湖南省畜牧兽医研究所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宽叶雀稗种植技术规程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湖南省畜牧兽医研究所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紫苏种子种苗生产技术规程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湖南省棉花科学研究所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百合种球采收及贮藏技术规程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湖南省棉花科学研究所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棉花主要夜蛾类害虫绿色防控技术规程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湖南省棉花科学研究所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饲料中非法添加药物及违禁物的快速筛查 液相色谱串联质谱法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湖南省兽药饲料监察所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水产养殖环境（水体、底泥）中大环内酯类抗生素的测定 液相色谱-串联质谱法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水产养殖环境（水体、底泥）中地西泮的测定 液相色谱-串联质谱法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湘华鲮人工繁育技术规程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光倒刺鲃增殖放流技术规范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黄鳝仿生态繁育技术规程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秀珍菇绿色生产技术规程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湖南省微生物研究院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富铁酿酒酵母菌种液体发酵技术规程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湖南省微生物研究院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稻田养虾水资源循环利用技术规程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湖南凤向农业科技发展有限公司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“优鲈3号”土池养殖技术规程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湖南湘印康农科技发展有限公司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双季稻养鱼技术规程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冬闲田大规格鱼苗养殖技术规程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稻虾综合种养面源污染防控技术规程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高品质鲜食薄皮泡椒辣椒品种评价标准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加拿大一枝黄花综合防控技术规程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黄颡鱼工厂化养殖技术规程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高品质鲜食牛角形辣椒品种评价标准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稻田福寿螺综合防治技术规范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犬蛔虫检验技术规程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辣椒植株耐盐性鉴定技术规程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高品质鲜食短羊角形辣椒品种评价标准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杜仲矮化栽培技术规程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黄精野生抚育与林下仿野生栽培技术规程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油茶林下玉竹间套作栽培技术规程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汝城朝天椒栽培技术规程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早熟油菜湘油420机械化制种技术规程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奶山羊生态养殖技术标准体系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黄精种苗质量分级标准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龙牙百合种球质量分级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茶文化旅游区管理要求规范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茶文化旅游区建设要求规范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棘胸蛙寄生虫病诊断与防治技术规程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栀子花采收与初加工技术规程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白术采收与初加工技术规程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速溶茶加工技术规程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湖南农业大学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黄金茶病虫害绿色防控技术规程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柑橘溃疡病绿色防控技术规程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猕猴桃溃疡病绿色防控技术规程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辣椒炭疽病绿色防控技术规程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辣椒害虫全程绿色防控技术规程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玉米草地贪夜蛾绿色防控技术规程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油菜田（水稻-油菜轮作区）杂草综合防控技术规程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保靖黄金茶快速成园培管技术规范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湖南省茶叶研究所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乡村振兴 茶旅设施建设与服务要求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湖南省茶叶研究所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葛病虫害绿色防控技术规程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湖南省农业环境生态研究所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九制黄精加工技术规程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湖南省农业环境生态研究所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生姜连作障碍消减技术规程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湖南省农业生物技术研究所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湘莲主要害虫绿色防控技术规程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湖南省农业生物技术研究所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湖南晚熟脆蜜桃高效栽培技术规程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湖南省农业信息与工程研究所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臺油两用油菜高产高效栽培技术规程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湖南省农业信息与工程研究所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农田鼠害综合防控技术规程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湖南省植物保护研究所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水稻再生稻病虫害综合防控技术规程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湖南省植物保护研究所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大豆病虫害绿色防控技术规程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湖南省植物保护研究所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叶用芥菜种质资源繁殖与保存技术规程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湖南省蔬菜研究所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大棚绿芦笋有机生态栽培技术规程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湖南省蔬菜研究所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菜地土壤酸化改良技术规程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湖南省土壤肥料研究所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再生稻品种评价技术规程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湖南杂交水稻研究中心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再生稻再生季高产栽培技术规程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湖南杂交水稻研究中心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基于测序的农作物基因分型检测技术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华智生物技术有限公司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水稻种子光选技术规范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湖南亚华种业有限公司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山地烟区土壤酸化改良技术规程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湖南省核农学与航天育种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水稻核辐射靶向基因突变筛选技术规程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湖南省核农学与航天育种研究所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酸性稻田钾肥高效利用技术规程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中国农业科学院衡阳红壤实验站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莓茶主要病虫害绿色防控技术规程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中国农业科学院麻类研究所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新型纳米硅肥促生增产技术规范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穇子绿色高产栽培技术规程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紫鹊界贡米生产技术规程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蔬菜上朱砂叶螨抗药性监测技术规程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湖南人文科技学院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山银花嫁接育苗技术规程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屠宰场废弃物处理规范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湖南省肉类协会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湖南省屠宰场环境规范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湖南省肉类协会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羊肚菌设施栽培技术规范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湖南省食用菌协会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赤松茸纯稻草简易栽培技术规程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湖南邓述东一亩田农业科技发展有限公司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洞庭鲇繁育技术规程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湖南汉普科技发展有限公司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洞庭鲇池塘养殖技术规程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湖南汉普科技发展有限公司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油用紫苏栽培技术规程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湖南浩喆农业科技有限责任公司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蛹虫草菌种生产技术规程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湖南金芙农业科技有限公司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小龙虾循环水高密度四季养殖技术规范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湖南文和友乔品小龙虾养殖有限公司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犬类动物狂犬病免疫技术规范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湖南湘印康农科技发展有限公司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青风藤人工栽培技术标准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湖南正清制药集团股份有限公司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湘东黑山羊舍饲育肥技术规程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浏阳市农业发展事务中心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规模猪场猪伪狂犬病风险分析评估技术规范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浏阳市动物疫病预防控制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池塘网箱养殖水蛭技术规范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长沙和茂农业开发有限公司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湘东黑山羊养殖场布鲁氏菌病净化技术规范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长沙市动植物疫病预防控制中心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罗氏沼虾苗种标粗技术规程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长沙市开福区生态休闲观光农业协会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池塘双季轮养优质商品草鱼技术规程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长沙市开福区生态休闲观光农业协会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茭白-鳖共生综合种养技术规程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“稻-再生稻-油菜”模式耘两优玖48栽培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常德市农林科学研究院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汝城奈李生产技术规程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郴州市农业科学研究所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汝城白毛茶高效栽培技术规程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郴州市农业科学研究所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湘黄鸡山地养殖技术规程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衡阳市农业农村局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三樟黄贡椒春提早生产技术规程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衡阳市蔬菜研究所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桃江竹叶茶加工技术规程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桃江县农业农村局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池塘加州鲈-匙吻鲟共生生态养殖技术规程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湘阴县水产科学研究所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保靖黄金茶 工夫红茶加工技术规程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保靖县茶叶产业开发办公室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新晃黄精规范化种植技术规程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怀化市新晃侗族自治县市场监督管理局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耒阳红薯粉皮制作技术规程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湖南新食康农业发展有限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食用农产品包装技术规范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湖南省农产品加工研究所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湖南省农业农村厅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油茶机械化施肥技术规范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湖南省农机事务中心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湖南省农业机械标准化技术委员会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玉米大豆带状复合种植机械化播种技术规程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湖南邦升机械检测中心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湖南省农机事务中心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湖南省农业机械标准化技术委员会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连锁零售业阳光玫瑰葡萄物流作业规范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湖南现代物流职业技术学院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湖南省物流标准化技术委员会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县域商贸物流服务体系建设规范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湖南现代物流职业技术学院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湖南省物流标准化技术委员会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油烟排放设施清洁规范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湖南新风环保科技有限公司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婴幼儿照护服务机构安全管理规范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湖南金职伟业母婴护理有限公司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托育机构安全管理规范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金职伟业集团有限公司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儿童感觉统合训练机构服务规范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金职伟业集团有限公司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湖南省商务厅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智慧文旅信息系统数据接口规范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文化旅游及相关产业分类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康养文旅综合体建设与运营服务指南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校园非遗工坊建设与服务规范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湖南雨花非遗文化传播有限公司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文旅企业信用评价规范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文旅服务信息资源分类及编码规范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湖南图书馆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文旅服务信息资源目录规范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湖南省质量和标准化研究院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自驾游产品网络交易与服务规范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郴州市自驾旅游文化发展有限公司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湖南省自驾旅游与露营房车标准化技术委员会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公共美术馆设置与服务规范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湖南金智标准科技发展有限公司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旅游民宿集聚区及示范区建设规范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湖南省旅游民宿协会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课后服务艺术类机构服务规范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湖南灵动文化艺术发展有限公司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湖南省旅游标准化技术委员会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石窟寺文物近景摄影测量三维数字化采集规程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湖南省文物考古研究院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湖南省文化和旅游厅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基层公务员心理支持服务规范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中南大学湘雅二医院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综合医院分级心理护理规范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中南大学湘雅二医院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儿童安宁疗护服务规范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湖南省肿瘤医院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智慧护理临床数据分类分级规范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湖南中医药大学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青少年错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30"/>
                <w:w w:val="75"/>
                <w:kern w:val="0"/>
                <w:sz w:val="21"/>
                <w:szCs w:val="21"/>
              </w:rPr>
              <w:t>牙</w:t>
            </w:r>
            <w:r>
              <w:rPr>
                <w:rFonts w:hint="default" w:ascii="Times New Roman" w:hAnsi="Times New Roman" w:eastAsia="宋体" w:cs="Times New Roman"/>
                <w:color w:val="000000"/>
                <w:w w:val="70"/>
                <w:kern w:val="0"/>
                <w:sz w:val="21"/>
                <w:szCs w:val="21"/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畸形矫治规程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医院卓越服务规范 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湖南省肿瘤医院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湖南省卫生健康委员会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应急管理数据元标准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湖南省应急管理厅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湖南省应急管理厅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湖南省安全生产标准化技术委员会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应急管理融合通信技术规范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湖南省应急管理厅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湖南省应急管理厅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湖南省安全生产标准化技术委员会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森林火灾案例评析报告编制规范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调度评估中心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森林防火宣传标志标牌设置规范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调度评估中心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输配电设施周边防火林建设技术规范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调度评估中心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红花檵木扦插育苗技术规程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湖南省林业种苗繁育示范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湖南张家界大鲵国家级自然保护区大鲵野外栖息地修复技术规范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湖南张家界大鲵国家级自然保护区事务中心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大叶榉种子检测与质量分级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湖南省主要造林树种种子小型冷库标准化贮藏技术规程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日用竹筷生产技术规程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湖南油茶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厚朴育苗技术规程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湖南省生态旅游示范基地建设标准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湖南省林业产业协会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湖南省立木材积、生物量及碳系数计量监测系列模型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鲜果鲜榨油茶籽油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洞庭湖水鸟同步调查技术规范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湖南省林业科学院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湖南省风景名胜区总体规划实施评价标准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湖南省建筑设计院集团股份有限公司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樱花栽培技术规程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湖南省植物园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国家储备林监测评估技术规范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湖南省青羊湖国有林场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湖南省地方公益林区划技术规范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湖南省农林工业勘察设计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古树名木养护技术规范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林区红黏土路基工程施工质量控制技术规程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森林草原经营单位防火物资储备技术规程规范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森林草原经营单位消防队伍建设技术规范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黑老虎病虫害综合防控技术规程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湖南环境生物职业技术学院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湖南省林业标准化技术委员会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东安鸡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东安县人民政府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风味熟制小鱼干加工技术规程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劲仔食品集团股份有限公司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化妆品级油茶籽粉质量标准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衡阳市市场监督检验检测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油茶籽油中甾醇的检测方法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衡阳市市场监督检验检测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益生菌生产技术规范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湖南省食品质量安全技术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地方特色湘菜 华容酸菜鱼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华容县市场监督管理局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农贸市场食品经营管理规范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湖南省产商品评审中心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调味面制品良好生产规范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湖南省产商品评审中心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直播电商经营规范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湖南工商大学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三维地理信息模型数据产品质量检查与验收技术规程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湖南省测绘产品质量检验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特种设备隐患排查治理实施细则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跨境电商知识产权侵权风险防范指南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湖南工商大学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食醋中酿造食醋含量的检测 非线性化学指纹图谱法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湖南省食品质量安全技术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市场主体活跃度评价规范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湘潭市质量技术监督标准和信息管理所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湖南省服务标准化技术委员会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湖南名品认定评价通则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湖南省质量和标准化研究院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湖南省省长质量奖系列标准（1-5部分）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湖南省质量和标准化研究院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顾客满意度测评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湖南省质量和标准化研究院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湖南省市场监督管理局质量发展局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智慧电梯物联网技术规范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259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燃气压力管道日常维护和定期检查规范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斜行电梯安全评估细则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液化石油气瓶信息化管理规范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郴州梯云物联科技有限公司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电加热锅炉能效测试技术规范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电梯无纸化维护保养规范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郴州市电梯行业协会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诚信计量示范单位评级规范系列地方标准  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湖南省计量检测研究院 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家用电梯检验规范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961-2014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大型游乐设施监督检验和定期检验规则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湖南省特种设备标准化技术委员会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1430-2018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食品接触用聚酯（PET）塑料容器通用技术要求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湖南省产商品评审中心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湖南省食品接触材料标准化技术委员会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1172-2016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雪峰蜜桔 第1部分：质量要求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洞口县市场监督管理局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274.1-2019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269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雪峰蜜桔 第2部分：种植技术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洞口县市场监督管理局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湖南省市场监督管理局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274.1-2020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儿童青少年体能培训规范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湖南省体能训练协会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湖南省体育局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湖南省体育标准化技术委员会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合成材料运动场地面层通用技术要求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湖南省体育局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湖南省体育标准化技术委员会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1252-2020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行政事业单位公物仓管管理规范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党政机关绿色食堂建设规范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湖南省商业技师学院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党政机关会议服务规范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长沙市机关事务管理局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湖南省机关事务管理局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转型金融支持目录分类指南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绿色项目及绿色企业评估指南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人民防空区域办公室供水站设计规范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人民防空工程平战转换施工操作规程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279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人民防空工程装配式技术施工规范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湖南省人民防空办公室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洞庭香米：大米加工技术规程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中南林业科技大学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粮食绿色仓储提升行动技术规范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洞庭香米：质量追溯基础信息规范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粮食进出库作业安全事故应急救援技术规范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1436-2020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农户粮食安全储藏技术规范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1307-2017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基于镉含量的稻谷分级收储技术规程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监测中心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湖南省粮食和物资储备标准化技术委员会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1577-2019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馆藏古琴文物病害分类与图示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湖南博物院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湖南省文物局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湖南省文物局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政务数据目录编制指南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湖南省政务服务和大数据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湖南省政务管理服务局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湖南省政务服务和大数据中心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政务公开工作规范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长沙市行政审批服务局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湖南省政务管理服务局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湖南省政务管理服务局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中医特色护理技术规范：灸法类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湖南中医药大学第二附属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中医护理门诊建设与管理规范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湖湘中医体质调养指南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湖南省中医药管理局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迷迭香水中微量芳香性化合物的测定 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气相色谱法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舒缓修复类化妆品中52种禁用抗过敏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成分检测规范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湖南省药品检验检测研究院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医疗机构干细胞临床研究放行检验流程规范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中南大学湘雅二医院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临床研究协调员管理规范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中南大学湘雅二医院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湖南省药品监督管理局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石门土鸡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湖南湘佳牧业股份有限公司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972-2014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常宁茶油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常宁市人民政府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1405-2018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碣滩茶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沅陵县市场监督管理局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796-2013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碣滩茶生产技术规范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沅陵县市场监督管理局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797-2013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溆浦鹅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溆浦县市场监督管理局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1455-2018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地理标志产品 溆浦瑶茶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溆浦县市场监督管理局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湖南省知识产权局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湖南省地理标志产品标准化技术委员会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1993-2021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初级食用农产品连锁配送通用管理规范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916-2014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农村日用工业品连锁经营网络管理规范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727-2012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农村生产资料连锁经营管理规范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553-2010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茶叶连锁经营企业管理规范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726-2012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食用菌连锁经营管理规范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917-2014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食用农产品连锁商店通用管理规范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544.1～3（2010）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蜂蜜经营管理规范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1034-2015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309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冷鲜肉连锁店经营管理规范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915-2014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再生资源连锁经营企业管理规范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湖南商务职业技术学院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1033-2015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菌糠栽培双孢蘑菇技术规程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湖南省食用菌研究所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1260-2017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菌糠生物有机肥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湖南省食用菌研究所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湖南省供销合作总社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修订，代替DB43/T 1258-2017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通用航空北斗时空信息服务安全应用技术规范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长沙北斗产业安全技术研究院股份有限公司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湖南省军民融合发展委员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办公室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湖南省军民融合标准化技术委员会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安全生产培训档案管理规范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湖南省档案局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湖南省档案局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湖南省档案局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地震应急信息服务接口规范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湖南省地震局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湖南省地震局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湖南省地震局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野外用火风险气象等级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衡阳市气象局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气象部门对外数据共享技术规范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湖南省气象信息中心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油茶高温干旱等级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湖南省气候中心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319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莓茶气候品质评价技术规范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湖南省气象服务中心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环境空气自动监测站防雷技术规范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湖南省气象灾害防御技术中心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湖南省气象标准化技术委员会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321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经营性居民自建房消防安全管理规范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湖南省消防救援总队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湖南省消防救援总队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湖南省消防救援总队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322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烟草增香专用基肥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中国烟草中南农业试验站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323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烟草农业技术推广站建设管理规范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湖南省烟草公司郴州市公司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324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烟草叶面微生物肥料应用技术规程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中国烟草中南农业试验站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325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烟草靶斑病绿色防控技术规程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中国烟草中南农业试验站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326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烟叶收购站（点）服务烟农工作规范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湖南省烟草公司衡阳市公司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327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烟叶收购站（点）管理规范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湖南省烟草公司衡阳市公司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328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雪茄烟叶晾制技术规程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中国烟草中南农业试验站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329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蠋蝽规模化繁育及应用技术规程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中国烟草中南农业试验站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湖南省烟草专卖局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330</w:t>
            </w:r>
          </w:p>
        </w:tc>
        <w:tc>
          <w:tcPr>
            <w:tcW w:w="30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邮件快件过机安检操作规范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湖南省质量和标准化研究院</w:t>
            </w:r>
          </w:p>
        </w:tc>
        <w:tc>
          <w:tcPr>
            <w:tcW w:w="23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湖南省邮政管理局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湖南省物流标准化技术委员会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制定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12个月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45704A3"/>
    <w:rsid w:val="01B66C6E"/>
    <w:rsid w:val="02376492"/>
    <w:rsid w:val="03323C0F"/>
    <w:rsid w:val="04CC78AF"/>
    <w:rsid w:val="04ED6D07"/>
    <w:rsid w:val="05575EAF"/>
    <w:rsid w:val="06C323A4"/>
    <w:rsid w:val="06D319C3"/>
    <w:rsid w:val="06DE051B"/>
    <w:rsid w:val="09395AAB"/>
    <w:rsid w:val="0A204F38"/>
    <w:rsid w:val="0B042311"/>
    <w:rsid w:val="0B3B6AC4"/>
    <w:rsid w:val="0B4C6BAE"/>
    <w:rsid w:val="0B964250"/>
    <w:rsid w:val="0BD13A55"/>
    <w:rsid w:val="0D827A92"/>
    <w:rsid w:val="0DD91A37"/>
    <w:rsid w:val="0E5F0ACF"/>
    <w:rsid w:val="0E89010B"/>
    <w:rsid w:val="105B450B"/>
    <w:rsid w:val="12230D56"/>
    <w:rsid w:val="141011E8"/>
    <w:rsid w:val="14503913"/>
    <w:rsid w:val="14CA627F"/>
    <w:rsid w:val="14D041F2"/>
    <w:rsid w:val="153A4F89"/>
    <w:rsid w:val="158B7359"/>
    <w:rsid w:val="15B06E0E"/>
    <w:rsid w:val="16C558E6"/>
    <w:rsid w:val="175223F2"/>
    <w:rsid w:val="17B1659D"/>
    <w:rsid w:val="17EA5B3C"/>
    <w:rsid w:val="181320B3"/>
    <w:rsid w:val="182D4AB9"/>
    <w:rsid w:val="18955B7B"/>
    <w:rsid w:val="18C8441D"/>
    <w:rsid w:val="18F07D9C"/>
    <w:rsid w:val="19564C0A"/>
    <w:rsid w:val="19C15073"/>
    <w:rsid w:val="1A8C69C6"/>
    <w:rsid w:val="1BC15B1B"/>
    <w:rsid w:val="1C6C089F"/>
    <w:rsid w:val="1CDE161F"/>
    <w:rsid w:val="1D1F3F7C"/>
    <w:rsid w:val="1DE0423C"/>
    <w:rsid w:val="1E687AF2"/>
    <w:rsid w:val="1EDC189D"/>
    <w:rsid w:val="1EEA0A54"/>
    <w:rsid w:val="1FC838C8"/>
    <w:rsid w:val="1FDA45FA"/>
    <w:rsid w:val="20461DAD"/>
    <w:rsid w:val="206E1D1C"/>
    <w:rsid w:val="209C7DB9"/>
    <w:rsid w:val="21544499"/>
    <w:rsid w:val="218C71AF"/>
    <w:rsid w:val="21BB4E5E"/>
    <w:rsid w:val="223141C3"/>
    <w:rsid w:val="228945A4"/>
    <w:rsid w:val="229C1580"/>
    <w:rsid w:val="245704A3"/>
    <w:rsid w:val="24BF719E"/>
    <w:rsid w:val="269105A4"/>
    <w:rsid w:val="26B21D8C"/>
    <w:rsid w:val="27207F14"/>
    <w:rsid w:val="275C08AD"/>
    <w:rsid w:val="277E4107"/>
    <w:rsid w:val="27BB185C"/>
    <w:rsid w:val="284C6F8B"/>
    <w:rsid w:val="28C37E1A"/>
    <w:rsid w:val="28F16350"/>
    <w:rsid w:val="28F914E3"/>
    <w:rsid w:val="29F621A2"/>
    <w:rsid w:val="2A205BF9"/>
    <w:rsid w:val="2B311738"/>
    <w:rsid w:val="2B4846BF"/>
    <w:rsid w:val="2BE6758C"/>
    <w:rsid w:val="2DA47D4B"/>
    <w:rsid w:val="2E76457B"/>
    <w:rsid w:val="302F1492"/>
    <w:rsid w:val="30D60270"/>
    <w:rsid w:val="31031DEA"/>
    <w:rsid w:val="32DA7E16"/>
    <w:rsid w:val="33060248"/>
    <w:rsid w:val="342A3790"/>
    <w:rsid w:val="345C4E23"/>
    <w:rsid w:val="3591020A"/>
    <w:rsid w:val="362635DB"/>
    <w:rsid w:val="365D2ED4"/>
    <w:rsid w:val="37C7555E"/>
    <w:rsid w:val="39334B26"/>
    <w:rsid w:val="39E64714"/>
    <w:rsid w:val="3A234C9F"/>
    <w:rsid w:val="3B9205B1"/>
    <w:rsid w:val="3BD96178"/>
    <w:rsid w:val="3C040EF2"/>
    <w:rsid w:val="3DF92E43"/>
    <w:rsid w:val="3F350BAB"/>
    <w:rsid w:val="3FF84982"/>
    <w:rsid w:val="4110749B"/>
    <w:rsid w:val="418257F1"/>
    <w:rsid w:val="41AE39D9"/>
    <w:rsid w:val="435248F2"/>
    <w:rsid w:val="43A15AF5"/>
    <w:rsid w:val="442966BE"/>
    <w:rsid w:val="49835A1F"/>
    <w:rsid w:val="49C0033D"/>
    <w:rsid w:val="49EC76CA"/>
    <w:rsid w:val="4C0B755A"/>
    <w:rsid w:val="4C540984"/>
    <w:rsid w:val="4E742140"/>
    <w:rsid w:val="4F076483"/>
    <w:rsid w:val="4F1364FD"/>
    <w:rsid w:val="4F7B5454"/>
    <w:rsid w:val="4FDE3E53"/>
    <w:rsid w:val="51116B1E"/>
    <w:rsid w:val="51280E33"/>
    <w:rsid w:val="528C11EE"/>
    <w:rsid w:val="55A4331A"/>
    <w:rsid w:val="560714AC"/>
    <w:rsid w:val="573B4E80"/>
    <w:rsid w:val="578446AA"/>
    <w:rsid w:val="57BA7876"/>
    <w:rsid w:val="58560B23"/>
    <w:rsid w:val="58821D69"/>
    <w:rsid w:val="58DF7B48"/>
    <w:rsid w:val="5BEF3BAE"/>
    <w:rsid w:val="5C5F3E56"/>
    <w:rsid w:val="5D7F35D1"/>
    <w:rsid w:val="5D7F56FE"/>
    <w:rsid w:val="5E160264"/>
    <w:rsid w:val="5F100F9F"/>
    <w:rsid w:val="5FDE5B07"/>
    <w:rsid w:val="600C0B2B"/>
    <w:rsid w:val="603C461E"/>
    <w:rsid w:val="6062401D"/>
    <w:rsid w:val="60F30048"/>
    <w:rsid w:val="62BF7819"/>
    <w:rsid w:val="63A6613B"/>
    <w:rsid w:val="661F762F"/>
    <w:rsid w:val="66F552D9"/>
    <w:rsid w:val="68063471"/>
    <w:rsid w:val="69E339BC"/>
    <w:rsid w:val="6B52573D"/>
    <w:rsid w:val="6B746E3F"/>
    <w:rsid w:val="6B8B3F5A"/>
    <w:rsid w:val="6D723336"/>
    <w:rsid w:val="6E3154DB"/>
    <w:rsid w:val="6E42113E"/>
    <w:rsid w:val="6F3842C0"/>
    <w:rsid w:val="70307A85"/>
    <w:rsid w:val="70B43F00"/>
    <w:rsid w:val="70E80F8D"/>
    <w:rsid w:val="70EC46FB"/>
    <w:rsid w:val="71077707"/>
    <w:rsid w:val="71C64747"/>
    <w:rsid w:val="71EE5FD9"/>
    <w:rsid w:val="733D18AE"/>
    <w:rsid w:val="736A5663"/>
    <w:rsid w:val="752C6905"/>
    <w:rsid w:val="75346287"/>
    <w:rsid w:val="757A73CA"/>
    <w:rsid w:val="75B46146"/>
    <w:rsid w:val="761F11F7"/>
    <w:rsid w:val="766832C4"/>
    <w:rsid w:val="780538FA"/>
    <w:rsid w:val="780B1E63"/>
    <w:rsid w:val="784A7D2A"/>
    <w:rsid w:val="78877293"/>
    <w:rsid w:val="794F7684"/>
    <w:rsid w:val="79A251BF"/>
    <w:rsid w:val="7AAB06F8"/>
    <w:rsid w:val="7B7930F8"/>
    <w:rsid w:val="7C1A2284"/>
    <w:rsid w:val="7E7A1476"/>
    <w:rsid w:val="7EDE66AF"/>
    <w:rsid w:val="7F16678E"/>
    <w:rsid w:val="7FA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outlineLvl w:val="1"/>
    </w:pPr>
    <w:rPr>
      <w:rFonts w:hint="eastAsia" w:ascii="Times New Roman" w:hAnsi="Times New Roman" w:eastAsia="宋体" w:cs="Calibri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2023-09-12T00:31:00Z</dcterms:created>
  <dc:creator>茶多酚</dc:creator>
  <cp:lastModifiedBy>桃桃猫</cp:lastModifiedBy>
  <dcterms:modified xsi:type="dcterms:W3CDTF">2023-09-13T00:33:42Z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292FF91D02A44C76BBF027D60E7BAF8C_13</vt:lpwstr>
  </property>
</Properties>
</file>