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F0" w:rsidRDefault="00AE10F0" w:rsidP="00D31D50">
      <w:pPr>
        <w:spacing w:line="220" w:lineRule="atLeast"/>
      </w:pPr>
    </w:p>
    <w:p w:rsidR="00AE10F0" w:rsidRDefault="00AE10F0" w:rsidP="00D31D50">
      <w:pPr>
        <w:spacing w:line="220" w:lineRule="atLeast"/>
      </w:pPr>
    </w:p>
    <w:p w:rsidR="00AE10F0" w:rsidRDefault="00AE10F0" w:rsidP="00D31D50">
      <w:pPr>
        <w:spacing w:line="220" w:lineRule="atLeast"/>
      </w:pPr>
    </w:p>
    <w:p w:rsidR="00AE10F0" w:rsidRDefault="00AE10F0" w:rsidP="00F718FD">
      <w:pPr>
        <w:adjustRightInd/>
        <w:snapToGrid/>
        <w:spacing w:after="0"/>
        <w:jc w:val="center"/>
        <w:outlineLvl w:val="0"/>
        <w:rPr>
          <w:rFonts w:ascii="方正小标宋_GBK" w:eastAsia="方正小标宋_GBK" w:hAnsi="宋体" w:cs="宋体"/>
          <w:b/>
          <w:color w:val="333333"/>
          <w:kern w:val="36"/>
          <w:sz w:val="42"/>
          <w:szCs w:val="42"/>
        </w:rPr>
      </w:pPr>
      <w:r>
        <w:rPr>
          <w:rFonts w:ascii="方正小标宋_GBK" w:eastAsia="方正小标宋_GBK" w:hAnsi="宋体" w:cs="宋体" w:hint="eastAsia"/>
          <w:b/>
          <w:color w:val="333333"/>
          <w:kern w:val="36"/>
          <w:sz w:val="42"/>
          <w:szCs w:val="42"/>
        </w:rPr>
        <w:t>湖南省农业委员会</w:t>
      </w:r>
      <w:r w:rsidRPr="00453805">
        <w:rPr>
          <w:rFonts w:ascii="方正小标宋_GBK" w:eastAsia="方正小标宋_GBK" w:hAnsi="宋体" w:cs="宋体" w:hint="eastAsia"/>
          <w:b/>
          <w:color w:val="333333"/>
          <w:kern w:val="36"/>
          <w:sz w:val="42"/>
          <w:szCs w:val="42"/>
        </w:rPr>
        <w:t>关于推荐我省</w:t>
      </w:r>
    </w:p>
    <w:p w:rsidR="00AE10F0" w:rsidRPr="00453805" w:rsidRDefault="00AE10F0" w:rsidP="00F718FD">
      <w:pPr>
        <w:adjustRightInd/>
        <w:snapToGrid/>
        <w:spacing w:after="0"/>
        <w:jc w:val="center"/>
        <w:outlineLvl w:val="0"/>
        <w:rPr>
          <w:rFonts w:ascii="方正小标宋_GBK" w:eastAsia="方正小标宋_GBK" w:hAnsi="宋体" w:cs="宋体"/>
          <w:b/>
          <w:color w:val="333333"/>
          <w:kern w:val="36"/>
          <w:sz w:val="42"/>
          <w:szCs w:val="42"/>
        </w:rPr>
      </w:pPr>
      <w:r w:rsidRPr="00453805">
        <w:rPr>
          <w:rFonts w:ascii="方正小标宋_GBK" w:eastAsia="方正小标宋_GBK" w:hAnsi="宋体" w:cs="宋体" w:hint="eastAsia"/>
          <w:b/>
          <w:color w:val="333333"/>
          <w:kern w:val="36"/>
          <w:sz w:val="42"/>
          <w:szCs w:val="42"/>
        </w:rPr>
        <w:t>农药生产许可审查专家的函</w:t>
      </w:r>
    </w:p>
    <w:p w:rsidR="00AE10F0" w:rsidRPr="00F718FD" w:rsidRDefault="00AE10F0" w:rsidP="006F4194">
      <w:pPr>
        <w:widowControl w:val="0"/>
        <w:snapToGrid/>
        <w:spacing w:after="0"/>
        <w:rPr>
          <w:sz w:val="32"/>
          <w:szCs w:val="32"/>
        </w:rPr>
      </w:pPr>
    </w:p>
    <w:p w:rsidR="00AE10F0" w:rsidRDefault="00AE10F0" w:rsidP="00F718FD">
      <w:pPr>
        <w:widowControl w:val="0"/>
        <w:snapToGrid/>
        <w:spacing w:after="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各有关单位：</w:t>
      </w:r>
    </w:p>
    <w:p w:rsidR="00AE10F0" w:rsidRDefault="00AE10F0" w:rsidP="00003255">
      <w:pPr>
        <w:widowControl w:val="0"/>
        <w:snapToGrid/>
        <w:spacing w:after="0" w:line="560" w:lineRule="exact"/>
        <w:ind w:firstLineChars="200" w:firstLine="31680"/>
        <w:jc w:val="both"/>
        <w:rPr>
          <w:rFonts w:ascii="仿宋_GB2312" w:eastAsia="仿宋_GB2312" w:hAnsi="inherit" w:cs="Arial"/>
          <w:color w:val="333333"/>
          <w:sz w:val="32"/>
          <w:szCs w:val="32"/>
        </w:rPr>
      </w:pPr>
      <w:r w:rsidRPr="00453805">
        <w:rPr>
          <w:rFonts w:ascii="仿宋_GB2312" w:eastAsia="仿宋_GB2312" w:hAnsi="inherit" w:cs="Arial" w:hint="eastAsia"/>
          <w:color w:val="333333"/>
          <w:sz w:val="32"/>
          <w:szCs w:val="32"/>
        </w:rPr>
        <w:t>为确保我省农药生产许可审查的科学性和准确性，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根据</w:t>
      </w:r>
      <w:r w:rsidRPr="009F3D10">
        <w:rPr>
          <w:rFonts w:ascii="仿宋_GB2312" w:eastAsia="仿宋_GB2312" w:hAnsi="inherit" w:cs="Arial" w:hint="eastAsia"/>
          <w:color w:val="333333"/>
          <w:sz w:val="32"/>
          <w:szCs w:val="32"/>
        </w:rPr>
        <w:t>《农药管理条例》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、</w:t>
      </w:r>
      <w:r w:rsidRPr="009F3D10">
        <w:rPr>
          <w:rFonts w:ascii="仿宋_GB2312" w:eastAsia="仿宋_GB2312" w:hAnsi="inherit" w:cs="Arial" w:hint="eastAsia"/>
          <w:color w:val="333333"/>
          <w:sz w:val="32"/>
          <w:szCs w:val="32"/>
        </w:rPr>
        <w:t>《农药生产许可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管理</w:t>
      </w:r>
      <w:r w:rsidRPr="009F3D10">
        <w:rPr>
          <w:rFonts w:ascii="仿宋_GB2312" w:eastAsia="仿宋_GB2312" w:hAnsi="inherit" w:cs="Arial" w:hint="eastAsia"/>
          <w:color w:val="333333"/>
          <w:sz w:val="32"/>
          <w:szCs w:val="32"/>
        </w:rPr>
        <w:t>办法》和农业部有关规定，</w:t>
      </w:r>
      <w:r w:rsidRPr="002C3721">
        <w:rPr>
          <w:rFonts w:ascii="仿宋_GB2312" w:eastAsia="仿宋_GB2312" w:hAnsi="inherit" w:cs="Arial" w:hint="eastAsia"/>
          <w:color w:val="333333"/>
          <w:sz w:val="32"/>
          <w:szCs w:val="32"/>
        </w:rPr>
        <w:t>我委决定在全省</w:t>
      </w:r>
      <w:r w:rsidRPr="00453805">
        <w:rPr>
          <w:rFonts w:ascii="仿宋_GB2312" w:eastAsia="仿宋_GB2312" w:hAnsi="inherit" w:cs="Arial" w:hint="eastAsia"/>
          <w:color w:val="333333"/>
          <w:sz w:val="32"/>
          <w:szCs w:val="32"/>
        </w:rPr>
        <w:t>公开</w:t>
      </w:r>
      <w:r w:rsidRPr="002C3721">
        <w:rPr>
          <w:rFonts w:ascii="仿宋_GB2312" w:eastAsia="仿宋_GB2312" w:hAnsi="inherit" w:cs="Arial" w:hint="eastAsia"/>
          <w:color w:val="333333"/>
          <w:sz w:val="32"/>
          <w:szCs w:val="32"/>
        </w:rPr>
        <w:t>聘请农药生产许可审查专家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，</w:t>
      </w:r>
      <w:r w:rsidRPr="009F3D10">
        <w:rPr>
          <w:rFonts w:ascii="仿宋_GB2312" w:eastAsia="仿宋_GB2312" w:hAnsi="inherit" w:cs="Arial" w:hint="eastAsia"/>
          <w:color w:val="333333"/>
          <w:sz w:val="32"/>
          <w:szCs w:val="32"/>
        </w:rPr>
        <w:t>建立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湖南省农药生产许可审查专家库</w:t>
      </w:r>
      <w:r w:rsidRPr="002C3721">
        <w:rPr>
          <w:rFonts w:ascii="仿宋_GB2312" w:eastAsia="仿宋_GB2312" w:hAnsi="inherit" w:cs="Arial" w:hint="eastAsia"/>
          <w:color w:val="333333"/>
          <w:sz w:val="32"/>
          <w:szCs w:val="32"/>
        </w:rPr>
        <w:t>。</w:t>
      </w:r>
      <w:r w:rsidRPr="00453805">
        <w:rPr>
          <w:rFonts w:ascii="仿宋_GB2312" w:eastAsia="仿宋_GB2312" w:hAnsi="inherit" w:cs="Arial" w:hint="eastAsia"/>
          <w:color w:val="333333"/>
          <w:sz w:val="32"/>
          <w:szCs w:val="32"/>
        </w:rPr>
        <w:t>现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将有关事项函告如下。</w:t>
      </w:r>
    </w:p>
    <w:p w:rsidR="00AE10F0" w:rsidRPr="00CC5263" w:rsidRDefault="00AE10F0" w:rsidP="00003255">
      <w:pPr>
        <w:widowControl w:val="0"/>
        <w:snapToGrid/>
        <w:spacing w:after="0" w:line="560" w:lineRule="exact"/>
        <w:ind w:firstLineChars="200" w:firstLine="31680"/>
        <w:jc w:val="both"/>
        <w:rPr>
          <w:rFonts w:ascii="黑体" w:eastAsia="黑体" w:hAnsi="黑体" w:cs="Arial"/>
          <w:b/>
          <w:color w:val="333333"/>
          <w:sz w:val="32"/>
          <w:szCs w:val="32"/>
        </w:rPr>
      </w:pPr>
      <w:r w:rsidRPr="00CC5263">
        <w:rPr>
          <w:rFonts w:ascii="黑体" w:eastAsia="黑体" w:hAnsi="黑体" w:cs="Arial" w:hint="eastAsia"/>
          <w:b/>
          <w:color w:val="333333"/>
          <w:sz w:val="32"/>
          <w:szCs w:val="32"/>
        </w:rPr>
        <w:t>一、推荐范围</w:t>
      </w:r>
    </w:p>
    <w:p w:rsidR="00AE10F0" w:rsidRDefault="00AE10F0" w:rsidP="00F718FD">
      <w:pPr>
        <w:widowControl w:val="0"/>
        <w:snapToGrid/>
        <w:spacing w:after="0" w:line="560" w:lineRule="exact"/>
        <w:ind w:firstLine="645"/>
        <w:rPr>
          <w:rFonts w:ascii="仿宋_GB2312" w:eastAsia="仿宋_GB2312" w:hAnsi="inherit" w:cs="Arial"/>
          <w:color w:val="333333"/>
          <w:sz w:val="32"/>
          <w:szCs w:val="32"/>
        </w:rPr>
      </w:pPr>
      <w:r w:rsidRPr="00C57DFC">
        <w:rPr>
          <w:rFonts w:ascii="仿宋_GB2312" w:eastAsia="仿宋_GB2312" w:hAnsi="inherit" w:cs="Arial" w:hint="eastAsia"/>
          <w:color w:val="333333"/>
          <w:sz w:val="32"/>
          <w:szCs w:val="32"/>
        </w:rPr>
        <w:t>农药生产许可审查专家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由农药企业、</w:t>
      </w:r>
      <w:r w:rsidRPr="00902BF2">
        <w:rPr>
          <w:rFonts w:ascii="仿宋_GB2312" w:eastAsia="仿宋_GB2312" w:hAnsi="inherit" w:cs="Arial" w:hint="eastAsia"/>
          <w:color w:val="333333"/>
          <w:sz w:val="32"/>
          <w:szCs w:val="32"/>
        </w:rPr>
        <w:t>科研单位、大专院校、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农药管理机构等单位推荐，专家涵盖农药、化工、制药、植保等</w:t>
      </w:r>
      <w:r w:rsidRPr="0052082A">
        <w:rPr>
          <w:rFonts w:ascii="仿宋_GB2312" w:eastAsia="仿宋_GB2312" w:hAnsi="inherit" w:cs="Arial" w:hint="eastAsia"/>
          <w:color w:val="333333"/>
          <w:sz w:val="32"/>
          <w:szCs w:val="32"/>
        </w:rPr>
        <w:t>专业领域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。经</w:t>
      </w:r>
      <w:r w:rsidRPr="00C57DFC">
        <w:rPr>
          <w:rFonts w:ascii="仿宋_GB2312" w:eastAsia="仿宋_GB2312" w:hAnsi="inherit" w:cs="Arial" w:hint="eastAsia"/>
          <w:color w:val="333333"/>
          <w:sz w:val="32"/>
          <w:szCs w:val="32"/>
        </w:rPr>
        <w:t>省农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委</w:t>
      </w:r>
      <w:r w:rsidRPr="00C57DFC">
        <w:rPr>
          <w:rFonts w:ascii="仿宋_GB2312" w:eastAsia="仿宋_GB2312" w:hAnsi="inherit" w:cs="Arial" w:hint="eastAsia"/>
          <w:color w:val="333333"/>
          <w:sz w:val="32"/>
          <w:szCs w:val="32"/>
        </w:rPr>
        <w:t>审定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后</w:t>
      </w:r>
      <w:r w:rsidRPr="00C57DFC">
        <w:rPr>
          <w:rFonts w:ascii="仿宋_GB2312" w:eastAsia="仿宋_GB2312" w:hAnsi="inherit" w:cs="Arial" w:hint="eastAsia"/>
          <w:color w:val="333333"/>
          <w:sz w:val="32"/>
          <w:szCs w:val="32"/>
        </w:rPr>
        <w:t>，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作为我省农药生产许可审查专家。</w:t>
      </w:r>
    </w:p>
    <w:p w:rsidR="00AE10F0" w:rsidRDefault="00AE10F0" w:rsidP="00003255">
      <w:pPr>
        <w:widowControl w:val="0"/>
        <w:snapToGrid/>
        <w:spacing w:after="0" w:line="560" w:lineRule="exact"/>
        <w:ind w:firstLineChars="200" w:firstLine="31680"/>
        <w:jc w:val="both"/>
        <w:rPr>
          <w:rFonts w:ascii="黑体" w:eastAsia="黑体" w:hAnsi="黑体" w:cs="Arial"/>
          <w:b/>
          <w:color w:val="333333"/>
          <w:sz w:val="32"/>
          <w:szCs w:val="32"/>
        </w:rPr>
      </w:pPr>
      <w:r w:rsidRPr="00CC5263">
        <w:rPr>
          <w:rFonts w:ascii="黑体" w:eastAsia="黑体" w:hAnsi="黑体" w:cs="Arial" w:hint="eastAsia"/>
          <w:b/>
          <w:color w:val="333333"/>
          <w:sz w:val="32"/>
          <w:szCs w:val="32"/>
        </w:rPr>
        <w:t>二、基本条件</w:t>
      </w:r>
    </w:p>
    <w:p w:rsidR="00AE10F0" w:rsidRPr="00F17F60" w:rsidRDefault="00AE10F0" w:rsidP="00003255">
      <w:pPr>
        <w:widowControl w:val="0"/>
        <w:snapToGrid/>
        <w:spacing w:after="0" w:line="560" w:lineRule="exact"/>
        <w:ind w:firstLineChars="200" w:firstLine="31680"/>
        <w:jc w:val="both"/>
        <w:rPr>
          <w:rFonts w:ascii="黑体" w:eastAsia="黑体" w:hAnsi="黑体" w:cs="Arial"/>
          <w:b/>
          <w:color w:val="333333"/>
          <w:sz w:val="32"/>
          <w:szCs w:val="32"/>
        </w:rPr>
      </w:pPr>
      <w:r>
        <w:rPr>
          <w:rFonts w:ascii="仿宋_GB2312" w:eastAsia="仿宋_GB2312" w:hAnsi="inherit" w:cs="Arial" w:hint="eastAsia"/>
          <w:color w:val="333333"/>
          <w:sz w:val="32"/>
          <w:szCs w:val="32"/>
        </w:rPr>
        <w:t>农药生产许可</w:t>
      </w:r>
      <w:r w:rsidRPr="00C57DFC">
        <w:rPr>
          <w:rFonts w:ascii="仿宋_GB2312" w:eastAsia="仿宋_GB2312" w:hAnsi="inherit" w:cs="Arial" w:hint="eastAsia"/>
          <w:color w:val="333333"/>
          <w:sz w:val="32"/>
          <w:szCs w:val="32"/>
        </w:rPr>
        <w:t>审查专家按农药管理、生产工艺、质量控制等分类，具备以下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基本</w:t>
      </w:r>
      <w:r w:rsidRPr="00C57DFC">
        <w:rPr>
          <w:rFonts w:ascii="仿宋_GB2312" w:eastAsia="仿宋_GB2312" w:hAnsi="inherit" w:cs="Arial" w:hint="eastAsia"/>
          <w:color w:val="333333"/>
          <w:sz w:val="32"/>
          <w:szCs w:val="32"/>
        </w:rPr>
        <w:t>条件：</w:t>
      </w:r>
    </w:p>
    <w:p w:rsidR="00AE10F0" w:rsidRDefault="00AE10F0" w:rsidP="00F718FD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  <w:r w:rsidRPr="00C57DFC">
        <w:rPr>
          <w:rFonts w:ascii="仿宋_GB2312" w:eastAsia="仿宋_GB2312" w:hAnsi="inherit" w:cs="Arial" w:hint="eastAsia"/>
          <w:color w:val="333333"/>
          <w:sz w:val="32"/>
          <w:szCs w:val="32"/>
        </w:rPr>
        <w:t>（一）</w:t>
      </w:r>
      <w:r w:rsidRPr="004253FC">
        <w:rPr>
          <w:rFonts w:ascii="仿宋_GB2312" w:eastAsia="仿宋_GB2312" w:hAnsi="inherit" w:cs="Arial" w:hint="eastAsia"/>
          <w:color w:val="333333"/>
          <w:sz w:val="32"/>
          <w:szCs w:val="32"/>
        </w:rPr>
        <w:t>拥护党的路线、方针、政策，</w:t>
      </w:r>
      <w:r w:rsidRPr="00C57DFC">
        <w:rPr>
          <w:rFonts w:ascii="仿宋_GB2312" w:eastAsia="仿宋_GB2312" w:hAnsi="inherit" w:cs="Arial" w:hint="eastAsia"/>
          <w:color w:val="333333"/>
          <w:sz w:val="32"/>
          <w:szCs w:val="32"/>
        </w:rPr>
        <w:t>具有良好的职业道德，</w:t>
      </w:r>
      <w:r w:rsidRPr="004253FC">
        <w:rPr>
          <w:rFonts w:ascii="仿宋_GB2312" w:eastAsia="仿宋_GB2312" w:hAnsi="inherit" w:cs="Arial" w:hint="eastAsia"/>
          <w:color w:val="333333"/>
          <w:sz w:val="32"/>
          <w:szCs w:val="32"/>
        </w:rPr>
        <w:t>坚持原则，</w:t>
      </w:r>
      <w:r w:rsidRPr="00C57DFC">
        <w:rPr>
          <w:rFonts w:ascii="仿宋_GB2312" w:eastAsia="仿宋_GB2312" w:hAnsi="inherit" w:cs="Arial" w:hint="eastAsia"/>
          <w:color w:val="333333"/>
          <w:sz w:val="32"/>
          <w:szCs w:val="32"/>
        </w:rPr>
        <w:t>秉公履行职责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，</w:t>
      </w:r>
      <w:r w:rsidRPr="004253FC">
        <w:rPr>
          <w:rFonts w:ascii="仿宋_GB2312" w:eastAsia="仿宋_GB2312" w:hAnsi="inherit" w:cs="Arial" w:hint="eastAsia"/>
          <w:color w:val="333333"/>
          <w:sz w:val="32"/>
          <w:szCs w:val="32"/>
        </w:rPr>
        <w:t>作风正派，科学严谨，廉洁自律。</w:t>
      </w:r>
    </w:p>
    <w:p w:rsidR="00AE10F0" w:rsidRPr="004253FC" w:rsidRDefault="00AE10F0" w:rsidP="00F718FD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  <w:r w:rsidRPr="00C57DFC">
        <w:rPr>
          <w:rFonts w:ascii="仿宋_GB2312" w:eastAsia="仿宋_GB2312" w:hAnsi="inherit" w:cs="Arial" w:hint="eastAsia"/>
          <w:color w:val="333333"/>
          <w:sz w:val="32"/>
          <w:szCs w:val="32"/>
        </w:rPr>
        <w:t>（二）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熟悉</w:t>
      </w:r>
      <w:r w:rsidRPr="004253FC">
        <w:rPr>
          <w:rFonts w:ascii="仿宋_GB2312" w:eastAsia="仿宋_GB2312" w:hAnsi="inherit" w:cs="Arial" w:hint="eastAsia"/>
          <w:color w:val="333333"/>
          <w:sz w:val="32"/>
          <w:szCs w:val="32"/>
        </w:rPr>
        <w:t>农药管理方面的法律法规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和政策</w:t>
      </w:r>
      <w:r w:rsidRPr="004253FC">
        <w:rPr>
          <w:rFonts w:ascii="仿宋_GB2312" w:eastAsia="仿宋_GB2312" w:hAnsi="inherit" w:cs="Arial" w:hint="eastAsia"/>
          <w:color w:val="333333"/>
          <w:sz w:val="32"/>
          <w:szCs w:val="32"/>
        </w:rPr>
        <w:t>，了解国内外农药管理及产业发展状况。</w:t>
      </w:r>
    </w:p>
    <w:p w:rsidR="00AE10F0" w:rsidRDefault="00AE10F0" w:rsidP="006F4194">
      <w:pPr>
        <w:widowControl w:val="0"/>
        <w:adjustRightInd/>
        <w:snapToGrid/>
        <w:spacing w:after="0" w:line="560" w:lineRule="exact"/>
        <w:ind w:firstLine="482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  <w:r w:rsidRPr="00C57DFC">
        <w:rPr>
          <w:rFonts w:ascii="仿宋_GB2312" w:eastAsia="仿宋_GB2312" w:hAnsi="inherit" w:cs="Arial" w:hint="eastAsia"/>
          <w:color w:val="333333"/>
          <w:sz w:val="32"/>
          <w:szCs w:val="32"/>
        </w:rPr>
        <w:t>（三）熟悉农药生产工艺、产品质量标准，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在农药</w:t>
      </w:r>
      <w:r w:rsidRPr="004253FC">
        <w:rPr>
          <w:rFonts w:ascii="仿宋_GB2312" w:eastAsia="仿宋_GB2312" w:hAnsi="inherit" w:cs="Arial" w:hint="eastAsia"/>
          <w:color w:val="333333"/>
          <w:sz w:val="32"/>
          <w:szCs w:val="32"/>
        </w:rPr>
        <w:t>相关领域具有较高学术造诣和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专业</w:t>
      </w:r>
      <w:r w:rsidRPr="004253FC">
        <w:rPr>
          <w:rFonts w:ascii="仿宋_GB2312" w:eastAsia="仿宋_GB2312" w:hAnsi="inherit" w:cs="Arial" w:hint="eastAsia"/>
          <w:color w:val="333333"/>
          <w:sz w:val="32"/>
          <w:szCs w:val="32"/>
        </w:rPr>
        <w:t>水平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。</w:t>
      </w:r>
    </w:p>
    <w:p w:rsidR="00AE10F0" w:rsidRPr="00C57DFC" w:rsidRDefault="00AE10F0" w:rsidP="00F718FD">
      <w:pPr>
        <w:widowControl w:val="0"/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  <w:r>
        <w:rPr>
          <w:rFonts w:ascii="仿宋_GB2312" w:eastAsia="仿宋_GB2312" w:hAnsi="inherit" w:cs="Arial" w:hint="eastAsia"/>
          <w:color w:val="333333"/>
          <w:sz w:val="32"/>
          <w:szCs w:val="32"/>
        </w:rPr>
        <w:t>（四）</w:t>
      </w:r>
      <w:r w:rsidRPr="00C57DFC">
        <w:rPr>
          <w:rFonts w:ascii="仿宋_GB2312" w:eastAsia="仿宋_GB2312" w:hAnsi="inherit" w:cs="Arial" w:hint="eastAsia"/>
          <w:color w:val="333333"/>
          <w:sz w:val="32"/>
          <w:szCs w:val="32"/>
        </w:rPr>
        <w:t>具有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全日制</w:t>
      </w:r>
      <w:r w:rsidRPr="00C57DFC">
        <w:rPr>
          <w:rFonts w:ascii="仿宋_GB2312" w:eastAsia="仿宋_GB2312" w:hAnsi="inherit" w:cs="Arial" w:hint="eastAsia"/>
          <w:color w:val="333333"/>
          <w:sz w:val="32"/>
          <w:szCs w:val="32"/>
        </w:rPr>
        <w:t>大学本科以上学历或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副高以上</w:t>
      </w:r>
      <w:r w:rsidRPr="00C57DFC">
        <w:rPr>
          <w:rFonts w:ascii="仿宋_GB2312" w:eastAsia="仿宋_GB2312" w:hAnsi="inherit" w:cs="Arial" w:hint="eastAsia"/>
          <w:color w:val="333333"/>
          <w:sz w:val="32"/>
          <w:szCs w:val="32"/>
        </w:rPr>
        <w:t>技术职称，有</w:t>
      </w:r>
      <w:r w:rsidRPr="00C57DFC">
        <w:rPr>
          <w:rFonts w:ascii="仿宋_GB2312" w:eastAsia="仿宋_GB2312" w:hAnsi="inherit" w:cs="Arial"/>
          <w:color w:val="333333"/>
          <w:sz w:val="32"/>
          <w:szCs w:val="32"/>
        </w:rPr>
        <w:t>5</w:t>
      </w:r>
      <w:r w:rsidRPr="00C57DFC">
        <w:rPr>
          <w:rFonts w:ascii="仿宋_GB2312" w:eastAsia="仿宋_GB2312" w:hAnsi="inherit" w:cs="Arial" w:hint="eastAsia"/>
          <w:color w:val="333333"/>
          <w:sz w:val="32"/>
          <w:szCs w:val="32"/>
        </w:rPr>
        <w:t>年以上从事农药研究、生产、检验或管理等</w:t>
      </w:r>
      <w:r w:rsidRPr="004253FC">
        <w:rPr>
          <w:rFonts w:ascii="仿宋_GB2312" w:eastAsia="仿宋_GB2312" w:hAnsi="inherit" w:cs="Arial" w:hint="eastAsia"/>
          <w:color w:val="333333"/>
          <w:sz w:val="32"/>
          <w:szCs w:val="32"/>
        </w:rPr>
        <w:t>相关从业经验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。</w:t>
      </w:r>
    </w:p>
    <w:p w:rsidR="00AE10F0" w:rsidRPr="00C57DFC" w:rsidRDefault="00AE10F0" w:rsidP="00F718FD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  <w:r w:rsidRPr="00C57DFC">
        <w:rPr>
          <w:rFonts w:ascii="仿宋_GB2312" w:eastAsia="仿宋_GB2312" w:hAnsi="inherit" w:cs="Arial" w:hint="eastAsia"/>
          <w:color w:val="333333"/>
          <w:sz w:val="32"/>
          <w:szCs w:val="32"/>
        </w:rPr>
        <w:t>（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五</w:t>
      </w:r>
      <w:r w:rsidRPr="00C57DFC">
        <w:rPr>
          <w:rFonts w:ascii="仿宋_GB2312" w:eastAsia="仿宋_GB2312" w:hAnsi="inherit" w:cs="Arial" w:hint="eastAsia"/>
          <w:color w:val="333333"/>
          <w:sz w:val="32"/>
          <w:szCs w:val="32"/>
        </w:rPr>
        <w:t>）年龄在</w:t>
      </w:r>
      <w:r w:rsidRPr="00C57DFC">
        <w:rPr>
          <w:rFonts w:ascii="仿宋_GB2312" w:eastAsia="仿宋_GB2312" w:hAnsi="inherit" w:cs="Arial"/>
          <w:color w:val="333333"/>
          <w:sz w:val="32"/>
          <w:szCs w:val="32"/>
        </w:rPr>
        <w:t>60</w:t>
      </w:r>
      <w:r w:rsidRPr="00C57DFC">
        <w:rPr>
          <w:rFonts w:ascii="仿宋_GB2312" w:eastAsia="仿宋_GB2312" w:hAnsi="inherit" w:cs="Arial" w:hint="eastAsia"/>
          <w:color w:val="333333"/>
          <w:sz w:val="32"/>
          <w:szCs w:val="32"/>
        </w:rPr>
        <w:t>岁以下，身体健康，能够胜任审查工作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。</w:t>
      </w:r>
    </w:p>
    <w:p w:rsidR="00AE10F0" w:rsidRPr="00C57DFC" w:rsidRDefault="00AE10F0" w:rsidP="00F718FD">
      <w:pPr>
        <w:adjustRightInd/>
        <w:snapToGrid/>
        <w:spacing w:after="0" w:line="560" w:lineRule="exact"/>
        <w:ind w:firstLine="482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  <w:r w:rsidRPr="00C57DFC">
        <w:rPr>
          <w:rFonts w:ascii="仿宋_GB2312" w:eastAsia="仿宋_GB2312" w:hAnsi="inherit" w:cs="Arial" w:hint="eastAsia"/>
          <w:color w:val="333333"/>
          <w:sz w:val="32"/>
          <w:szCs w:val="32"/>
        </w:rPr>
        <w:t>（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六</w:t>
      </w:r>
      <w:r w:rsidRPr="00C57DFC">
        <w:rPr>
          <w:rFonts w:ascii="仿宋_GB2312" w:eastAsia="仿宋_GB2312" w:hAnsi="inherit" w:cs="Arial" w:hint="eastAsia"/>
          <w:color w:val="333333"/>
          <w:sz w:val="32"/>
          <w:szCs w:val="32"/>
        </w:rPr>
        <w:t>）不在被审查农药生产企业担任职务或持有股份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。</w:t>
      </w:r>
    </w:p>
    <w:p w:rsidR="00AE10F0" w:rsidRPr="006F4194" w:rsidRDefault="00AE10F0" w:rsidP="00003255">
      <w:pPr>
        <w:widowControl w:val="0"/>
        <w:snapToGrid/>
        <w:spacing w:after="0" w:line="560" w:lineRule="exact"/>
        <w:ind w:firstLineChars="200" w:firstLine="31680"/>
        <w:jc w:val="both"/>
        <w:rPr>
          <w:rFonts w:ascii="黑体" w:eastAsia="黑体" w:hAnsi="黑体" w:cs="Arial"/>
          <w:b/>
          <w:color w:val="333333"/>
          <w:sz w:val="32"/>
          <w:szCs w:val="32"/>
        </w:rPr>
      </w:pPr>
      <w:r w:rsidRPr="006F4194">
        <w:rPr>
          <w:rFonts w:ascii="黑体" w:eastAsia="黑体" w:hAnsi="黑体" w:cs="Arial" w:hint="eastAsia"/>
          <w:b/>
          <w:color w:val="333333"/>
          <w:sz w:val="32"/>
          <w:szCs w:val="32"/>
        </w:rPr>
        <w:t>三、评审义务</w:t>
      </w:r>
    </w:p>
    <w:p w:rsidR="00AE10F0" w:rsidRPr="00CC5263" w:rsidRDefault="00AE10F0" w:rsidP="00F718FD">
      <w:pPr>
        <w:adjustRightInd/>
        <w:snapToGrid/>
        <w:spacing w:after="0" w:line="560" w:lineRule="exact"/>
        <w:ind w:firstLine="482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  <w:r w:rsidRPr="00CC5263">
        <w:rPr>
          <w:rFonts w:ascii="仿宋_GB2312" w:eastAsia="仿宋_GB2312" w:hAnsi="inherit" w:cs="Arial" w:hint="eastAsia"/>
          <w:color w:val="333333"/>
          <w:sz w:val="32"/>
          <w:szCs w:val="32"/>
        </w:rPr>
        <w:t>（一）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按照省级农业主管部门安排，</w:t>
      </w:r>
      <w:r w:rsidRPr="00CC5263">
        <w:rPr>
          <w:rFonts w:ascii="仿宋_GB2312" w:eastAsia="仿宋_GB2312" w:hAnsi="inherit" w:cs="Arial" w:hint="eastAsia"/>
          <w:color w:val="333333"/>
          <w:sz w:val="32"/>
          <w:szCs w:val="32"/>
        </w:rPr>
        <w:t>参与我省农药生产许可技术评审和实地核查。</w:t>
      </w:r>
    </w:p>
    <w:p w:rsidR="00AE10F0" w:rsidRPr="00CC5263" w:rsidRDefault="00AE10F0" w:rsidP="00F718FD">
      <w:pPr>
        <w:adjustRightInd/>
        <w:snapToGrid/>
        <w:spacing w:after="0" w:line="560" w:lineRule="exact"/>
        <w:ind w:firstLine="482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  <w:r w:rsidRPr="00CC5263">
        <w:rPr>
          <w:rFonts w:ascii="仿宋_GB2312" w:eastAsia="仿宋_GB2312" w:hAnsi="inherit" w:cs="Arial" w:hint="eastAsia"/>
          <w:color w:val="333333"/>
          <w:sz w:val="32"/>
          <w:szCs w:val="32"/>
        </w:rPr>
        <w:t>（二）为农药生产许可工作提供真实、可靠的审查意见。</w:t>
      </w:r>
    </w:p>
    <w:p w:rsidR="00AE10F0" w:rsidRPr="00CC5263" w:rsidRDefault="00AE10F0" w:rsidP="00F718FD">
      <w:pPr>
        <w:adjustRightInd/>
        <w:snapToGrid/>
        <w:spacing w:after="0" w:line="560" w:lineRule="exact"/>
        <w:ind w:firstLine="482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  <w:r w:rsidRPr="00CC5263">
        <w:rPr>
          <w:rFonts w:ascii="仿宋_GB2312" w:eastAsia="仿宋_GB2312" w:hAnsi="inherit" w:cs="Arial" w:hint="eastAsia"/>
          <w:color w:val="333333"/>
          <w:sz w:val="32"/>
          <w:szCs w:val="32"/>
        </w:rPr>
        <w:t>（三）参与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省级农业主管部门</w:t>
      </w:r>
      <w:r w:rsidRPr="00CC5263">
        <w:rPr>
          <w:rFonts w:ascii="仿宋_GB2312" w:eastAsia="仿宋_GB2312" w:hAnsi="inherit" w:cs="Arial" w:hint="eastAsia"/>
          <w:color w:val="333333"/>
          <w:sz w:val="32"/>
          <w:szCs w:val="32"/>
        </w:rPr>
        <w:t>组织的培训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、</w:t>
      </w:r>
      <w:r w:rsidRPr="00CC5263">
        <w:rPr>
          <w:rFonts w:ascii="仿宋_GB2312" w:eastAsia="仿宋_GB2312" w:hAnsi="inherit" w:cs="Arial" w:hint="eastAsia"/>
          <w:color w:val="333333"/>
          <w:sz w:val="32"/>
          <w:szCs w:val="32"/>
        </w:rPr>
        <w:t>考核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和专家组相关活动</w:t>
      </w:r>
      <w:r w:rsidRPr="00CC5263">
        <w:rPr>
          <w:rFonts w:ascii="仿宋_GB2312" w:eastAsia="仿宋_GB2312" w:hAnsi="inherit" w:cs="Arial" w:hint="eastAsia"/>
          <w:color w:val="333333"/>
          <w:sz w:val="32"/>
          <w:szCs w:val="32"/>
        </w:rPr>
        <w:t>。</w:t>
      </w:r>
    </w:p>
    <w:p w:rsidR="00AE10F0" w:rsidRPr="00CC5263" w:rsidRDefault="00AE10F0" w:rsidP="00F718FD">
      <w:pPr>
        <w:adjustRightInd/>
        <w:snapToGrid/>
        <w:spacing w:after="0" w:line="560" w:lineRule="exact"/>
        <w:ind w:firstLine="482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  <w:r w:rsidRPr="00CC5263">
        <w:rPr>
          <w:rFonts w:ascii="仿宋_GB2312" w:eastAsia="仿宋_GB2312" w:hAnsi="inherit" w:cs="Arial" w:hint="eastAsia"/>
          <w:color w:val="333333"/>
          <w:sz w:val="32"/>
          <w:szCs w:val="32"/>
        </w:rPr>
        <w:t>（四）法律、法规和规章规定的其他义务。</w:t>
      </w:r>
    </w:p>
    <w:p w:rsidR="00AE10F0" w:rsidRPr="00CC5263" w:rsidRDefault="00AE10F0" w:rsidP="00003255">
      <w:pPr>
        <w:widowControl w:val="0"/>
        <w:snapToGrid/>
        <w:spacing w:after="0" w:line="560" w:lineRule="exact"/>
        <w:ind w:firstLineChars="200" w:firstLine="31680"/>
        <w:jc w:val="both"/>
        <w:rPr>
          <w:rFonts w:ascii="黑体" w:eastAsia="黑体" w:hAnsi="黑体" w:cs="Arial"/>
          <w:b/>
          <w:color w:val="333333"/>
          <w:sz w:val="32"/>
          <w:szCs w:val="32"/>
        </w:rPr>
      </w:pPr>
      <w:r>
        <w:rPr>
          <w:rFonts w:ascii="黑体" w:eastAsia="黑体" w:hAnsi="黑体" w:cs="Arial" w:hint="eastAsia"/>
          <w:b/>
          <w:color w:val="333333"/>
          <w:sz w:val="32"/>
          <w:szCs w:val="32"/>
        </w:rPr>
        <w:t>四</w:t>
      </w:r>
      <w:r w:rsidRPr="00CC5263">
        <w:rPr>
          <w:rFonts w:ascii="黑体" w:eastAsia="黑体" w:hAnsi="黑体" w:cs="Arial" w:hint="eastAsia"/>
          <w:b/>
          <w:color w:val="333333"/>
          <w:sz w:val="32"/>
          <w:szCs w:val="32"/>
        </w:rPr>
        <w:t>、推荐程序</w:t>
      </w:r>
    </w:p>
    <w:p w:rsidR="00AE10F0" w:rsidRPr="00DA7204" w:rsidRDefault="00AE10F0" w:rsidP="00003255">
      <w:pPr>
        <w:widowControl w:val="0"/>
        <w:adjustRightInd/>
        <w:snapToGrid/>
        <w:spacing w:after="0" w:line="560" w:lineRule="exact"/>
        <w:ind w:firstLineChars="200" w:firstLine="31680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  <w:r w:rsidRPr="00DA7204">
        <w:rPr>
          <w:rFonts w:ascii="仿宋_GB2312" w:eastAsia="仿宋_GB2312" w:hAnsi="inherit" w:cs="Arial" w:hint="eastAsia"/>
          <w:color w:val="333333"/>
          <w:sz w:val="32"/>
          <w:szCs w:val="32"/>
        </w:rPr>
        <w:t>（一）请根据本人申请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，单位</w:t>
      </w:r>
      <w:r w:rsidRPr="00DA7204">
        <w:rPr>
          <w:rFonts w:ascii="仿宋_GB2312" w:eastAsia="仿宋_GB2312" w:hAnsi="inherit" w:cs="Arial" w:hint="eastAsia"/>
          <w:color w:val="333333"/>
          <w:sz w:val="32"/>
          <w:szCs w:val="32"/>
        </w:rPr>
        <w:t>综合考虑，推荐符合条件的专家，曾经参加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农药生产许可审查</w:t>
      </w:r>
      <w:r w:rsidRPr="00DA7204">
        <w:rPr>
          <w:rFonts w:ascii="仿宋_GB2312" w:eastAsia="仿宋_GB2312" w:hAnsi="inherit" w:cs="Arial" w:hint="eastAsia"/>
          <w:color w:val="333333"/>
          <w:sz w:val="32"/>
          <w:szCs w:val="32"/>
        </w:rPr>
        <w:t>工作的人员优先推荐。</w:t>
      </w:r>
    </w:p>
    <w:p w:rsidR="00AE10F0" w:rsidRPr="00BB5A97" w:rsidRDefault="00AE10F0" w:rsidP="00003255">
      <w:pPr>
        <w:adjustRightInd/>
        <w:snapToGrid/>
        <w:spacing w:after="0" w:line="560" w:lineRule="exact"/>
        <w:ind w:firstLineChars="200" w:firstLine="31680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  <w:r w:rsidRPr="00525116">
        <w:rPr>
          <w:rFonts w:ascii="仿宋_GB2312" w:eastAsia="仿宋_GB2312" w:hAnsi="inherit" w:cs="Arial" w:hint="eastAsia"/>
          <w:color w:val="333333"/>
          <w:sz w:val="32"/>
          <w:szCs w:val="32"/>
        </w:rPr>
        <w:t>（二）</w:t>
      </w:r>
      <w:r w:rsidRPr="0001234F">
        <w:rPr>
          <w:rFonts w:ascii="仿宋_GB2312" w:eastAsia="仿宋_GB2312" w:hAnsi="inherit" w:cs="Arial" w:hint="eastAsia"/>
          <w:color w:val="333333"/>
          <w:sz w:val="32"/>
          <w:szCs w:val="32"/>
        </w:rPr>
        <w:t>填写《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湖南省农药生产许可审查</w:t>
      </w:r>
      <w:r w:rsidRPr="0001234F">
        <w:rPr>
          <w:rFonts w:ascii="仿宋_GB2312" w:eastAsia="仿宋_GB2312" w:hAnsi="inherit" w:cs="Arial" w:hint="eastAsia"/>
          <w:color w:val="333333"/>
          <w:sz w:val="32"/>
          <w:szCs w:val="32"/>
        </w:rPr>
        <w:t>专家推荐表》</w:t>
      </w:r>
      <w:r w:rsidRPr="00525116">
        <w:rPr>
          <w:rFonts w:ascii="仿宋_GB2312" w:eastAsia="仿宋_GB2312" w:hAnsi="inherit" w:cs="Arial" w:hint="eastAsia"/>
          <w:color w:val="333333"/>
          <w:sz w:val="32"/>
          <w:szCs w:val="32"/>
        </w:rPr>
        <w:t>（见附件）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，</w:t>
      </w:r>
      <w:r w:rsidRPr="00525116">
        <w:rPr>
          <w:rFonts w:ascii="仿宋_GB2312" w:eastAsia="仿宋_GB2312" w:hAnsi="inherit" w:cs="Arial" w:hint="eastAsia"/>
          <w:color w:val="333333"/>
          <w:sz w:val="32"/>
          <w:szCs w:val="32"/>
        </w:rPr>
        <w:t>并附本人身份证、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学历证书、</w:t>
      </w:r>
      <w:r w:rsidRPr="00525116">
        <w:rPr>
          <w:rFonts w:ascii="仿宋_GB2312" w:eastAsia="仿宋_GB2312" w:hAnsi="inherit" w:cs="Arial" w:hint="eastAsia"/>
          <w:color w:val="333333"/>
          <w:sz w:val="32"/>
          <w:szCs w:val="32"/>
        </w:rPr>
        <w:t>专业技术职称资格证书及其它能够证明本人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专业及</w:t>
      </w:r>
      <w:r w:rsidRPr="00525116">
        <w:rPr>
          <w:rFonts w:ascii="仿宋_GB2312" w:eastAsia="仿宋_GB2312" w:hAnsi="inherit" w:cs="Arial" w:hint="eastAsia"/>
          <w:color w:val="333333"/>
          <w:sz w:val="32"/>
          <w:szCs w:val="32"/>
        </w:rPr>
        <w:t>技术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水平</w:t>
      </w:r>
      <w:r w:rsidRPr="00525116">
        <w:rPr>
          <w:rFonts w:ascii="仿宋_GB2312" w:eastAsia="仿宋_GB2312" w:hAnsi="inherit" w:cs="Arial" w:hint="eastAsia"/>
          <w:color w:val="333333"/>
          <w:sz w:val="32"/>
          <w:szCs w:val="32"/>
        </w:rPr>
        <w:t>的复印材料各</w:t>
      </w:r>
      <w:r w:rsidRPr="00525116">
        <w:rPr>
          <w:rFonts w:ascii="仿宋_GB2312" w:eastAsia="仿宋_GB2312" w:hAnsi="inherit" w:cs="Arial"/>
          <w:color w:val="333333"/>
          <w:sz w:val="32"/>
          <w:szCs w:val="32"/>
        </w:rPr>
        <w:t>1</w:t>
      </w:r>
      <w:r w:rsidRPr="00525116">
        <w:rPr>
          <w:rFonts w:ascii="仿宋_GB2312" w:eastAsia="仿宋_GB2312" w:hAnsi="inherit" w:cs="Arial" w:hint="eastAsia"/>
          <w:color w:val="333333"/>
          <w:sz w:val="32"/>
          <w:szCs w:val="32"/>
        </w:rPr>
        <w:t>份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，</w:t>
      </w:r>
      <w:r w:rsidRPr="00525116">
        <w:rPr>
          <w:rFonts w:ascii="仿宋_GB2312" w:eastAsia="仿宋_GB2312" w:hAnsi="inherit" w:cs="Arial" w:hint="eastAsia"/>
          <w:color w:val="333333"/>
          <w:sz w:val="32"/>
          <w:szCs w:val="32"/>
        </w:rPr>
        <w:t>近期小２</w:t>
      </w:r>
      <w:r w:rsidRPr="00BB5A97">
        <w:rPr>
          <w:rFonts w:ascii="仿宋_GB2312" w:eastAsia="仿宋_GB2312" w:hAnsi="inherit" w:cs="Arial" w:hint="eastAsia"/>
          <w:color w:val="333333"/>
          <w:sz w:val="32"/>
          <w:szCs w:val="32"/>
        </w:rPr>
        <w:t>吋免冠照片</w:t>
      </w:r>
      <w:r w:rsidRPr="00BB5A97">
        <w:rPr>
          <w:rFonts w:ascii="仿宋_GB2312" w:eastAsia="仿宋_GB2312" w:hAnsi="inherit" w:cs="Arial"/>
          <w:color w:val="333333"/>
          <w:sz w:val="32"/>
          <w:szCs w:val="32"/>
        </w:rPr>
        <w:t>2</w:t>
      </w:r>
      <w:r w:rsidRPr="00BB5A97">
        <w:rPr>
          <w:rFonts w:ascii="仿宋_GB2312" w:eastAsia="仿宋_GB2312" w:hAnsi="inherit" w:cs="Arial" w:hint="eastAsia"/>
          <w:color w:val="333333"/>
          <w:sz w:val="32"/>
          <w:szCs w:val="32"/>
        </w:rPr>
        <w:t>张。</w:t>
      </w:r>
    </w:p>
    <w:p w:rsidR="00AE10F0" w:rsidRDefault="00AE10F0" w:rsidP="00003255">
      <w:pPr>
        <w:adjustRightInd/>
        <w:snapToGrid/>
        <w:spacing w:after="0" w:line="560" w:lineRule="exact"/>
        <w:ind w:firstLineChars="200" w:firstLine="31680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  <w:r w:rsidRPr="00BB5A97">
        <w:rPr>
          <w:rFonts w:ascii="仿宋_GB2312" w:eastAsia="仿宋_GB2312" w:hAnsi="inherit" w:cs="Arial" w:hint="eastAsia"/>
          <w:color w:val="333333"/>
          <w:sz w:val="32"/>
          <w:szCs w:val="32"/>
        </w:rPr>
        <w:t>（三）《农药生产许可审查专家推荐表》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经单位负责人签署</w:t>
      </w:r>
      <w:r w:rsidRPr="00BB5A97">
        <w:rPr>
          <w:rFonts w:ascii="仿宋_GB2312" w:eastAsia="仿宋_GB2312" w:hAnsi="inherit" w:cs="Arial" w:hint="eastAsia"/>
          <w:color w:val="333333"/>
          <w:sz w:val="32"/>
          <w:szCs w:val="32"/>
        </w:rPr>
        <w:t>意见并加盖公章后，与有关证明资料，于</w:t>
      </w:r>
      <w:r w:rsidRPr="00BB5A97">
        <w:rPr>
          <w:rFonts w:ascii="仿宋_GB2312" w:eastAsia="仿宋_GB2312" w:hAnsi="inherit" w:cs="Arial"/>
          <w:color w:val="333333"/>
          <w:sz w:val="32"/>
          <w:szCs w:val="32"/>
        </w:rPr>
        <w:t>2017</w:t>
      </w:r>
      <w:r w:rsidRPr="00BB5A97">
        <w:rPr>
          <w:rFonts w:ascii="仿宋_GB2312" w:eastAsia="仿宋_GB2312" w:hAnsi="inherit" w:cs="Arial" w:hint="eastAsia"/>
          <w:color w:val="333333"/>
          <w:sz w:val="32"/>
          <w:szCs w:val="32"/>
        </w:rPr>
        <w:t>年</w:t>
      </w:r>
      <w:r w:rsidRPr="00BB5A97">
        <w:rPr>
          <w:rFonts w:ascii="仿宋_GB2312" w:eastAsia="仿宋_GB2312" w:hAnsi="inherit" w:cs="Arial"/>
          <w:color w:val="333333"/>
          <w:sz w:val="32"/>
          <w:szCs w:val="32"/>
        </w:rPr>
        <w:t>9</w:t>
      </w:r>
      <w:r w:rsidRPr="00BB5A97">
        <w:rPr>
          <w:rFonts w:ascii="仿宋_GB2312" w:eastAsia="仿宋_GB2312" w:hAnsi="inherit" w:cs="Arial" w:hint="eastAsia"/>
          <w:color w:val="333333"/>
          <w:sz w:val="32"/>
          <w:szCs w:val="32"/>
        </w:rPr>
        <w:t>月</w:t>
      </w:r>
      <w:r>
        <w:rPr>
          <w:rFonts w:ascii="仿宋_GB2312" w:eastAsia="仿宋_GB2312" w:hAnsi="inherit" w:cs="Arial"/>
          <w:color w:val="333333"/>
          <w:sz w:val="32"/>
          <w:szCs w:val="32"/>
        </w:rPr>
        <w:t>2</w:t>
      </w:r>
      <w:r w:rsidRPr="00BB5A97">
        <w:rPr>
          <w:rFonts w:ascii="仿宋_GB2312" w:eastAsia="仿宋_GB2312" w:hAnsi="inherit" w:cs="Arial"/>
          <w:color w:val="333333"/>
          <w:sz w:val="32"/>
          <w:szCs w:val="32"/>
        </w:rPr>
        <w:t>0</w:t>
      </w:r>
      <w:r w:rsidRPr="00BB5A97">
        <w:rPr>
          <w:rFonts w:ascii="仿宋_GB2312" w:eastAsia="仿宋_GB2312" w:hAnsi="inherit" w:cs="Arial" w:hint="eastAsia"/>
          <w:color w:val="333333"/>
          <w:sz w:val="32"/>
          <w:szCs w:val="32"/>
        </w:rPr>
        <w:t>日前，报送省农药检定所</w:t>
      </w:r>
      <w:r>
        <w:rPr>
          <w:rFonts w:ascii="仿宋_GB2312" w:eastAsia="仿宋_GB2312" w:hAnsi="inherit" w:cs="Arial" w:hint="eastAsia"/>
          <w:color w:val="333333"/>
          <w:sz w:val="32"/>
          <w:szCs w:val="32"/>
        </w:rPr>
        <w:t>，同时报送专家推荐表的电子版</w:t>
      </w:r>
      <w:r w:rsidRPr="00BB5A97">
        <w:rPr>
          <w:rFonts w:ascii="仿宋_GB2312" w:eastAsia="仿宋_GB2312" w:hAnsi="inherit" w:cs="Arial" w:hint="eastAsia"/>
          <w:color w:val="333333"/>
          <w:sz w:val="32"/>
          <w:szCs w:val="32"/>
        </w:rPr>
        <w:t>。</w:t>
      </w:r>
    </w:p>
    <w:p w:rsidR="00AE10F0" w:rsidRPr="00BE7C20" w:rsidRDefault="00AE10F0" w:rsidP="00003255">
      <w:pPr>
        <w:adjustRightInd/>
        <w:snapToGrid/>
        <w:spacing w:after="0" w:line="560" w:lineRule="exact"/>
        <w:ind w:firstLineChars="200" w:firstLine="31680"/>
        <w:rPr>
          <w:rFonts w:ascii="仿宋_GB2312" w:eastAsia="仿宋_GB2312" w:hAnsi="inherit" w:cs="Arial"/>
          <w:bCs/>
          <w:color w:val="333333"/>
          <w:sz w:val="32"/>
          <w:szCs w:val="32"/>
        </w:rPr>
      </w:pPr>
      <w:r>
        <w:rPr>
          <w:rFonts w:ascii="仿宋_GB2312" w:eastAsia="仿宋_GB2312" w:hAnsi="inherit" w:cs="Arial" w:hint="eastAsia"/>
          <w:color w:val="333333"/>
          <w:sz w:val="32"/>
          <w:szCs w:val="32"/>
        </w:rPr>
        <w:t>（四）</w:t>
      </w:r>
      <w:r w:rsidRPr="00BB5A97">
        <w:rPr>
          <w:rFonts w:ascii="仿宋_GB2312" w:eastAsia="仿宋_GB2312" w:hAnsi="inherit" w:cs="Arial" w:hint="eastAsia"/>
          <w:color w:val="333333"/>
          <w:sz w:val="32"/>
          <w:szCs w:val="32"/>
        </w:rPr>
        <w:t>省农</w:t>
      </w:r>
      <w:r w:rsidRPr="00BE7C20"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委</w:t>
      </w:r>
      <w:r w:rsidRPr="00BB5A97"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根据被推荐人的</w:t>
      </w:r>
      <w:r w:rsidRPr="00BE7C20"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专业领域、任职资历、业务能力</w:t>
      </w:r>
      <w:r w:rsidRPr="00BB5A97"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、背景经验等进行</w:t>
      </w:r>
      <w:r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审查，符合条件的，纳入我省农药生产许可审查专家</w:t>
      </w:r>
      <w:r w:rsidRPr="00BE7C20"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库并予以公布</w:t>
      </w:r>
      <w:r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。</w:t>
      </w:r>
    </w:p>
    <w:p w:rsidR="00AE10F0" w:rsidRDefault="00AE10F0" w:rsidP="00003255">
      <w:pPr>
        <w:widowControl w:val="0"/>
        <w:adjustRightInd/>
        <w:snapToGrid/>
        <w:spacing w:after="0" w:line="560" w:lineRule="exact"/>
        <w:ind w:firstLineChars="200" w:firstLine="31680"/>
        <w:jc w:val="both"/>
        <w:textAlignment w:val="baseline"/>
        <w:rPr>
          <w:rFonts w:ascii="仿宋_GB2312" w:eastAsia="仿宋_GB2312" w:hAnsi="inherit" w:cs="Arial"/>
          <w:bCs/>
          <w:color w:val="333333"/>
          <w:sz w:val="32"/>
          <w:szCs w:val="32"/>
        </w:rPr>
      </w:pPr>
      <w:r w:rsidRPr="00D34091"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联系人：</w:t>
      </w:r>
      <w:r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刘洪斌</w:t>
      </w:r>
      <w:r w:rsidRPr="00D34091"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，联系</w:t>
      </w:r>
      <w:r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电话</w:t>
      </w:r>
      <w:r w:rsidRPr="00D34091"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：</w:t>
      </w:r>
      <w:r w:rsidRPr="00F718FD">
        <w:rPr>
          <w:rFonts w:ascii="仿宋_GB2312" w:eastAsia="仿宋_GB2312" w:hAnsi="inherit" w:cs="Arial"/>
          <w:bCs/>
          <w:color w:val="333333"/>
          <w:sz w:val="32"/>
          <w:szCs w:val="32"/>
        </w:rPr>
        <w:t>0731-82569855</w:t>
      </w:r>
      <w:r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；</w:t>
      </w:r>
      <w:r w:rsidRPr="00D34091"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通信地址：</w:t>
      </w:r>
      <w:r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湖南省</w:t>
      </w:r>
      <w:r w:rsidRPr="00D34091"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农药检定所</w:t>
      </w:r>
      <w:r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，长沙市教育街</w:t>
      </w:r>
      <w:r>
        <w:rPr>
          <w:rFonts w:ascii="仿宋_GB2312" w:eastAsia="仿宋_GB2312" w:hAnsi="inherit" w:cs="Arial"/>
          <w:bCs/>
          <w:color w:val="333333"/>
          <w:sz w:val="32"/>
          <w:szCs w:val="32"/>
        </w:rPr>
        <w:t>66</w:t>
      </w:r>
      <w:r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号；邮编：</w:t>
      </w:r>
      <w:r>
        <w:rPr>
          <w:rFonts w:ascii="仿宋_GB2312" w:eastAsia="仿宋_GB2312" w:hAnsi="inherit" w:cs="Arial"/>
          <w:bCs/>
          <w:color w:val="333333"/>
          <w:sz w:val="32"/>
          <w:szCs w:val="32"/>
        </w:rPr>
        <w:t>410005</w:t>
      </w:r>
      <w:r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；电子邮箱：</w:t>
      </w:r>
      <w:r w:rsidRPr="00F718FD">
        <w:rPr>
          <w:rFonts w:ascii="仿宋_GB2312" w:eastAsia="仿宋_GB2312" w:hAnsi="inherit" w:cs="Arial"/>
          <w:bCs/>
          <w:color w:val="333333"/>
          <w:sz w:val="32"/>
          <w:szCs w:val="32"/>
        </w:rPr>
        <w:t>njhu@VIP.163.com</w:t>
      </w:r>
    </w:p>
    <w:p w:rsidR="00AE10F0" w:rsidRDefault="00AE10F0" w:rsidP="00F718FD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bCs/>
          <w:color w:val="333333"/>
          <w:sz w:val="32"/>
          <w:szCs w:val="32"/>
        </w:rPr>
      </w:pPr>
    </w:p>
    <w:p w:rsidR="00AE10F0" w:rsidRDefault="00AE10F0" w:rsidP="00F718FD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bCs/>
          <w:color w:val="333333"/>
          <w:sz w:val="32"/>
          <w:szCs w:val="32"/>
        </w:rPr>
      </w:pPr>
      <w:r w:rsidRPr="00D34091"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附件：农药生产许可审查专家</w:t>
      </w:r>
      <w:r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推荐</w:t>
      </w:r>
      <w:r w:rsidRPr="00D34091"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表</w:t>
      </w:r>
    </w:p>
    <w:p w:rsidR="00AE10F0" w:rsidRDefault="00AE10F0" w:rsidP="00F718FD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bCs/>
          <w:color w:val="333333"/>
          <w:sz w:val="32"/>
          <w:szCs w:val="32"/>
        </w:rPr>
      </w:pPr>
    </w:p>
    <w:p w:rsidR="00AE10F0" w:rsidRDefault="00AE10F0" w:rsidP="00F718FD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bCs/>
          <w:color w:val="333333"/>
          <w:sz w:val="32"/>
          <w:szCs w:val="32"/>
        </w:rPr>
      </w:pPr>
    </w:p>
    <w:p w:rsidR="00AE10F0" w:rsidRDefault="00AE10F0" w:rsidP="00F718FD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bCs/>
          <w:color w:val="333333"/>
          <w:sz w:val="32"/>
          <w:szCs w:val="32"/>
        </w:rPr>
      </w:pPr>
    </w:p>
    <w:p w:rsidR="00AE10F0" w:rsidRPr="00D34091" w:rsidRDefault="00AE10F0" w:rsidP="00F718FD">
      <w:pPr>
        <w:adjustRightInd/>
        <w:snapToGrid/>
        <w:spacing w:after="0" w:line="560" w:lineRule="exact"/>
        <w:ind w:right="640"/>
        <w:jc w:val="right"/>
        <w:textAlignment w:val="baseline"/>
        <w:rPr>
          <w:rFonts w:ascii="仿宋_GB2312" w:eastAsia="仿宋_GB2312" w:hAnsi="inherit" w:cs="Arial"/>
          <w:bCs/>
          <w:color w:val="333333"/>
          <w:sz w:val="32"/>
          <w:szCs w:val="32"/>
        </w:rPr>
      </w:pPr>
      <w:r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湖南</w:t>
      </w:r>
      <w:r w:rsidRPr="00D34091"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省农业</w:t>
      </w:r>
      <w:r>
        <w:rPr>
          <w:rFonts w:ascii="仿宋_GB2312" w:eastAsia="仿宋_GB2312" w:hAnsi="inherit" w:cs="Arial" w:hint="eastAsia"/>
          <w:bCs/>
          <w:color w:val="333333"/>
          <w:sz w:val="32"/>
          <w:szCs w:val="32"/>
        </w:rPr>
        <w:t>委员会</w:t>
      </w:r>
    </w:p>
    <w:p w:rsidR="00AE10F0" w:rsidRPr="00D34091" w:rsidRDefault="00AE10F0" w:rsidP="00F608C2">
      <w:pPr>
        <w:adjustRightInd/>
        <w:snapToGrid/>
        <w:spacing w:after="0" w:line="560" w:lineRule="exact"/>
        <w:ind w:right="640"/>
        <w:jc w:val="right"/>
        <w:textAlignment w:val="baseline"/>
        <w:rPr>
          <w:rFonts w:ascii="仿宋_GB2312" w:eastAsia="仿宋_GB2312" w:hAnsi="inherit" w:cs="Arial"/>
          <w:bCs/>
          <w:color w:val="333333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8"/>
          <w:attr w:name="Year" w:val="2017"/>
        </w:smartTagPr>
        <w:r w:rsidRPr="00D34091">
          <w:rPr>
            <w:rFonts w:ascii="仿宋_GB2312" w:eastAsia="仿宋_GB2312" w:hAnsi="inherit" w:cs="Arial"/>
            <w:bCs/>
            <w:color w:val="333333"/>
            <w:sz w:val="32"/>
            <w:szCs w:val="32"/>
          </w:rPr>
          <w:t>2017</w:t>
        </w:r>
        <w:r w:rsidRPr="00D34091">
          <w:rPr>
            <w:rFonts w:ascii="仿宋_GB2312" w:eastAsia="仿宋_GB2312" w:hAnsi="inherit" w:cs="Arial" w:hint="eastAsia"/>
            <w:bCs/>
            <w:color w:val="333333"/>
            <w:sz w:val="32"/>
            <w:szCs w:val="32"/>
          </w:rPr>
          <w:t>年</w:t>
        </w:r>
        <w:r w:rsidRPr="00D34091">
          <w:rPr>
            <w:rFonts w:ascii="仿宋_GB2312" w:eastAsia="仿宋_GB2312" w:hAnsi="inherit" w:cs="Arial"/>
            <w:bCs/>
            <w:color w:val="333333"/>
            <w:sz w:val="32"/>
            <w:szCs w:val="32"/>
          </w:rPr>
          <w:t>8</w:t>
        </w:r>
        <w:r w:rsidRPr="00D34091">
          <w:rPr>
            <w:rFonts w:ascii="仿宋_GB2312" w:eastAsia="仿宋_GB2312" w:hAnsi="inherit" w:cs="Arial" w:hint="eastAsia"/>
            <w:bCs/>
            <w:color w:val="333333"/>
            <w:sz w:val="32"/>
            <w:szCs w:val="32"/>
          </w:rPr>
          <w:t>月</w:t>
        </w:r>
        <w:r>
          <w:rPr>
            <w:rFonts w:ascii="仿宋_GB2312" w:eastAsia="仿宋_GB2312" w:hAnsi="inherit" w:cs="Arial"/>
            <w:bCs/>
            <w:color w:val="333333"/>
            <w:sz w:val="32"/>
            <w:szCs w:val="32"/>
          </w:rPr>
          <w:t>25</w:t>
        </w:r>
        <w:r w:rsidRPr="00D34091">
          <w:rPr>
            <w:rFonts w:ascii="仿宋_GB2312" w:eastAsia="仿宋_GB2312" w:hAnsi="inherit" w:cs="Arial" w:hint="eastAsia"/>
            <w:bCs/>
            <w:color w:val="333333"/>
            <w:sz w:val="32"/>
            <w:szCs w:val="32"/>
          </w:rPr>
          <w:t>日</w:t>
        </w:r>
      </w:smartTag>
    </w:p>
    <w:p w:rsidR="00AE10F0" w:rsidRDefault="00AE10F0" w:rsidP="00F718FD">
      <w:pPr>
        <w:adjustRightInd/>
        <w:snapToGrid/>
        <w:spacing w:after="0" w:line="560" w:lineRule="exact"/>
        <w:ind w:firstLine="482"/>
        <w:jc w:val="both"/>
        <w:textAlignment w:val="baseline"/>
        <w:rPr>
          <w:rFonts w:ascii="仿宋_GB2312" w:eastAsia="仿宋_GB2312" w:hAnsi="inherit" w:cs="Arial"/>
          <w:bCs/>
          <w:color w:val="333333"/>
          <w:sz w:val="32"/>
          <w:szCs w:val="32"/>
        </w:rPr>
      </w:pPr>
    </w:p>
    <w:p w:rsidR="00AE10F0" w:rsidRDefault="00AE10F0" w:rsidP="00F718FD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</w:p>
    <w:p w:rsidR="00AE10F0" w:rsidRDefault="00AE10F0" w:rsidP="00F718FD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</w:p>
    <w:p w:rsidR="00AE10F0" w:rsidRDefault="00AE10F0" w:rsidP="00DA7204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</w:p>
    <w:p w:rsidR="00AE10F0" w:rsidRDefault="00AE10F0" w:rsidP="00DA7204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</w:p>
    <w:p w:rsidR="00AE10F0" w:rsidRDefault="00AE10F0" w:rsidP="00DA7204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</w:p>
    <w:p w:rsidR="00AE10F0" w:rsidRDefault="00AE10F0" w:rsidP="00DA7204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</w:p>
    <w:p w:rsidR="00AE10F0" w:rsidRDefault="00AE10F0" w:rsidP="00DA7204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</w:p>
    <w:p w:rsidR="00AE10F0" w:rsidRDefault="00AE10F0" w:rsidP="00DA7204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</w:p>
    <w:p w:rsidR="00AE10F0" w:rsidRDefault="00AE10F0" w:rsidP="00DA7204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</w:p>
    <w:p w:rsidR="00AE10F0" w:rsidRDefault="00AE10F0" w:rsidP="00DA7204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</w:p>
    <w:p w:rsidR="00AE10F0" w:rsidRDefault="00AE10F0" w:rsidP="00DA7204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</w:p>
    <w:p w:rsidR="00AE10F0" w:rsidRDefault="00AE10F0" w:rsidP="00DA7204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</w:p>
    <w:p w:rsidR="00AE10F0" w:rsidRDefault="00AE10F0" w:rsidP="00DA7204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</w:p>
    <w:p w:rsidR="00AE10F0" w:rsidRDefault="00AE10F0" w:rsidP="00DA7204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</w:p>
    <w:p w:rsidR="00AE10F0" w:rsidRDefault="00AE10F0" w:rsidP="00DA7204">
      <w:pPr>
        <w:adjustRightInd/>
        <w:snapToGrid/>
        <w:spacing w:after="0" w:line="560" w:lineRule="exact"/>
        <w:ind w:firstLine="480"/>
        <w:jc w:val="both"/>
        <w:textAlignment w:val="baseline"/>
        <w:rPr>
          <w:rFonts w:ascii="仿宋_GB2312" w:eastAsia="仿宋_GB2312" w:hAnsi="inherit" w:cs="Arial"/>
          <w:color w:val="333333"/>
          <w:sz w:val="32"/>
          <w:szCs w:val="32"/>
        </w:rPr>
      </w:pPr>
    </w:p>
    <w:p w:rsidR="00AE10F0" w:rsidRPr="00404E42" w:rsidRDefault="00AE10F0" w:rsidP="00525116">
      <w:pPr>
        <w:rPr>
          <w:rFonts w:eastAsia="仿宋_GB2312"/>
          <w:sz w:val="32"/>
          <w:szCs w:val="32"/>
        </w:rPr>
      </w:pPr>
      <w:r w:rsidRPr="00404E42">
        <w:rPr>
          <w:rFonts w:eastAsia="仿宋_GB2312" w:hint="eastAsia"/>
          <w:sz w:val="32"/>
          <w:szCs w:val="32"/>
        </w:rPr>
        <w:t>附件：</w:t>
      </w:r>
    </w:p>
    <w:p w:rsidR="00AE10F0" w:rsidRPr="00D34091" w:rsidRDefault="00AE10F0" w:rsidP="00D34091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湖南省</w:t>
      </w:r>
      <w:r w:rsidRPr="00D34091">
        <w:rPr>
          <w:rFonts w:ascii="黑体" w:eastAsia="黑体" w:hAnsi="黑体" w:hint="eastAsia"/>
          <w:b/>
          <w:sz w:val="36"/>
          <w:szCs w:val="36"/>
        </w:rPr>
        <w:t>农药生产许可审查专家</w:t>
      </w:r>
      <w:r>
        <w:rPr>
          <w:rFonts w:ascii="黑体" w:eastAsia="黑体" w:hAnsi="黑体" w:hint="eastAsia"/>
          <w:b/>
          <w:sz w:val="36"/>
          <w:szCs w:val="36"/>
        </w:rPr>
        <w:t>推荐</w:t>
      </w:r>
      <w:r w:rsidRPr="00D34091">
        <w:rPr>
          <w:rFonts w:ascii="黑体" w:eastAsia="黑体" w:hAnsi="黑体" w:hint="eastAsia"/>
          <w:b/>
          <w:sz w:val="36"/>
          <w:szCs w:val="36"/>
        </w:rPr>
        <w:t>表</w:t>
      </w:r>
    </w:p>
    <w:tbl>
      <w:tblPr>
        <w:tblW w:w="95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2"/>
        <w:gridCol w:w="2213"/>
        <w:gridCol w:w="1876"/>
        <w:gridCol w:w="1620"/>
        <w:gridCol w:w="573"/>
        <w:gridCol w:w="1616"/>
      </w:tblGrid>
      <w:tr w:rsidR="00AE10F0" w:rsidRPr="0004565D" w:rsidTr="00D34091">
        <w:trPr>
          <w:trHeight w:val="454"/>
          <w:jc w:val="center"/>
        </w:trPr>
        <w:tc>
          <w:tcPr>
            <w:tcW w:w="1672" w:type="dxa"/>
            <w:tcBorders>
              <w:top w:val="single" w:sz="8" w:space="0" w:color="auto"/>
            </w:tcBorders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</w:t>
            </w:r>
            <w:r w:rsidRPr="0004565D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213" w:type="dxa"/>
            <w:tcBorders>
              <w:top w:val="single" w:sz="8" w:space="0" w:color="auto"/>
            </w:tcBorders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8" w:space="0" w:color="auto"/>
            </w:tcBorders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</w:t>
            </w:r>
            <w:r w:rsidRPr="0004565D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2193" w:type="dxa"/>
            <w:gridSpan w:val="2"/>
            <w:tcBorders>
              <w:top w:val="single" w:sz="8" w:space="0" w:color="auto"/>
            </w:tcBorders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vMerge w:val="restart"/>
            <w:tcBorders>
              <w:top w:val="single" w:sz="8" w:space="0" w:color="auto"/>
            </w:tcBorders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AE10F0" w:rsidRPr="0004565D" w:rsidTr="00D34091">
        <w:trPr>
          <w:trHeight w:val="454"/>
          <w:jc w:val="center"/>
        </w:trPr>
        <w:tc>
          <w:tcPr>
            <w:tcW w:w="1672" w:type="dxa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213" w:type="dxa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从事相关</w:t>
            </w:r>
          </w:p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工作年限</w:t>
            </w:r>
          </w:p>
        </w:tc>
        <w:tc>
          <w:tcPr>
            <w:tcW w:w="2193" w:type="dxa"/>
            <w:gridSpan w:val="2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vMerge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E10F0" w:rsidRPr="0004565D" w:rsidTr="00D34091">
        <w:trPr>
          <w:trHeight w:val="454"/>
          <w:jc w:val="center"/>
        </w:trPr>
        <w:tc>
          <w:tcPr>
            <w:tcW w:w="1672" w:type="dxa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2213" w:type="dxa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毕业院校、专业</w:t>
            </w:r>
          </w:p>
        </w:tc>
        <w:tc>
          <w:tcPr>
            <w:tcW w:w="2193" w:type="dxa"/>
            <w:gridSpan w:val="2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vMerge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E10F0" w:rsidRPr="0004565D" w:rsidTr="00D34091">
        <w:trPr>
          <w:trHeight w:val="454"/>
          <w:jc w:val="center"/>
        </w:trPr>
        <w:tc>
          <w:tcPr>
            <w:tcW w:w="1672" w:type="dxa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职</w:t>
            </w:r>
            <w:r w:rsidRPr="0004565D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2213" w:type="dxa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职</w:t>
            </w:r>
            <w:r w:rsidRPr="0004565D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2193" w:type="dxa"/>
            <w:gridSpan w:val="2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vMerge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E10F0" w:rsidRPr="0004565D" w:rsidTr="00E1302D">
        <w:trPr>
          <w:trHeight w:val="454"/>
          <w:jc w:val="center"/>
        </w:trPr>
        <w:tc>
          <w:tcPr>
            <w:tcW w:w="1672" w:type="dxa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6282" w:type="dxa"/>
            <w:gridSpan w:val="4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vMerge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E10F0" w:rsidRPr="0004565D" w:rsidTr="00D34091">
        <w:trPr>
          <w:trHeight w:val="454"/>
          <w:jc w:val="center"/>
        </w:trPr>
        <w:tc>
          <w:tcPr>
            <w:tcW w:w="1672" w:type="dxa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898" w:type="dxa"/>
            <w:gridSpan w:val="5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E10F0" w:rsidRPr="0004565D" w:rsidTr="00D34091">
        <w:trPr>
          <w:trHeight w:val="454"/>
          <w:jc w:val="center"/>
        </w:trPr>
        <w:tc>
          <w:tcPr>
            <w:tcW w:w="1672" w:type="dxa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213" w:type="dxa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</w:t>
            </w:r>
            <w:r w:rsidRPr="0004565D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3809" w:type="dxa"/>
            <w:gridSpan w:val="3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E10F0" w:rsidRPr="0004565D" w:rsidTr="002944EF">
        <w:trPr>
          <w:trHeight w:val="454"/>
          <w:jc w:val="center"/>
        </w:trPr>
        <w:tc>
          <w:tcPr>
            <w:tcW w:w="1672" w:type="dxa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089" w:type="dxa"/>
            <w:gridSpan w:val="2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189" w:type="dxa"/>
            <w:gridSpan w:val="2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E10F0" w:rsidRPr="0004565D" w:rsidTr="00D34091">
        <w:trPr>
          <w:trHeight w:val="454"/>
          <w:jc w:val="center"/>
        </w:trPr>
        <w:tc>
          <w:tcPr>
            <w:tcW w:w="1672" w:type="dxa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898" w:type="dxa"/>
            <w:gridSpan w:val="5"/>
            <w:vAlign w:val="center"/>
          </w:tcPr>
          <w:p w:rsidR="00AE10F0" w:rsidRPr="0004565D" w:rsidRDefault="00AE10F0" w:rsidP="00D34091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E10F0" w:rsidRPr="0004565D" w:rsidTr="00D34091">
        <w:trPr>
          <w:trHeight w:val="1044"/>
          <w:jc w:val="center"/>
        </w:trPr>
        <w:tc>
          <w:tcPr>
            <w:tcW w:w="1672" w:type="dxa"/>
            <w:vAlign w:val="center"/>
          </w:tcPr>
          <w:p w:rsidR="00AE10F0" w:rsidRPr="0004565D" w:rsidRDefault="00AE10F0" w:rsidP="002944EF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pacing w:val="-16"/>
                <w:sz w:val="28"/>
                <w:szCs w:val="28"/>
              </w:rPr>
              <w:t>擅</w:t>
            </w: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长的专</w:t>
            </w:r>
          </w:p>
          <w:p w:rsidR="00AE10F0" w:rsidRPr="0004565D" w:rsidRDefault="00AE10F0" w:rsidP="002944EF"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业技术领域</w:t>
            </w:r>
          </w:p>
        </w:tc>
        <w:tc>
          <w:tcPr>
            <w:tcW w:w="7898" w:type="dxa"/>
            <w:gridSpan w:val="5"/>
            <w:vAlign w:val="center"/>
          </w:tcPr>
          <w:p w:rsidR="00AE10F0" w:rsidRPr="0004565D" w:rsidRDefault="00AE10F0" w:rsidP="00AE10F0">
            <w:pPr>
              <w:spacing w:after="0"/>
              <w:ind w:firstLineChars="200" w:firstLine="316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□农药管理　　□农药生产工艺</w:t>
            </w:r>
            <w:r w:rsidRPr="0004565D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□农药质量控制</w:t>
            </w:r>
          </w:p>
        </w:tc>
      </w:tr>
      <w:tr w:rsidR="00AE10F0" w:rsidRPr="0004565D" w:rsidTr="00D34091">
        <w:trPr>
          <w:trHeight w:val="5616"/>
          <w:jc w:val="center"/>
        </w:trPr>
        <w:tc>
          <w:tcPr>
            <w:tcW w:w="1672" w:type="dxa"/>
            <w:vAlign w:val="center"/>
          </w:tcPr>
          <w:p w:rsidR="00AE10F0" w:rsidRPr="0004565D" w:rsidRDefault="00AE10F0" w:rsidP="00870281">
            <w:pPr>
              <w:spacing w:after="0"/>
              <w:jc w:val="center"/>
              <w:rPr>
                <w:rFonts w:ascii="仿宋_GB2312" w:eastAsia="仿宋_GB2312"/>
                <w:color w:val="000000"/>
                <w:spacing w:val="-1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pacing w:val="-10"/>
                <w:sz w:val="28"/>
                <w:szCs w:val="28"/>
              </w:rPr>
              <w:t>个人简介</w:t>
            </w:r>
          </w:p>
          <w:p w:rsidR="00AE10F0" w:rsidRPr="00D34091" w:rsidRDefault="00AE10F0" w:rsidP="00D34091">
            <w:pPr>
              <w:pStyle w:val="a"/>
              <w:adjustRightInd w:val="0"/>
              <w:snapToGrid w:val="0"/>
              <w:jc w:val="both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98" w:type="dxa"/>
            <w:gridSpan w:val="5"/>
          </w:tcPr>
          <w:p w:rsidR="00AE10F0" w:rsidRPr="0004565D" w:rsidRDefault="00AE10F0" w:rsidP="00D34091">
            <w:pPr>
              <w:spacing w:after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  <w:p w:rsidR="00AE10F0" w:rsidRPr="0004565D" w:rsidRDefault="00AE10F0" w:rsidP="00D34091">
            <w:pPr>
              <w:spacing w:after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4565D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主要内容：</w:t>
            </w:r>
          </w:p>
          <w:p w:rsidR="00AE10F0" w:rsidRPr="0004565D" w:rsidRDefault="00AE10F0" w:rsidP="00AE10F0">
            <w:pPr>
              <w:spacing w:after="0"/>
              <w:ind w:firstLineChars="100" w:firstLine="316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34091"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1</w:t>
            </w:r>
            <w:r w:rsidRPr="00D34091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、主要工作经历。</w:t>
            </w:r>
          </w:p>
          <w:p w:rsidR="00AE10F0" w:rsidRPr="0004565D" w:rsidRDefault="00AE10F0" w:rsidP="00AE10F0">
            <w:pPr>
              <w:spacing w:after="0"/>
              <w:ind w:firstLineChars="100" w:firstLine="3168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D34091"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2</w:t>
            </w:r>
            <w:r w:rsidRPr="00D34091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、近五年从事农药研究、生产、检验或管理等工作情况和主要业绩。</w:t>
            </w:r>
          </w:p>
          <w:p w:rsidR="00AE10F0" w:rsidRPr="0004565D" w:rsidRDefault="00AE10F0" w:rsidP="00F608C2">
            <w:pPr>
              <w:spacing w:after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Pr="0004565D" w:rsidRDefault="00AE10F0" w:rsidP="00F608C2">
            <w:pPr>
              <w:spacing w:after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Pr="0004565D" w:rsidRDefault="00AE10F0" w:rsidP="00F608C2">
            <w:pPr>
              <w:spacing w:after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Pr="0004565D" w:rsidRDefault="00AE10F0" w:rsidP="00F608C2">
            <w:pPr>
              <w:spacing w:after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Pr="0004565D" w:rsidRDefault="00AE10F0" w:rsidP="00F608C2">
            <w:pPr>
              <w:spacing w:after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Pr="0004565D" w:rsidRDefault="00AE10F0" w:rsidP="00F608C2">
            <w:pPr>
              <w:spacing w:after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Pr="0004565D" w:rsidRDefault="00AE10F0" w:rsidP="00F608C2">
            <w:pPr>
              <w:spacing w:after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Pr="0004565D" w:rsidRDefault="00AE10F0" w:rsidP="00F608C2">
            <w:pPr>
              <w:spacing w:after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Pr="0004565D" w:rsidRDefault="00AE10F0" w:rsidP="00F608C2">
            <w:pPr>
              <w:spacing w:after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Pr="0004565D" w:rsidRDefault="00AE10F0" w:rsidP="00F608C2">
            <w:pPr>
              <w:spacing w:after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Pr="0004565D" w:rsidRDefault="00AE10F0" w:rsidP="00F608C2">
            <w:pPr>
              <w:spacing w:after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Pr="0004565D" w:rsidRDefault="00AE10F0" w:rsidP="00F608C2">
            <w:pPr>
              <w:spacing w:after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Pr="0004565D" w:rsidRDefault="00AE10F0" w:rsidP="00F608C2">
            <w:pPr>
              <w:spacing w:after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Pr="0004565D" w:rsidRDefault="00AE10F0" w:rsidP="00F608C2">
            <w:pPr>
              <w:spacing w:after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E10F0" w:rsidRPr="0004565D" w:rsidTr="00D34091">
        <w:trPr>
          <w:trHeight w:val="3250"/>
          <w:jc w:val="center"/>
        </w:trPr>
        <w:tc>
          <w:tcPr>
            <w:tcW w:w="1672" w:type="dxa"/>
            <w:vAlign w:val="center"/>
          </w:tcPr>
          <w:p w:rsidR="00AE10F0" w:rsidRPr="00D34091" w:rsidRDefault="00AE10F0" w:rsidP="00D34091">
            <w:pPr>
              <w:pStyle w:val="a"/>
              <w:adjustRightInd w:val="0"/>
              <w:snapToGrid w:val="0"/>
              <w:jc w:val="both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98" w:type="dxa"/>
            <w:gridSpan w:val="5"/>
            <w:vAlign w:val="center"/>
          </w:tcPr>
          <w:p w:rsidR="00AE10F0" w:rsidRPr="00D34091" w:rsidRDefault="00AE10F0" w:rsidP="00D34091">
            <w:pPr>
              <w:pStyle w:val="a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Default="00AE10F0" w:rsidP="00D34091">
            <w:pPr>
              <w:pStyle w:val="a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Default="00AE10F0" w:rsidP="00D34091">
            <w:pPr>
              <w:pStyle w:val="a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Default="00AE10F0" w:rsidP="00D34091">
            <w:pPr>
              <w:pStyle w:val="a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Default="00AE10F0" w:rsidP="00D34091">
            <w:pPr>
              <w:pStyle w:val="a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Default="00AE10F0" w:rsidP="00D34091">
            <w:pPr>
              <w:pStyle w:val="a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Default="00AE10F0" w:rsidP="00D34091">
            <w:pPr>
              <w:pStyle w:val="a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Default="00AE10F0" w:rsidP="00D34091">
            <w:pPr>
              <w:pStyle w:val="a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Default="00AE10F0" w:rsidP="00D34091">
            <w:pPr>
              <w:pStyle w:val="a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Pr="00D34091" w:rsidRDefault="00AE10F0" w:rsidP="00D34091">
            <w:pPr>
              <w:pStyle w:val="a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Pr="00D34091" w:rsidRDefault="00AE10F0" w:rsidP="00870281">
            <w:pPr>
              <w:pStyle w:val="a"/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34091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　　　　本人签名：</w:t>
            </w:r>
          </w:p>
          <w:p w:rsidR="00AE10F0" w:rsidRPr="00D34091" w:rsidRDefault="00AE10F0" w:rsidP="00870281">
            <w:pPr>
              <w:pStyle w:val="a"/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34091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　　　　年　月　日</w:t>
            </w:r>
          </w:p>
        </w:tc>
      </w:tr>
      <w:tr w:rsidR="00AE10F0" w:rsidRPr="0004565D" w:rsidTr="00D34091">
        <w:trPr>
          <w:trHeight w:val="2814"/>
          <w:jc w:val="center"/>
        </w:trPr>
        <w:tc>
          <w:tcPr>
            <w:tcW w:w="1672" w:type="dxa"/>
            <w:vAlign w:val="center"/>
          </w:tcPr>
          <w:p w:rsidR="00AE10F0" w:rsidRPr="00D34091" w:rsidRDefault="00AE10F0" w:rsidP="002944EF">
            <w:pPr>
              <w:pStyle w:val="a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3409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奖惩</w:t>
            </w:r>
            <w:r w:rsidRPr="00D34091">
              <w:rPr>
                <w:rFonts w:ascii="仿宋_GB2312" w:eastAsia="仿宋_GB2312" w:hint="eastAsia"/>
                <w:color w:val="000000"/>
                <w:spacing w:val="-10"/>
                <w:sz w:val="28"/>
                <w:szCs w:val="28"/>
              </w:rPr>
              <w:t>情况</w:t>
            </w:r>
          </w:p>
        </w:tc>
        <w:tc>
          <w:tcPr>
            <w:tcW w:w="7898" w:type="dxa"/>
            <w:gridSpan w:val="5"/>
            <w:vAlign w:val="center"/>
          </w:tcPr>
          <w:p w:rsidR="00AE10F0" w:rsidRPr="00D34091" w:rsidRDefault="00AE10F0" w:rsidP="00D34091">
            <w:pPr>
              <w:pStyle w:val="a"/>
              <w:widowControl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Pr="00D34091" w:rsidRDefault="00AE10F0" w:rsidP="00D34091">
            <w:pPr>
              <w:pStyle w:val="a"/>
              <w:widowControl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Pr="00D34091" w:rsidRDefault="00AE10F0" w:rsidP="00D34091">
            <w:pPr>
              <w:pStyle w:val="a"/>
              <w:widowControl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E10F0" w:rsidRPr="0004565D" w:rsidTr="00D34091">
        <w:trPr>
          <w:trHeight w:val="2050"/>
          <w:jc w:val="center"/>
        </w:trPr>
        <w:tc>
          <w:tcPr>
            <w:tcW w:w="1672" w:type="dxa"/>
            <w:vAlign w:val="center"/>
          </w:tcPr>
          <w:p w:rsidR="00AE10F0" w:rsidRPr="00D34091" w:rsidRDefault="00AE10F0" w:rsidP="002944EF">
            <w:pPr>
              <w:pStyle w:val="a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3409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其它情况（社会兼职等）</w:t>
            </w:r>
          </w:p>
        </w:tc>
        <w:tc>
          <w:tcPr>
            <w:tcW w:w="7898" w:type="dxa"/>
            <w:gridSpan w:val="5"/>
            <w:vAlign w:val="center"/>
          </w:tcPr>
          <w:p w:rsidR="00AE10F0" w:rsidRPr="00D34091" w:rsidRDefault="00AE10F0" w:rsidP="00D34091">
            <w:pPr>
              <w:pStyle w:val="a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Pr="00D34091" w:rsidRDefault="00AE10F0" w:rsidP="00D34091">
            <w:pPr>
              <w:pStyle w:val="a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Pr="00D34091" w:rsidRDefault="00AE10F0" w:rsidP="00D34091">
            <w:pPr>
              <w:pStyle w:val="a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Pr="00D34091" w:rsidRDefault="00AE10F0" w:rsidP="00D34091">
            <w:pPr>
              <w:pStyle w:val="a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E10F0" w:rsidRPr="00D34091" w:rsidRDefault="00AE10F0" w:rsidP="00D34091">
            <w:pPr>
              <w:pStyle w:val="a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E10F0" w:rsidRPr="0004565D" w:rsidTr="002944EF">
        <w:trPr>
          <w:trHeight w:val="1747"/>
          <w:jc w:val="center"/>
        </w:trPr>
        <w:tc>
          <w:tcPr>
            <w:tcW w:w="1672" w:type="dxa"/>
            <w:vAlign w:val="center"/>
          </w:tcPr>
          <w:p w:rsidR="00AE10F0" w:rsidRPr="00D34091" w:rsidRDefault="00AE10F0" w:rsidP="002944EF">
            <w:pPr>
              <w:pStyle w:val="a"/>
              <w:widowControl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4091">
              <w:rPr>
                <w:rFonts w:ascii="仿宋_GB2312" w:eastAsia="仿宋_GB2312" w:hint="eastAsia"/>
                <w:sz w:val="28"/>
                <w:szCs w:val="28"/>
              </w:rPr>
              <w:t>推荐单位</w:t>
            </w:r>
          </w:p>
          <w:p w:rsidR="00AE10F0" w:rsidRPr="00D34091" w:rsidRDefault="00AE10F0" w:rsidP="002944EF">
            <w:pPr>
              <w:pStyle w:val="a"/>
              <w:widowControl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4091">
              <w:rPr>
                <w:rFonts w:ascii="仿宋_GB2312" w:eastAsia="仿宋_GB2312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D34091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7898" w:type="dxa"/>
            <w:gridSpan w:val="5"/>
            <w:vAlign w:val="center"/>
          </w:tcPr>
          <w:p w:rsidR="00AE10F0" w:rsidRPr="0004565D" w:rsidRDefault="00AE10F0" w:rsidP="002944EF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E10F0" w:rsidRPr="0004565D" w:rsidRDefault="00AE10F0" w:rsidP="002944EF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E10F0" w:rsidRPr="0004565D" w:rsidRDefault="00AE10F0" w:rsidP="002944EF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E10F0" w:rsidRPr="0004565D" w:rsidRDefault="00AE10F0" w:rsidP="002944EF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E10F0" w:rsidRPr="0004565D" w:rsidRDefault="00AE10F0" w:rsidP="002944EF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4565D">
              <w:rPr>
                <w:rFonts w:ascii="仿宋_GB2312" w:eastAsia="仿宋_GB2312"/>
                <w:sz w:val="28"/>
                <w:szCs w:val="28"/>
              </w:rPr>
              <w:t xml:space="preserve">                 </w:t>
            </w:r>
            <w:r w:rsidRPr="0004565D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04565D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04565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04565D"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04565D">
              <w:rPr>
                <w:rFonts w:ascii="仿宋_GB2312" w:eastAsia="仿宋_GB2312" w:hint="eastAsia"/>
                <w:sz w:val="28"/>
                <w:szCs w:val="28"/>
              </w:rPr>
              <w:t>日（盖章）</w:t>
            </w:r>
          </w:p>
        </w:tc>
      </w:tr>
      <w:tr w:rsidR="00AE10F0" w:rsidRPr="0004565D" w:rsidTr="00D34091">
        <w:trPr>
          <w:trHeight w:val="1573"/>
          <w:jc w:val="center"/>
        </w:trPr>
        <w:tc>
          <w:tcPr>
            <w:tcW w:w="1672" w:type="dxa"/>
            <w:tcBorders>
              <w:bottom w:val="single" w:sz="8" w:space="0" w:color="auto"/>
            </w:tcBorders>
            <w:vAlign w:val="center"/>
          </w:tcPr>
          <w:p w:rsidR="00AE10F0" w:rsidRPr="00D34091" w:rsidRDefault="00AE10F0" w:rsidP="002944EF">
            <w:pPr>
              <w:pStyle w:val="a"/>
              <w:widowControl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4091">
              <w:rPr>
                <w:rFonts w:ascii="仿宋_GB2312" w:eastAsia="仿宋_GB2312" w:hint="eastAsia"/>
                <w:sz w:val="28"/>
                <w:szCs w:val="28"/>
              </w:rPr>
              <w:t>省农业</w:t>
            </w:r>
          </w:p>
          <w:p w:rsidR="00AE10F0" w:rsidRDefault="00AE10F0" w:rsidP="002944EF">
            <w:pPr>
              <w:pStyle w:val="a"/>
              <w:widowControl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4091">
              <w:rPr>
                <w:rFonts w:ascii="仿宋_GB2312" w:eastAsia="仿宋_GB2312" w:hint="eastAsia"/>
                <w:sz w:val="28"/>
                <w:szCs w:val="28"/>
              </w:rPr>
              <w:t>主管部门</w:t>
            </w:r>
          </w:p>
          <w:p w:rsidR="00AE10F0" w:rsidRPr="00D34091" w:rsidRDefault="00AE10F0" w:rsidP="002944EF">
            <w:pPr>
              <w:pStyle w:val="a"/>
              <w:widowControl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4091">
              <w:rPr>
                <w:rFonts w:ascii="仿宋_GB2312" w:eastAsia="仿宋_GB2312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D34091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7898" w:type="dxa"/>
            <w:gridSpan w:val="5"/>
            <w:tcBorders>
              <w:bottom w:val="single" w:sz="8" w:space="0" w:color="auto"/>
            </w:tcBorders>
            <w:vAlign w:val="center"/>
          </w:tcPr>
          <w:p w:rsidR="00AE10F0" w:rsidRDefault="00AE10F0" w:rsidP="002944EF">
            <w:pPr>
              <w:pStyle w:val="a"/>
              <w:widowControl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E10F0" w:rsidRDefault="00AE10F0" w:rsidP="002944EF">
            <w:pPr>
              <w:pStyle w:val="a"/>
              <w:widowControl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E10F0" w:rsidRDefault="00AE10F0" w:rsidP="002944EF">
            <w:pPr>
              <w:pStyle w:val="a"/>
              <w:widowControl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E10F0" w:rsidRPr="00D34091" w:rsidRDefault="00AE10F0" w:rsidP="002944EF">
            <w:pPr>
              <w:pStyle w:val="a"/>
              <w:widowControl w:val="0"/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kern w:val="44"/>
                <w:sz w:val="28"/>
                <w:szCs w:val="28"/>
              </w:rPr>
            </w:pPr>
          </w:p>
          <w:p w:rsidR="00AE10F0" w:rsidRPr="00D34091" w:rsidRDefault="00AE10F0" w:rsidP="002944EF">
            <w:pPr>
              <w:pStyle w:val="a"/>
              <w:widowControl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4091">
              <w:rPr>
                <w:rFonts w:ascii="仿宋_GB2312" w:eastAsia="仿宋_GB2312" w:hint="eastAsia"/>
                <w:sz w:val="28"/>
                <w:szCs w:val="28"/>
              </w:rPr>
              <w:t xml:space="preserve">　　　　　　　　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D34091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D34091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D34091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D34091"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D34091">
              <w:rPr>
                <w:rFonts w:ascii="仿宋_GB2312" w:eastAsia="仿宋_GB2312" w:hint="eastAsia"/>
                <w:sz w:val="28"/>
                <w:szCs w:val="28"/>
              </w:rPr>
              <w:t>日（盖章）</w:t>
            </w:r>
          </w:p>
        </w:tc>
      </w:tr>
    </w:tbl>
    <w:p w:rsidR="00AE10F0" w:rsidRPr="002944EF" w:rsidRDefault="00AE10F0" w:rsidP="002944EF">
      <w:pPr>
        <w:pStyle w:val="a"/>
        <w:widowControl w:val="0"/>
        <w:adjustRightInd w:val="0"/>
        <w:snapToGrid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</w:t>
      </w:r>
      <w:r w:rsidRPr="002944EF">
        <w:rPr>
          <w:rFonts w:ascii="仿宋_GB2312" w:eastAsia="仿宋_GB2312" w:hint="eastAsia"/>
          <w:sz w:val="28"/>
          <w:szCs w:val="28"/>
        </w:rPr>
        <w:t>：如空白栏不够填写，可以适当附页。</w:t>
      </w:r>
    </w:p>
    <w:p w:rsidR="00AE10F0" w:rsidRPr="00E02EDD" w:rsidRDefault="00AE10F0" w:rsidP="00FD13C7"/>
    <w:sectPr w:rsidR="00AE10F0" w:rsidRPr="00E02EDD" w:rsidSect="000A1DCB">
      <w:pgSz w:w="11906" w:h="16838" w:code="9"/>
      <w:pgMar w:top="1304" w:right="1531" w:bottom="130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0F0" w:rsidRDefault="00AE10F0" w:rsidP="00174E75">
      <w:pPr>
        <w:spacing w:after="0"/>
      </w:pPr>
      <w:r>
        <w:separator/>
      </w:r>
    </w:p>
  </w:endnote>
  <w:endnote w:type="continuationSeparator" w:id="0">
    <w:p w:rsidR="00AE10F0" w:rsidRDefault="00AE10F0" w:rsidP="00174E7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altName w:val="汉仪旗黑-55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0F0" w:rsidRDefault="00AE10F0" w:rsidP="00174E75">
      <w:pPr>
        <w:spacing w:after="0"/>
      </w:pPr>
      <w:r>
        <w:separator/>
      </w:r>
    </w:p>
  </w:footnote>
  <w:footnote w:type="continuationSeparator" w:id="0">
    <w:p w:rsidR="00AE10F0" w:rsidRDefault="00AE10F0" w:rsidP="00174E7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03255"/>
    <w:rsid w:val="0001234F"/>
    <w:rsid w:val="00027649"/>
    <w:rsid w:val="0004565D"/>
    <w:rsid w:val="0007665C"/>
    <w:rsid w:val="00091B15"/>
    <w:rsid w:val="000A1DCB"/>
    <w:rsid w:val="000B777E"/>
    <w:rsid w:val="00174E75"/>
    <w:rsid w:val="001E38EE"/>
    <w:rsid w:val="002944EF"/>
    <w:rsid w:val="002C3721"/>
    <w:rsid w:val="00323B43"/>
    <w:rsid w:val="0034710E"/>
    <w:rsid w:val="003D37D8"/>
    <w:rsid w:val="003E7F7F"/>
    <w:rsid w:val="00404E42"/>
    <w:rsid w:val="00411677"/>
    <w:rsid w:val="004253FC"/>
    <w:rsid w:val="00426133"/>
    <w:rsid w:val="0043515A"/>
    <w:rsid w:val="004358AB"/>
    <w:rsid w:val="00453805"/>
    <w:rsid w:val="00505F39"/>
    <w:rsid w:val="0052082A"/>
    <w:rsid w:val="00525116"/>
    <w:rsid w:val="005532EB"/>
    <w:rsid w:val="005E62A9"/>
    <w:rsid w:val="006A4981"/>
    <w:rsid w:val="006F4194"/>
    <w:rsid w:val="00733481"/>
    <w:rsid w:val="0077265B"/>
    <w:rsid w:val="0083727A"/>
    <w:rsid w:val="00861B8B"/>
    <w:rsid w:val="00870281"/>
    <w:rsid w:val="008B6CCC"/>
    <w:rsid w:val="008B7726"/>
    <w:rsid w:val="00902BF2"/>
    <w:rsid w:val="009A3D76"/>
    <w:rsid w:val="009D7BBD"/>
    <w:rsid w:val="009F3D10"/>
    <w:rsid w:val="00A5552F"/>
    <w:rsid w:val="00A900AB"/>
    <w:rsid w:val="00AE10F0"/>
    <w:rsid w:val="00B06C22"/>
    <w:rsid w:val="00B30E94"/>
    <w:rsid w:val="00B42620"/>
    <w:rsid w:val="00B81B26"/>
    <w:rsid w:val="00B825E1"/>
    <w:rsid w:val="00B83395"/>
    <w:rsid w:val="00BB5A97"/>
    <w:rsid w:val="00BE7C20"/>
    <w:rsid w:val="00C176EF"/>
    <w:rsid w:val="00C57DFC"/>
    <w:rsid w:val="00C81B3C"/>
    <w:rsid w:val="00CC0D71"/>
    <w:rsid w:val="00CC5263"/>
    <w:rsid w:val="00CE0D9F"/>
    <w:rsid w:val="00D31D50"/>
    <w:rsid w:val="00D34091"/>
    <w:rsid w:val="00DA7204"/>
    <w:rsid w:val="00E02EDD"/>
    <w:rsid w:val="00E1302D"/>
    <w:rsid w:val="00F17F60"/>
    <w:rsid w:val="00F608C2"/>
    <w:rsid w:val="00F718FD"/>
    <w:rsid w:val="00FD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paragraph" w:styleId="Heading1">
    <w:name w:val="heading 1"/>
    <w:basedOn w:val="Normal"/>
    <w:link w:val="Heading1Char"/>
    <w:uiPriority w:val="99"/>
    <w:qFormat/>
    <w:rsid w:val="00174E75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4E75"/>
    <w:rPr>
      <w:rFonts w:ascii="宋体" w:eastAsia="宋体" w:hAnsi="宋体" w:cs="宋体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rsid w:val="00174E7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74E75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74E7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4E75"/>
    <w:rPr>
      <w:rFonts w:ascii="Tahoma" w:hAnsi="Tahoma" w:cs="Times New Roman"/>
      <w:sz w:val="18"/>
      <w:szCs w:val="18"/>
    </w:rPr>
  </w:style>
  <w:style w:type="character" w:customStyle="1" w:styleId="info">
    <w:name w:val="info"/>
    <w:basedOn w:val="DefaultParagraphFont"/>
    <w:uiPriority w:val="99"/>
    <w:rsid w:val="00174E7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74E75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74E75"/>
    <w:rPr>
      <w:rFonts w:cs="Times New Roman"/>
      <w:color w:val="0000FF"/>
      <w:u w:val="single"/>
    </w:rPr>
  </w:style>
  <w:style w:type="character" w:customStyle="1" w:styleId="left">
    <w:name w:val="left"/>
    <w:basedOn w:val="DefaultParagraphFont"/>
    <w:uiPriority w:val="99"/>
    <w:rsid w:val="00174E75"/>
    <w:rPr>
      <w:rFonts w:cs="Times New Roman"/>
    </w:rPr>
  </w:style>
  <w:style w:type="paragraph" w:customStyle="1" w:styleId="summary">
    <w:name w:val="summary"/>
    <w:basedOn w:val="Normal"/>
    <w:uiPriority w:val="99"/>
    <w:rsid w:val="00174E7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NormalWeb">
    <w:name w:val="Normal (Web)"/>
    <w:basedOn w:val="Normal"/>
    <w:uiPriority w:val="99"/>
    <w:semiHidden/>
    <w:rsid w:val="00174E7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Strong">
    <w:name w:val="Strong"/>
    <w:basedOn w:val="DefaultParagraphFont"/>
    <w:uiPriority w:val="99"/>
    <w:qFormat/>
    <w:rsid w:val="00174E75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74E75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E75"/>
    <w:rPr>
      <w:rFonts w:ascii="Tahoma" w:hAnsi="Tahom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4253FC"/>
    <w:pPr>
      <w:ind w:firstLineChars="200" w:firstLine="420"/>
    </w:pPr>
  </w:style>
  <w:style w:type="paragraph" w:customStyle="1" w:styleId="a">
    <w:name w:val="文本框"/>
    <w:uiPriority w:val="99"/>
    <w:rsid w:val="00525116"/>
    <w:rPr>
      <w:rFonts w:ascii="Times New Roman" w:eastAsia="宋体" w:hAnsi="Times New Roman"/>
      <w:szCs w:val="24"/>
    </w:rPr>
  </w:style>
  <w:style w:type="character" w:styleId="Emphasis">
    <w:name w:val="Emphasis"/>
    <w:basedOn w:val="DefaultParagraphFont"/>
    <w:uiPriority w:val="99"/>
    <w:qFormat/>
    <w:rsid w:val="00BE7C20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2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133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3213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32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507</TotalTime>
  <Pages>5</Pages>
  <Words>224</Words>
  <Characters>1281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17</cp:revision>
  <dcterms:created xsi:type="dcterms:W3CDTF">2008-09-11T17:20:00Z</dcterms:created>
  <dcterms:modified xsi:type="dcterms:W3CDTF">2017-08-23T07:25:00Z</dcterms:modified>
</cp:coreProperties>
</file>