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61BA66">
      <w:pPr>
        <w:pStyle w:val="63"/>
        <w:spacing w:before="0" w:line="240" w:lineRule="auto"/>
        <w:ind w:right="245"/>
        <w:jc w:val="left"/>
        <w:rPr>
          <w:rFonts w:hint="default" w:ascii="黑体" w:eastAsia="黑体"/>
          <w:sz w:val="28"/>
          <w:szCs w:val="28"/>
          <w:lang w:val="en-US"/>
        </w:rPr>
      </w:pPr>
      <w:bookmarkStart w:id="0" w:name="SectionMark0"/>
      <w:r>
        <w:rPr>
          <w:rFonts w:hint="eastAsia" w:ascii="黑体" w:eastAsia="黑体"/>
          <w:sz w:val="28"/>
          <w:szCs w:val="28"/>
        </w:rPr>
        <mc:AlternateContent>
          <mc:Choice Requires="wps">
            <w:drawing>
              <wp:anchor distT="0" distB="0" distL="114300" distR="114300" simplePos="0" relativeHeight="251668480" behindDoc="0" locked="0" layoutInCell="1" allowOverlap="1">
                <wp:simplePos x="0" y="0"/>
                <wp:positionH relativeFrom="page">
                  <wp:posOffset>1009015</wp:posOffset>
                </wp:positionH>
                <wp:positionV relativeFrom="page">
                  <wp:posOffset>9636125</wp:posOffset>
                </wp:positionV>
                <wp:extent cx="5760085" cy="367030"/>
                <wp:effectExtent l="0" t="0" r="0" b="0"/>
                <wp:wrapNone/>
                <wp:docPr id="1767516068" name="fmFrame7"/>
                <wp:cNvGraphicFramePr/>
                <a:graphic xmlns:a="http://schemas.openxmlformats.org/drawingml/2006/main">
                  <a:graphicData uri="http://schemas.microsoft.com/office/word/2010/wordprocessingShape">
                    <wps:wsp>
                      <wps:cNvSpPr txBox="1">
                        <a:spLocks noChangeArrowheads="1"/>
                      </wps:cNvSpPr>
                      <wps:spPr bwMode="auto">
                        <a:xfrm>
                          <a:off x="0" y="0"/>
                          <a:ext cx="5760085" cy="367030"/>
                        </a:xfrm>
                        <a:prstGeom prst="rect">
                          <a:avLst/>
                        </a:prstGeom>
                        <a:solidFill>
                          <a:srgbClr val="FFFFFF"/>
                        </a:solidFill>
                        <a:ln>
                          <a:noFill/>
                        </a:ln>
                        <a:effectLst/>
                      </wps:spPr>
                      <wps:txbx>
                        <w:txbxContent>
                          <w:p w14:paraId="1589DD67">
                            <w:pPr>
                              <w:pStyle w:val="91"/>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9.45pt;margin-top:758.75pt;height:28.9pt;width:453.55pt;mso-position-horizontal-relative:page;mso-position-vertical-relative:page;z-index:251668480;mso-width-relative:page;mso-height-relative:page;" fillcolor="#FFFFFF" filled="t" stroked="f" coordsize="21600,21600" o:gfxdata="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hnTMj2gAA&#10;AA4BAAAPAAAAAAAAAAEAIAAAACIAAABkcnMvZG93bnJldi54bWxQSwECFAAUAAAACACHTuJAA5KB&#10;jRwCAABCBAAADgAAAAAAAAABACAAAAApAQAAZHJzL2Uyb0RvYy54bWxQSwUGAAAAAAYABgBZAQAA&#10;twUAAAAA&#10;">
                <v:fill on="t" focussize="0,0"/>
                <v:stroke on="f"/>
                <v:imagedata o:title=""/>
                <o:lock v:ext="edit" aspectratio="f"/>
                <v:textbox inset="0mm,0mm,0mm,0mm">
                  <w:txbxContent>
                    <w:p w14:paraId="1589DD67">
                      <w:pPr>
                        <w:pStyle w:val="91"/>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2336" behindDoc="0" locked="0" layoutInCell="1" allowOverlap="1">
                <wp:simplePos x="0" y="0"/>
                <wp:positionH relativeFrom="page">
                  <wp:posOffset>4248785</wp:posOffset>
                </wp:positionH>
                <wp:positionV relativeFrom="page">
                  <wp:posOffset>2299970</wp:posOffset>
                </wp:positionV>
                <wp:extent cx="2652395" cy="458470"/>
                <wp:effectExtent l="0" t="0" r="0" b="0"/>
                <wp:wrapNone/>
                <wp:docPr id="1557266476" name="fmFrame3"/>
                <wp:cNvGraphicFramePr/>
                <a:graphic xmlns:a="http://schemas.openxmlformats.org/drawingml/2006/main">
                  <a:graphicData uri="http://schemas.microsoft.com/office/word/2010/wordprocessingShape">
                    <wps:wsp>
                      <wps:cNvSpPr txBox="1">
                        <a:spLocks noChangeArrowheads="1"/>
                      </wps:cNvSpPr>
                      <wps:spPr bwMode="auto">
                        <a:xfrm>
                          <a:off x="0" y="0"/>
                          <a:ext cx="2652395" cy="458470"/>
                        </a:xfrm>
                        <a:prstGeom prst="rect">
                          <a:avLst/>
                        </a:prstGeom>
                        <a:solidFill>
                          <a:srgbClr val="FFFFFF"/>
                        </a:solidFill>
                        <a:ln>
                          <a:noFill/>
                        </a:ln>
                        <a:effectLst/>
                      </wps:spPr>
                      <wps:txbx>
                        <w:txbxContent>
                          <w:p w14:paraId="387E8379">
                            <w:pPr>
                              <w:pStyle w:val="63"/>
                              <w:spacing w:before="0" w:line="240" w:lineRule="auto"/>
                              <w:ind w:right="105" w:firstLine="843" w:firstLineChars="400"/>
                              <w:rPr>
                                <w:rFonts w:ascii="黑体" w:eastAsia="黑体"/>
                                <w:b/>
                              </w:rPr>
                            </w:pPr>
                          </w:p>
                          <w:p w14:paraId="688688FA">
                            <w:pPr>
                              <w:pStyle w:val="63"/>
                              <w:spacing w:before="0" w:line="240" w:lineRule="auto"/>
                              <w:ind w:right="245" w:firstLine="1120" w:firstLineChars="400"/>
                              <w:rPr>
                                <w:rFonts w:hint="eastAsia" w:eastAsia="黑体"/>
                                <w:lang w:eastAsia="zh-CN"/>
                              </w:rPr>
                            </w:pPr>
                            <w:r>
                              <w:rPr>
                                <w:rFonts w:hint="eastAsia" w:ascii="黑体" w:eastAsia="黑体"/>
                                <w:sz w:val="28"/>
                                <w:szCs w:val="28"/>
                              </w:rPr>
                              <w:t>DG</w:t>
                            </w:r>
                            <w:r>
                              <w:rPr>
                                <w:rFonts w:hint="eastAsia" w:ascii="黑体" w:eastAsia="黑体"/>
                                <w:sz w:val="28"/>
                                <w:szCs w:val="28"/>
                                <w:lang w:val="en-US" w:eastAsia="zh-CN"/>
                              </w:rPr>
                              <w:t>43</w:t>
                            </w:r>
                            <w:r>
                              <w:rPr>
                                <w:rFonts w:hint="eastAsia" w:ascii="黑体" w:eastAsia="黑体"/>
                                <w:sz w:val="28"/>
                                <w:szCs w:val="28"/>
                              </w:rPr>
                              <w:t>/Z</w:t>
                            </w:r>
                            <w:r>
                              <w:rPr>
                                <w:rFonts w:hint="eastAsia" w:ascii="黑体" w:eastAsia="黑体"/>
                                <w:color w:val="FF0000"/>
                                <w:sz w:val="28"/>
                                <w:szCs w:val="28"/>
                              </w:rPr>
                              <w:t xml:space="preserve"> </w:t>
                            </w:r>
                            <w:r>
                              <w:rPr>
                                <w:rFonts w:hint="eastAsia" w:ascii="黑体" w:eastAsia="黑体"/>
                                <w:color w:val="000000"/>
                                <w:sz w:val="28"/>
                                <w:szCs w:val="28"/>
                                <w:lang w:val="en-US" w:eastAsia="zh-CN"/>
                              </w:rPr>
                              <w:t>017</w:t>
                            </w:r>
                            <w:r>
                              <w:rPr>
                                <w:rFonts w:hint="eastAsia" w:ascii="黑体" w:eastAsia="黑体"/>
                                <w:sz w:val="28"/>
                                <w:szCs w:val="28"/>
                              </w:rPr>
                              <w:t>—202</w:t>
                            </w:r>
                            <w:r>
                              <w:rPr>
                                <w:rFonts w:hint="eastAsia" w:ascii="黑体" w:eastAsia="黑体"/>
                                <w:sz w:val="28"/>
                                <w:szCs w:val="28"/>
                                <w:lang w:val="en-US" w:eastAsia="zh-CN"/>
                              </w:rPr>
                              <w:t>6</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334.55pt;margin-top:181.1pt;height:36.1pt;width:208.85pt;mso-position-horizontal-relative:page;mso-position-vertical-relative:page;z-index:251662336;mso-width-relative:page;mso-height-relative:page;" fillcolor="#FFFFFF" filled="t" stroked="f" coordsize="21600,21600" o:gfxdata="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BP53Ha&#10;AAAADAEAAA8AAAAAAAAAAQAgAAAAIgAAAGRycy9kb3ducmV2LnhtbFBLAQIUABQAAAAIAIdO4kAU&#10;o8MvHgIAAEIEAAAOAAAAAAAAAAEAIAAAACkBAABkcnMvZTJvRG9jLnhtbFBLBQYAAAAABgAGAFkB&#10;AAC5BQAAAAA=&#10;">
                <v:fill on="t" focussize="0,0"/>
                <v:stroke on="f"/>
                <v:imagedata o:title=""/>
                <o:lock v:ext="edit" aspectratio="f"/>
                <v:textbox inset="0mm,0mm,0mm,0mm">
                  <w:txbxContent>
                    <w:p w14:paraId="387E8379">
                      <w:pPr>
                        <w:pStyle w:val="63"/>
                        <w:spacing w:before="0" w:line="240" w:lineRule="auto"/>
                        <w:ind w:right="105" w:firstLine="843" w:firstLineChars="400"/>
                        <w:rPr>
                          <w:rFonts w:ascii="黑体" w:eastAsia="黑体"/>
                          <w:b/>
                        </w:rPr>
                      </w:pPr>
                    </w:p>
                    <w:p w14:paraId="688688FA">
                      <w:pPr>
                        <w:pStyle w:val="63"/>
                        <w:spacing w:before="0" w:line="240" w:lineRule="auto"/>
                        <w:ind w:right="245" w:firstLine="1120" w:firstLineChars="400"/>
                        <w:rPr>
                          <w:rFonts w:hint="eastAsia" w:eastAsia="黑体"/>
                          <w:lang w:eastAsia="zh-CN"/>
                        </w:rPr>
                      </w:pPr>
                      <w:r>
                        <w:rPr>
                          <w:rFonts w:hint="eastAsia" w:ascii="黑体" w:eastAsia="黑体"/>
                          <w:sz w:val="28"/>
                          <w:szCs w:val="28"/>
                        </w:rPr>
                        <w:t>DG</w:t>
                      </w:r>
                      <w:r>
                        <w:rPr>
                          <w:rFonts w:hint="eastAsia" w:ascii="黑体" w:eastAsia="黑体"/>
                          <w:sz w:val="28"/>
                          <w:szCs w:val="28"/>
                          <w:lang w:val="en-US" w:eastAsia="zh-CN"/>
                        </w:rPr>
                        <w:t>43</w:t>
                      </w:r>
                      <w:r>
                        <w:rPr>
                          <w:rFonts w:hint="eastAsia" w:ascii="黑体" w:eastAsia="黑体"/>
                          <w:sz w:val="28"/>
                          <w:szCs w:val="28"/>
                        </w:rPr>
                        <w:t>/Z</w:t>
                      </w:r>
                      <w:r>
                        <w:rPr>
                          <w:rFonts w:hint="eastAsia" w:ascii="黑体" w:eastAsia="黑体"/>
                          <w:color w:val="FF0000"/>
                          <w:sz w:val="28"/>
                          <w:szCs w:val="28"/>
                        </w:rPr>
                        <w:t xml:space="preserve"> </w:t>
                      </w:r>
                      <w:r>
                        <w:rPr>
                          <w:rFonts w:hint="eastAsia" w:ascii="黑体" w:eastAsia="黑体"/>
                          <w:color w:val="000000"/>
                          <w:sz w:val="28"/>
                          <w:szCs w:val="28"/>
                          <w:lang w:val="en-US" w:eastAsia="zh-CN"/>
                        </w:rPr>
                        <w:t>017</w:t>
                      </w:r>
                      <w:r>
                        <w:rPr>
                          <w:rFonts w:hint="eastAsia" w:ascii="黑体" w:eastAsia="黑体"/>
                          <w:sz w:val="28"/>
                          <w:szCs w:val="28"/>
                        </w:rPr>
                        <w:t>—202</w:t>
                      </w:r>
                      <w:r>
                        <w:rPr>
                          <w:rFonts w:hint="eastAsia" w:ascii="黑体" w:eastAsia="黑体"/>
                          <w:sz w:val="28"/>
                          <w:szCs w:val="28"/>
                          <w:lang w:val="en-US" w:eastAsia="zh-CN"/>
                        </w:rPr>
                        <w:t>6</w:t>
                      </w: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7456" behindDoc="0" locked="0" layoutInCell="1" allowOverlap="1">
                <wp:simplePos x="0" y="0"/>
                <wp:positionH relativeFrom="page">
                  <wp:posOffset>1008380</wp:posOffset>
                </wp:positionH>
                <wp:positionV relativeFrom="page">
                  <wp:posOffset>9443720</wp:posOffset>
                </wp:positionV>
                <wp:extent cx="5760085" cy="0"/>
                <wp:effectExtent l="0" t="0" r="0" b="0"/>
                <wp:wrapNone/>
                <wp:docPr id="55206564" name="直线 28"/>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8" o:spid="_x0000_s1026" o:spt="20" style="position:absolute;left:0pt;margin-left:79.4pt;margin-top:743.6pt;height:0pt;width:453.55pt;mso-position-horizontal-relative:page;mso-position-vertical-relative:page;z-index:251667456;mso-width-relative:page;mso-height-relative:page;" filled="f" stroked="t" coordsize="21600,21600" o:gfxdata="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S462gAA&#10;AA4BAAAPAAAAAAAAAAEAIAAAACIAAABkcnMvZG93bnJldi54bWxQSwECFAAUAAAACACHTuJA/Bee&#10;T+MBAAC4AwAADgAAAAAAAAABACAAAAApAQAAZHJzL2Uyb0RvYy54bWxQSwUGAAAAAAYABgBZAQAA&#10;fgUAAAAA&#10;">
                <v:fill on="f" focussize="0,0"/>
                <v:stroke weight="1pt" color="#000000" joinstyle="round"/>
                <v:imagedata o:title=""/>
                <o:lock v:ext="edit" aspectratio="f"/>
              </v:line>
            </w:pict>
          </mc:Fallback>
        </mc:AlternateContent>
      </w:r>
      <w:r>
        <w:rPr>
          <w:rFonts w:hint="eastAsia" w:ascii="黑体" w:eastAsia="黑体"/>
          <w:sz w:val="28"/>
          <w:szCs w:val="28"/>
        </w:rPr>
        <mc:AlternateContent>
          <mc:Choice Requires="wps">
            <w:drawing>
              <wp:anchor distT="0" distB="0" distL="114300" distR="114300" simplePos="0" relativeHeight="251665408" behindDoc="0" locked="0" layoutInCell="1" allowOverlap="1">
                <wp:simplePos x="0" y="0"/>
                <wp:positionH relativeFrom="page">
                  <wp:posOffset>4608830</wp:posOffset>
                </wp:positionH>
                <wp:positionV relativeFrom="page">
                  <wp:posOffset>9191625</wp:posOffset>
                </wp:positionV>
                <wp:extent cx="2160270" cy="252095"/>
                <wp:effectExtent l="0" t="0" r="0" b="0"/>
                <wp:wrapNone/>
                <wp:docPr id="1187565015" name="fmFrame6"/>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a:effectLst/>
                      </wps:spPr>
                      <wps:txbx>
                        <w:txbxContent>
                          <w:p w14:paraId="560A3B5E">
                            <w:pPr>
                              <w:pStyle w:val="97"/>
                              <w:adjustRightInd w:val="0"/>
                              <w:snapToGrid w:val="0"/>
                              <w:ind w:firstLine="140" w:firstLineChars="50"/>
                              <w:rPr>
                                <w:rFonts w:ascii="黑体"/>
                              </w:rPr>
                            </w:pPr>
                            <w:r>
                              <w:rPr>
                                <w:rFonts w:hint="eastAsia" w:ascii="黑体"/>
                              </w:rPr>
                              <w:t>202</w:t>
                            </w:r>
                            <w:r>
                              <w:rPr>
                                <w:rFonts w:hint="eastAsia" w:ascii="黑体"/>
                                <w:lang w:val="en-US" w:eastAsia="zh-CN"/>
                              </w:rPr>
                              <w:t>6</w:t>
                            </w:r>
                            <w:r>
                              <w:rPr>
                                <w:rFonts w:hint="eastAsia" w:ascii="黑体"/>
                              </w:rPr>
                              <w:t>-</w:t>
                            </w:r>
                            <w:r>
                              <w:rPr>
                                <w:rFonts w:hint="eastAsia" w:ascii="黑体"/>
                                <w:lang w:val="en-US" w:eastAsia="zh-CN"/>
                              </w:rPr>
                              <w:t>04</w:t>
                            </w:r>
                            <w:r>
                              <w:rPr>
                                <w:rFonts w:hint="eastAsia" w:ascii="黑体"/>
                              </w:rPr>
                              <w:t>-</w:t>
                            </w:r>
                            <w:r>
                              <w:rPr>
                                <w:rFonts w:hint="eastAsia" w:ascii="黑体"/>
                                <w:lang w:val="en-US" w:eastAsia="zh-CN"/>
                              </w:rPr>
                              <w:t>06</w:t>
                            </w:r>
                            <w:r>
                              <w:rPr>
                                <w:rFonts w:hint="eastAsia" w:ascii="黑体"/>
                              </w:rPr>
                              <w:t>实施</w:t>
                            </w:r>
                          </w:p>
                          <w:p w14:paraId="61946F05">
                            <w:pPr>
                              <w:pStyle w:val="97"/>
                              <w:ind w:right="560" w:firstLine="140" w:firstLineChars="50"/>
                              <w:jc w:val="both"/>
                            </w:pPr>
                          </w:p>
                          <w:p w14:paraId="167405E9">
                            <w:pPr>
                              <w:pStyle w:val="97"/>
                              <w:ind w:right="560" w:firstLine="140" w:firstLineChars="50"/>
                              <w:jc w:val="both"/>
                            </w:pP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62.9pt;margin-top:723.75pt;height:19.85pt;width:170.1pt;mso-position-horizontal-relative:page;mso-position-vertical-relative:page;z-index:251665408;mso-width-relative:page;mso-height-relative:page;" fillcolor="#FFFFFF" filled="t" stroked="f" coordsize="21600,21600" o:gfxdata="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IXQAtsA&#10;AAAOAQAADwAAAAAAAAABACAAAAAiAAAAZHJzL2Rvd25yZXYueG1sUEsBAhQAFAAAAAgAh07iQPpq&#10;hFwcAgAAQgQAAA4AAAAAAAAAAQAgAAAAKgEAAGRycy9lMm9Eb2MueG1sUEsFBgAAAAAGAAYAWQEA&#10;ALgFAAAAAA==&#10;">
                <v:fill on="t" focussize="0,0"/>
                <v:stroke on="f"/>
                <v:imagedata o:title=""/>
                <o:lock v:ext="edit" aspectratio="f"/>
                <v:textbox inset="0mm,0mm,0mm,0mm">
                  <w:txbxContent>
                    <w:p w14:paraId="560A3B5E">
                      <w:pPr>
                        <w:pStyle w:val="97"/>
                        <w:adjustRightInd w:val="0"/>
                        <w:snapToGrid w:val="0"/>
                        <w:ind w:firstLine="140" w:firstLineChars="50"/>
                        <w:rPr>
                          <w:rFonts w:ascii="黑体"/>
                        </w:rPr>
                      </w:pPr>
                      <w:r>
                        <w:rPr>
                          <w:rFonts w:hint="eastAsia" w:ascii="黑体"/>
                        </w:rPr>
                        <w:t>202</w:t>
                      </w:r>
                      <w:r>
                        <w:rPr>
                          <w:rFonts w:hint="eastAsia" w:ascii="黑体"/>
                          <w:lang w:val="en-US" w:eastAsia="zh-CN"/>
                        </w:rPr>
                        <w:t>6</w:t>
                      </w:r>
                      <w:r>
                        <w:rPr>
                          <w:rFonts w:hint="eastAsia" w:ascii="黑体"/>
                        </w:rPr>
                        <w:t>-</w:t>
                      </w:r>
                      <w:r>
                        <w:rPr>
                          <w:rFonts w:hint="eastAsia" w:ascii="黑体"/>
                          <w:lang w:val="en-US" w:eastAsia="zh-CN"/>
                        </w:rPr>
                        <w:t>04</w:t>
                      </w:r>
                      <w:r>
                        <w:rPr>
                          <w:rFonts w:hint="eastAsia" w:ascii="黑体"/>
                        </w:rPr>
                        <w:t>-</w:t>
                      </w:r>
                      <w:r>
                        <w:rPr>
                          <w:rFonts w:hint="eastAsia" w:ascii="黑体"/>
                          <w:lang w:val="en-US" w:eastAsia="zh-CN"/>
                        </w:rPr>
                        <w:t>06</w:t>
                      </w:r>
                      <w:r>
                        <w:rPr>
                          <w:rFonts w:hint="eastAsia" w:ascii="黑体"/>
                        </w:rPr>
                        <w:t>实施</w:t>
                      </w:r>
                    </w:p>
                    <w:p w14:paraId="61946F05">
                      <w:pPr>
                        <w:pStyle w:val="97"/>
                        <w:ind w:right="560" w:firstLine="140" w:firstLineChars="50"/>
                        <w:jc w:val="both"/>
                      </w:pPr>
                    </w:p>
                    <w:p w14:paraId="167405E9">
                      <w:pPr>
                        <w:pStyle w:val="97"/>
                        <w:ind w:right="560" w:firstLine="140" w:firstLineChars="50"/>
                        <w:jc w:val="both"/>
                      </w:pP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4384" behindDoc="0" locked="0" layoutInCell="1" allowOverlap="1">
                <wp:simplePos x="0" y="0"/>
                <wp:positionH relativeFrom="page">
                  <wp:posOffset>1009015</wp:posOffset>
                </wp:positionH>
                <wp:positionV relativeFrom="page">
                  <wp:posOffset>9191625</wp:posOffset>
                </wp:positionV>
                <wp:extent cx="2160270" cy="252095"/>
                <wp:effectExtent l="0" t="0" r="0" b="0"/>
                <wp:wrapNone/>
                <wp:docPr id="894745302" name="fmFrame5"/>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a:effectLst/>
                      </wps:spPr>
                      <wps:txbx>
                        <w:txbxContent>
                          <w:p w14:paraId="109AC9F0">
                            <w:pPr>
                              <w:pStyle w:val="81"/>
                              <w:adjustRightInd w:val="0"/>
                              <w:snapToGrid w:val="0"/>
                              <w:spacing w:line="360" w:lineRule="auto"/>
                              <w:rPr>
                                <w:rFonts w:ascii="黑体"/>
                              </w:rPr>
                            </w:pPr>
                            <w:r>
                              <w:rPr>
                                <w:rFonts w:hint="eastAsia" w:ascii="黑体"/>
                              </w:rPr>
                              <w:t>202</w:t>
                            </w:r>
                            <w:r>
                              <w:rPr>
                                <w:rFonts w:hint="eastAsia" w:ascii="黑体"/>
                                <w:lang w:val="en-US" w:eastAsia="zh-CN"/>
                              </w:rPr>
                              <w:t>6</w:t>
                            </w:r>
                            <w:r>
                              <w:rPr>
                                <w:rFonts w:hint="eastAsia" w:ascii="黑体"/>
                              </w:rPr>
                              <w:t>-</w:t>
                            </w:r>
                            <w:r>
                              <w:rPr>
                                <w:rFonts w:hint="eastAsia" w:ascii="黑体"/>
                                <w:lang w:val="en-US" w:eastAsia="zh-CN"/>
                              </w:rPr>
                              <w:t>03</w:t>
                            </w:r>
                            <w:r>
                              <w:rPr>
                                <w:rFonts w:hint="eastAsia" w:ascii="黑体"/>
                              </w:rPr>
                              <w:t>-xx发布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79.45pt;margin-top:723.75pt;height:19.85pt;width:170.1pt;mso-position-horizontal-relative:page;mso-position-vertical-relative:page;z-index:251664384;mso-width-relative:page;mso-height-relative:page;" fillcolor="#FFFFFF" filled="t" stroked="f" coordsize="21600,21600" o:gfxdata="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yPzrtsA&#10;AAANAQAADwAAAAAAAAABACAAAAAiAAAAZHJzL2Rvd25yZXYueG1sUEsBAhQAFAAAAAgAh07iQI4W&#10;3jwcAgAAQQQAAA4AAAAAAAAAAQAgAAAAKgEAAGRycy9lMm9Eb2MueG1sUEsFBgAAAAAGAAYAWQEA&#10;ALgFAAAAAA==&#10;">
                <v:fill on="t" focussize="0,0"/>
                <v:stroke on="f"/>
                <v:imagedata o:title=""/>
                <o:lock v:ext="edit" aspectratio="f"/>
                <v:textbox inset="0mm,0mm,0mm,0mm">
                  <w:txbxContent>
                    <w:p w14:paraId="109AC9F0">
                      <w:pPr>
                        <w:pStyle w:val="81"/>
                        <w:adjustRightInd w:val="0"/>
                        <w:snapToGrid w:val="0"/>
                        <w:spacing w:line="360" w:lineRule="auto"/>
                        <w:rPr>
                          <w:rFonts w:ascii="黑体"/>
                        </w:rPr>
                      </w:pPr>
                      <w:r>
                        <w:rPr>
                          <w:rFonts w:hint="eastAsia" w:ascii="黑体"/>
                        </w:rPr>
                        <w:t>202</w:t>
                      </w:r>
                      <w:r>
                        <w:rPr>
                          <w:rFonts w:hint="eastAsia" w:ascii="黑体"/>
                          <w:lang w:val="en-US" w:eastAsia="zh-CN"/>
                        </w:rPr>
                        <w:t>6</w:t>
                      </w:r>
                      <w:r>
                        <w:rPr>
                          <w:rFonts w:hint="eastAsia" w:ascii="黑体"/>
                        </w:rPr>
                        <w:t>-</w:t>
                      </w:r>
                      <w:r>
                        <w:rPr>
                          <w:rFonts w:hint="eastAsia" w:ascii="黑体"/>
                          <w:lang w:val="en-US" w:eastAsia="zh-CN"/>
                        </w:rPr>
                        <w:t>03</w:t>
                      </w:r>
                      <w:r>
                        <w:rPr>
                          <w:rFonts w:hint="eastAsia" w:ascii="黑体"/>
                        </w:rPr>
                        <w:t>-xx发布</w:t>
                      </w: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6432" behindDoc="0" locked="0" layoutInCell="1" allowOverlap="1">
                <wp:simplePos x="0" y="0"/>
                <wp:positionH relativeFrom="page">
                  <wp:posOffset>1009015</wp:posOffset>
                </wp:positionH>
                <wp:positionV relativeFrom="page">
                  <wp:posOffset>2819400</wp:posOffset>
                </wp:positionV>
                <wp:extent cx="5760085" cy="0"/>
                <wp:effectExtent l="0" t="0" r="0" b="0"/>
                <wp:wrapNone/>
                <wp:docPr id="1403999399" name="直线 27"/>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7" o:spid="_x0000_s1026" o:spt="20" style="position:absolute;left:0pt;margin-left:79.45pt;margin-top:222pt;height:0pt;width:453.55pt;mso-position-horizontal-relative:page;mso-position-vertical-relative:page;z-index:251666432;mso-width-relative:page;mso-height-relative:page;" filled="f" stroked="t" coordsize="21600,21600" o:gfxdata="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mCBt2AAA&#10;AAwBAAAPAAAAAAAAAAEAIAAAACIAAABkcnMvZG93bnJldi54bWxQSwECFAAUAAAACACHTuJA6iFe&#10;aeUBAAC6AwAADgAAAAAAAAABACAAAAAnAQAAZHJzL2Uyb0RvYy54bWxQSwUGAAAAAAYABgBZAQAA&#10;fgUAAAAA&#10;">
                <v:fill on="f" focussize="0,0"/>
                <v:stroke weight="1pt" color="#000000" joinstyle="round"/>
                <v:imagedata o:title=""/>
                <o:lock v:ext="edit" aspectratio="f"/>
              </v:line>
            </w:pict>
          </mc:Fallback>
        </mc:AlternateContent>
      </w:r>
      <w:r>
        <w:rPr>
          <w:rFonts w:hint="eastAsia" w:ascii="黑体" w:eastAsia="黑体"/>
          <w:sz w:val="28"/>
          <w:szCs w:val="28"/>
        </w:rPr>
        <mc:AlternateContent>
          <mc:Choice Requires="wps">
            <w:drawing>
              <wp:anchor distT="0" distB="0" distL="114300" distR="114300" simplePos="0" relativeHeight="251661312" behindDoc="0" locked="0" layoutInCell="1" allowOverlap="1">
                <wp:simplePos x="0" y="0"/>
                <wp:positionH relativeFrom="page">
                  <wp:posOffset>5076825</wp:posOffset>
                </wp:positionH>
                <wp:positionV relativeFrom="page">
                  <wp:posOffset>796290</wp:posOffset>
                </wp:positionV>
                <wp:extent cx="1619885" cy="612140"/>
                <wp:effectExtent l="0" t="0" r="0" b="0"/>
                <wp:wrapNone/>
                <wp:docPr id="997303058" name="fmFrame8"/>
                <wp:cNvGraphicFramePr/>
                <a:graphic xmlns:a="http://schemas.openxmlformats.org/drawingml/2006/main">
                  <a:graphicData uri="http://schemas.microsoft.com/office/word/2010/wordprocessingShape">
                    <wps:wsp>
                      <wps:cNvSpPr txBox="1">
                        <a:spLocks noChangeArrowheads="1"/>
                      </wps:cNvSpPr>
                      <wps:spPr bwMode="auto">
                        <a:xfrm>
                          <a:off x="0" y="0"/>
                          <a:ext cx="1619885" cy="612140"/>
                        </a:xfrm>
                        <a:prstGeom prst="rect">
                          <a:avLst/>
                        </a:prstGeom>
                        <a:solidFill>
                          <a:srgbClr val="FFFFFF"/>
                        </a:solidFill>
                        <a:ln>
                          <a:noFill/>
                        </a:ln>
                        <a:effectLst/>
                      </wps:spPr>
                      <wps:txbx>
                        <w:txbxContent>
                          <w:p w14:paraId="7BF15EF2">
                            <w:pPr>
                              <w:pStyle w:val="94"/>
                            </w:pPr>
                            <w:r>
                              <w:rPr>
                                <w:rFonts w:hint="eastAsia"/>
                              </w:rPr>
                              <w:t>DG</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99.75pt;margin-top:62.7pt;height:48.2pt;width:127.55pt;mso-position-horizontal-relative:page;mso-position-vertical-relative:page;z-index:251661312;mso-width-relative:page;mso-height-relative:page;" fillcolor="#FFFFFF" filled="t" stroked="f" coordsize="21600,21600" o:gfxdata="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y97l/b&#10;AAAADAEAAA8AAAAAAAAAAQAgAAAAIgAAAGRycy9kb3ducmV2LnhtbFBLAQIUABQAAAAIAIdO4kCX&#10;L9m+HQIAAEEEAAAOAAAAAAAAAAEAIAAAACoBAABkcnMvZTJvRG9jLnhtbFBLBQYAAAAABgAGAFkB&#10;AAC5BQAAAAA=&#10;">
                <v:fill on="t" focussize="0,0"/>
                <v:stroke on="f"/>
                <v:imagedata o:title=""/>
                <o:lock v:ext="edit" aspectratio="f"/>
                <v:textbox inset="0mm,0mm,0mm,0mm">
                  <w:txbxContent>
                    <w:p w14:paraId="7BF15EF2">
                      <w:pPr>
                        <w:pStyle w:val="94"/>
                      </w:pPr>
                      <w:r>
                        <w:rPr>
                          <w:rFonts w:hint="eastAsia"/>
                        </w:rPr>
                        <w:t>DG</w:t>
                      </w: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3960495</wp:posOffset>
                </wp:positionV>
                <wp:extent cx="5760085" cy="1800225"/>
                <wp:effectExtent l="0" t="0" r="0" b="0"/>
                <wp:wrapNone/>
                <wp:docPr id="1097885773" name="fmFrame4"/>
                <wp:cNvGraphicFramePr/>
                <a:graphic xmlns:a="http://schemas.openxmlformats.org/drawingml/2006/main">
                  <a:graphicData uri="http://schemas.microsoft.com/office/word/2010/wordprocessingShape">
                    <wps:wsp>
                      <wps:cNvSpPr txBox="1">
                        <a:spLocks noChangeArrowheads="1"/>
                      </wps:cNvSpPr>
                      <wps:spPr bwMode="auto">
                        <a:xfrm>
                          <a:off x="0" y="0"/>
                          <a:ext cx="5760085" cy="1800225"/>
                        </a:xfrm>
                        <a:prstGeom prst="rect">
                          <a:avLst/>
                        </a:prstGeom>
                        <a:solidFill>
                          <a:srgbClr val="FFFFFF"/>
                        </a:solidFill>
                        <a:ln>
                          <a:noFill/>
                        </a:ln>
                        <a:effectLst/>
                      </wps:spPr>
                      <wps:txbx>
                        <w:txbxContent>
                          <w:p w14:paraId="51FF5A50">
                            <w:pPr>
                              <w:pStyle w:val="76"/>
                              <w:rPr>
                                <w:rFonts w:hint="eastAsia" w:ascii="黑体" w:eastAsia="黑体"/>
                                <w:sz w:val="52"/>
                                <w:lang w:eastAsia="zh-CN"/>
                              </w:rPr>
                            </w:pPr>
                            <w:r>
                              <w:rPr>
                                <w:rFonts w:hint="eastAsia" w:ascii="黑体" w:eastAsia="黑体"/>
                                <w:sz w:val="52"/>
                              </w:rPr>
                              <w:t>猪胴体劈半设备</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79.4pt;margin-top:311.85pt;height:141.75pt;width:453.55pt;mso-position-horizontal-relative:page;mso-position-vertical-relative:page;z-index:251663360;mso-width-relative:page;mso-height-relative:page;" fillcolor="#FFFFFF" filled="t" stroked="f" coordsize="21600,21600" o:gfxdata="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IWqDa&#10;AAAADAEAAA8AAAAAAAAAAQAgAAAAIgAAAGRycy9kb3ducmV2LnhtbFBLAQIUABQAAAAIAIdO4kCE&#10;okSqHgIAAEMEAAAOAAAAAAAAAAEAIAAAACkBAABkcnMvZTJvRG9jLnhtbFBLBQYAAAAABgAGAFkB&#10;AAC5BQAAAAA=&#10;">
                <v:fill on="t" focussize="0,0"/>
                <v:stroke on="f"/>
                <v:imagedata o:title=""/>
                <o:lock v:ext="edit" aspectratio="f"/>
                <v:textbox inset="0mm,0mm,0mm,0mm">
                  <w:txbxContent>
                    <w:p w14:paraId="51FF5A50">
                      <w:pPr>
                        <w:pStyle w:val="76"/>
                        <w:rPr>
                          <w:rFonts w:hint="eastAsia" w:ascii="黑体" w:eastAsia="黑体"/>
                          <w:sz w:val="52"/>
                          <w:lang w:eastAsia="zh-CN"/>
                        </w:rPr>
                      </w:pPr>
                      <w:r>
                        <w:rPr>
                          <w:rFonts w:hint="eastAsia" w:ascii="黑体" w:eastAsia="黑体"/>
                          <w:sz w:val="52"/>
                        </w:rPr>
                        <w:t>猪胴体劈半设备</w:t>
                      </w: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1656080</wp:posOffset>
                </wp:positionV>
                <wp:extent cx="5760085" cy="396240"/>
                <wp:effectExtent l="0" t="0" r="0" b="0"/>
                <wp:wrapNone/>
                <wp:docPr id="1089656254" name="fmFrame2"/>
                <wp:cNvGraphicFramePr/>
                <a:graphic xmlns:a="http://schemas.openxmlformats.org/drawingml/2006/main">
                  <a:graphicData uri="http://schemas.microsoft.com/office/word/2010/wordprocessingShape">
                    <wps:wsp>
                      <wps:cNvSpPr txBox="1">
                        <a:spLocks noChangeArrowheads="1"/>
                      </wps:cNvSpPr>
                      <wps:spPr bwMode="auto">
                        <a:xfrm>
                          <a:off x="0" y="0"/>
                          <a:ext cx="5760085" cy="396240"/>
                        </a:xfrm>
                        <a:prstGeom prst="rect">
                          <a:avLst/>
                        </a:prstGeom>
                        <a:solidFill>
                          <a:srgbClr val="FFFFFF"/>
                        </a:solidFill>
                        <a:ln>
                          <a:noFill/>
                        </a:ln>
                        <a:effectLst/>
                      </wps:spPr>
                      <wps:txbx>
                        <w:txbxContent>
                          <w:p w14:paraId="268BE932">
                            <w:pPr>
                              <w:pStyle w:val="120"/>
                            </w:pPr>
                            <w:r>
                              <w:rPr>
                                <w:rFonts w:hint="eastAsia"/>
                              </w:rPr>
                              <w:t>农业机械专项鉴定大纲</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79.4pt;margin-top:130.4pt;height:31.2pt;width:453.55pt;mso-position-horizontal-relative:page;mso-position-vertical-relative:page;z-index:251660288;mso-width-relative:page;mso-height-relative:page;" fillcolor="#FFFFFF" filled="t" stroked="f" coordsize="21600,21600" o:gfxdata="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Jv/KdoA&#10;AAAMAQAADwAAAAAAAAABACAAAAAiAAAAZHJzL2Rvd25yZXYueG1sUEsBAhQAFAAAAAgAh07iQKK+&#10;tKkdAgAAQgQAAA4AAAAAAAAAAQAgAAAAKQEAAGRycy9lMm9Eb2MueG1sUEsFBgAAAAAGAAYAWQEA&#10;ALgFAAAAAA==&#10;">
                <v:fill on="t" focussize="0,0"/>
                <v:stroke on="f"/>
                <v:imagedata o:title=""/>
                <o:lock v:ext="edit" aspectratio="f"/>
                <v:textbox inset="0mm,0mm,0mm,0mm">
                  <w:txbxContent>
                    <w:p w14:paraId="268BE932">
                      <w:pPr>
                        <w:pStyle w:val="120"/>
                      </w:pPr>
                      <w:r>
                        <w:rPr>
                          <w:rFonts w:hint="eastAsia"/>
                        </w:rPr>
                        <w:t>农业机械专项鉴定大纲</w:t>
                      </w:r>
                    </w:p>
                  </w:txbxContent>
                </v:textbox>
              </v:shape>
            </w:pict>
          </mc:Fallback>
        </mc:AlternateContent>
      </w:r>
    </w:p>
    <w:p w14:paraId="7038D988"/>
    <w:p w14:paraId="4FFE279F"/>
    <w:p w14:paraId="6442EA48"/>
    <w:p w14:paraId="7622BF18"/>
    <w:p w14:paraId="2E09EDFC"/>
    <w:p w14:paraId="4DFBB689"/>
    <w:p w14:paraId="4C968561"/>
    <w:p w14:paraId="4587AB63"/>
    <w:p w14:paraId="00C6C3F2"/>
    <w:p w14:paraId="6457B942"/>
    <w:p w14:paraId="146B0879"/>
    <w:p w14:paraId="6930D3AF"/>
    <w:p w14:paraId="1135D697"/>
    <w:p w14:paraId="5976158D"/>
    <w:p w14:paraId="2225B2FE"/>
    <w:p w14:paraId="1B507BEA"/>
    <w:p w14:paraId="79AE77FA">
      <w:pPr>
        <w:tabs>
          <w:tab w:val="left" w:pos="7192"/>
        </w:tabs>
        <w:jc w:val="left"/>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021" w:footer="1021" w:gutter="0"/>
          <w:pgNumType w:start="1"/>
          <w:cols w:space="720" w:num="1"/>
          <w:titlePg/>
          <w:docGrid w:linePitch="312" w:charSpace="0"/>
        </w:sectPr>
      </w:pPr>
      <w:r>
        <w:rPr>
          <w:rFonts w:hint="eastAsia"/>
        </w:rPr>
        <w:tab/>
      </w:r>
      <w:bookmarkStart w:id="162" w:name="_GoBack"/>
      <w:bookmarkEnd w:id="162"/>
    </w:p>
    <w:bookmarkEnd w:id="0"/>
    <w:sdt>
      <w:sdtPr>
        <w:rPr>
          <w:rFonts w:ascii="Times New Roman" w:hAnsi="Times New Roman"/>
          <w:b w:val="0"/>
          <w:bCs w:val="0"/>
          <w:color w:val="auto"/>
          <w:kern w:val="2"/>
          <w:sz w:val="21"/>
          <w:szCs w:val="24"/>
          <w:lang w:val="zh-CN"/>
        </w:rPr>
        <w:id w:val="-1690064395"/>
        <w:docPartObj>
          <w:docPartGallery w:val="Table of Contents"/>
          <w:docPartUnique/>
        </w:docPartObj>
      </w:sdtPr>
      <w:sdtEndPr>
        <w:rPr>
          <w:rFonts w:ascii="Times New Roman" w:hAnsi="Times New Roman"/>
          <w:b w:val="0"/>
          <w:bCs w:val="0"/>
          <w:color w:val="auto"/>
          <w:kern w:val="2"/>
          <w:sz w:val="21"/>
          <w:szCs w:val="24"/>
          <w:lang w:val="zh-CN"/>
        </w:rPr>
      </w:sdtEndPr>
      <w:sdtContent>
        <w:p w14:paraId="353DA5F6">
          <w:pPr>
            <w:pStyle w:val="78"/>
            <w:jc w:val="center"/>
            <w:rPr>
              <w:rFonts w:hint="eastAsia" w:eastAsia="宋体"/>
              <w:color w:val="auto"/>
              <w:lang w:eastAsia="zh-CN"/>
            </w:rPr>
          </w:pPr>
          <w:bookmarkStart w:id="1" w:name="_Toc325896916"/>
          <w:bookmarkStart w:id="2" w:name="_Toc14865"/>
          <w:bookmarkStart w:id="3" w:name="_Toc148086671"/>
          <w:bookmarkStart w:id="4" w:name="_Toc35850745"/>
          <w:bookmarkStart w:id="5" w:name="_Toc90102747"/>
          <w:bookmarkStart w:id="6" w:name="_Toc449605246"/>
          <w:bookmarkStart w:id="7" w:name="SectionMark2"/>
          <w:r>
            <w:rPr>
              <w:color w:val="auto"/>
              <w:lang w:val="zh-CN"/>
            </w:rPr>
            <w:t>目</w:t>
          </w:r>
          <w:r>
            <w:rPr>
              <w:rFonts w:hint="eastAsia"/>
              <w:color w:val="auto"/>
              <w:lang w:val="en-US" w:eastAsia="zh-CN"/>
            </w:rPr>
            <w:t xml:space="preserve">    次</w:t>
          </w:r>
        </w:p>
        <w:p w14:paraId="3FF1B0C1">
          <w:pPr>
            <w:pStyle w:val="20"/>
            <w:tabs>
              <w:tab w:val="right" w:leader="dot" w:pos="9355"/>
            </w:tabs>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_Toc12902 </w:instrText>
          </w:r>
          <w:r>
            <w:rPr>
              <w:rFonts w:hint="eastAsia" w:ascii="宋体" w:hAnsi="宋体" w:eastAsia="宋体" w:cs="宋体"/>
              <w:szCs w:val="21"/>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_Toc12902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1"/>
            </w:rPr>
            <w:fldChar w:fldCharType="end"/>
          </w:r>
        </w:p>
        <w:p w14:paraId="655F3DF2">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_Toc14213 </w:instrText>
          </w:r>
          <w:r>
            <w:rPr>
              <w:rFonts w:hint="eastAsia" w:ascii="宋体" w:hAnsi="宋体" w:eastAsia="宋体" w:cs="宋体"/>
              <w:bCs/>
              <w:szCs w:val="21"/>
              <w:lang w:val="zh-CN"/>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_Toc14213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5AD13F0">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_Toc14915 </w:instrText>
          </w:r>
          <w:r>
            <w:rPr>
              <w:rFonts w:hint="eastAsia" w:ascii="宋体" w:hAnsi="宋体" w:eastAsia="宋体" w:cs="宋体"/>
              <w:bCs/>
              <w:szCs w:val="21"/>
              <w:lang w:val="zh-CN"/>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_Toc14915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6E6EC8C8">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_Toc28203 </w:instrText>
          </w:r>
          <w:r>
            <w:rPr>
              <w:rFonts w:hint="eastAsia" w:ascii="宋体" w:hAnsi="宋体" w:eastAsia="宋体" w:cs="宋体"/>
              <w:bCs/>
              <w:szCs w:val="21"/>
              <w:lang w:val="zh-CN"/>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_Toc28203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C05B5BD">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_Toc1722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4</w:t>
          </w:r>
          <w:r>
            <w:rPr>
              <w:rFonts w:hint="eastAsia" w:ascii="宋体" w:hAnsi="宋体" w:eastAsia="宋体" w:cs="宋体"/>
            </w:rPr>
            <w:t xml:space="preserve"> 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278257BD">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_Toc9764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4</w:t>
          </w:r>
          <w:r>
            <w:rPr>
              <w:rFonts w:hint="eastAsia" w:ascii="宋体" w:hAnsi="宋体" w:eastAsia="宋体" w:cs="宋体"/>
            </w:rPr>
            <w:t>.1 申请方需补充提供的材料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_Toc9764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362CFED4">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_Toc15062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4</w:t>
          </w:r>
          <w:r>
            <w:rPr>
              <w:rFonts w:hint="eastAsia" w:ascii="宋体" w:hAnsi="宋体" w:eastAsia="宋体" w:cs="宋体"/>
            </w:rPr>
            <w:t>.2 样机确定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_Toc15062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63674236">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_Toc22882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4.3</w:t>
          </w:r>
          <w:r>
            <w:rPr>
              <w:rFonts w:hint="eastAsia" w:ascii="宋体" w:hAnsi="宋体" w:eastAsia="宋体" w:cs="宋体"/>
            </w:rPr>
            <w:t xml:space="preserve"> 仪器设备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_Toc22882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3310DB99">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_Toc1921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 xml:space="preserve"> 鉴定内容和方法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23B9F87E">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_Toc16587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.1 一致性检查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_Toc16587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BE5E589">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_Toc26414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 xml:space="preserve">.2 </w:t>
          </w:r>
          <w:r>
            <w:rPr>
              <w:rFonts w:hint="eastAsia" w:ascii="宋体" w:hAnsi="宋体" w:eastAsia="宋体" w:cs="宋体"/>
              <w:highlight w:val="none"/>
            </w:rPr>
            <w:t>创新性评价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_Toc26414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1FF5200A">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_Toc26038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.3 安全性检查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_Toc26038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66C7D7F5">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_Toc7094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.4 适用</w:t>
          </w:r>
          <w:r>
            <w:rPr>
              <w:rFonts w:hint="eastAsia" w:ascii="宋体" w:hAnsi="宋体" w:eastAsia="宋体" w:cs="宋体"/>
              <w:lang w:val="en-US" w:eastAsia="zh-CN"/>
            </w:rPr>
            <w:t>地区性能试验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_Toc7094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2C58B63A">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_Toc4312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.5 综合判定规则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_Toc4312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7EE33A6">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_Toc10303 </w:instrText>
          </w:r>
          <w:r>
            <w:rPr>
              <w:rFonts w:hint="eastAsia" w:ascii="宋体" w:hAnsi="宋体" w:eastAsia="宋体" w:cs="宋体"/>
              <w:bCs/>
              <w:szCs w:val="21"/>
              <w:lang w:val="zh-CN"/>
            </w:rPr>
            <w:fldChar w:fldCharType="separate"/>
          </w:r>
          <w:r>
            <w:rPr>
              <w:rFonts w:hint="eastAsia" w:ascii="宋体" w:hAnsi="宋体" w:eastAsia="宋体" w:cs="宋体"/>
            </w:rPr>
            <w:t>附 录 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_Toc10303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7358932A">
          <w:pPr>
            <w:pStyle w:val="20"/>
            <w:tabs>
              <w:tab w:val="right" w:leader="dot" w:pos="9355"/>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_Toc2325 </w:instrText>
          </w:r>
          <w:r>
            <w:rPr>
              <w:rFonts w:hint="eastAsia" w:ascii="宋体" w:hAnsi="宋体" w:eastAsia="宋体" w:cs="宋体"/>
              <w:bCs/>
              <w:szCs w:val="21"/>
              <w:lang w:val="zh-CN"/>
            </w:rPr>
            <w:fldChar w:fldCharType="separate"/>
          </w:r>
          <w:r>
            <w:rPr>
              <w:rFonts w:hint="eastAsia" w:ascii="宋体" w:hAnsi="宋体" w:eastAsia="宋体" w:cs="宋体"/>
            </w:rPr>
            <w:t>附 录 B</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25A6E519">
          <w:r>
            <w:rPr>
              <w:rFonts w:hint="eastAsia" w:ascii="宋体" w:hAnsi="宋体" w:eastAsia="宋体" w:cs="宋体"/>
              <w:bCs/>
              <w:szCs w:val="21"/>
              <w:lang w:val="zh-CN"/>
            </w:rPr>
            <w:fldChar w:fldCharType="end"/>
          </w:r>
        </w:p>
      </w:sdtContent>
    </w:sdt>
    <w:p w14:paraId="0EAFB5D8">
      <w:pPr>
        <w:widowControl/>
        <w:jc w:val="left"/>
        <w:rPr>
          <w:rFonts w:ascii="黑体" w:eastAsia="黑体"/>
          <w:kern w:val="0"/>
          <w:sz w:val="32"/>
          <w:szCs w:val="20"/>
        </w:rPr>
      </w:pPr>
    </w:p>
    <w:p w14:paraId="774A7878">
      <w:pPr>
        <w:widowControl/>
        <w:jc w:val="left"/>
        <w:rPr>
          <w:b/>
          <w:bCs/>
          <w:kern w:val="44"/>
          <w:sz w:val="44"/>
          <w:szCs w:val="44"/>
        </w:rPr>
      </w:pPr>
      <w:r>
        <w:br w:type="page"/>
      </w:r>
    </w:p>
    <w:p w14:paraId="7EFC96DD">
      <w:pPr>
        <w:pStyle w:val="79"/>
        <w:numPr>
          <w:ilvl w:val="0"/>
          <w:numId w:val="0"/>
        </w:numPr>
        <w:shd w:val="clear" w:color="FFFFFF" w:fill="FFFFFF"/>
        <w:tabs>
          <w:tab w:val="center" w:pos="4677"/>
          <w:tab w:val="left" w:pos="8409"/>
        </w:tabs>
        <w:rPr>
          <w:rFonts w:ascii="Times New Roman"/>
        </w:rPr>
      </w:pPr>
      <w:bookmarkStart w:id="8" w:name="_Toc12902"/>
      <w:r>
        <w:rPr>
          <w:rFonts w:hint="eastAsia" w:ascii="Times New Roman"/>
        </w:rPr>
        <w:t>前    言</w:t>
      </w:r>
      <w:bookmarkEnd w:id="1"/>
      <w:bookmarkEnd w:id="2"/>
      <w:bookmarkEnd w:id="3"/>
      <w:bookmarkEnd w:id="4"/>
      <w:bookmarkEnd w:id="5"/>
      <w:bookmarkEnd w:id="6"/>
      <w:bookmarkEnd w:id="8"/>
    </w:p>
    <w:p w14:paraId="3B34A57B">
      <w:pPr>
        <w:pStyle w:val="58"/>
        <w:ind w:firstLine="420"/>
        <w:rPr>
          <w:b/>
          <w:color w:val="000000"/>
        </w:rPr>
      </w:pPr>
      <w:r>
        <w:rPr>
          <w:rFonts w:hint="eastAsia"/>
          <w:color w:val="000000"/>
        </w:rPr>
        <w:t>本大纲依据TZ 6—2021《农业机械专项鉴定大纲编写规则》编制。</w:t>
      </w:r>
    </w:p>
    <w:p w14:paraId="6DBD29A3">
      <w:pPr>
        <w:pStyle w:val="58"/>
        <w:ind w:firstLine="420"/>
        <w:rPr>
          <w:color w:val="000000"/>
        </w:rPr>
      </w:pPr>
      <w:r>
        <w:rPr>
          <w:rFonts w:hint="eastAsia"/>
          <w:szCs w:val="21"/>
        </w:rPr>
        <w:t>本大纲为首次制定。</w:t>
      </w:r>
    </w:p>
    <w:p w14:paraId="0CF336C6">
      <w:pPr>
        <w:pStyle w:val="69"/>
        <w:ind w:firstLine="420" w:firstLineChars="200"/>
        <w:rPr>
          <w:sz w:val="21"/>
          <w:szCs w:val="21"/>
        </w:rPr>
      </w:pPr>
      <w:r>
        <w:rPr>
          <w:rFonts w:hint="eastAsia"/>
          <w:sz w:val="21"/>
          <w:szCs w:val="21"/>
        </w:rPr>
        <w:t>本大纲由</w:t>
      </w:r>
      <w:r>
        <w:rPr>
          <w:rFonts w:hint="eastAsia"/>
          <w:sz w:val="21"/>
          <w:szCs w:val="21"/>
          <w:lang w:eastAsia="zh-CN"/>
        </w:rPr>
        <w:t>湖南</w:t>
      </w:r>
      <w:r>
        <w:rPr>
          <w:rFonts w:hint="eastAsia"/>
          <w:sz w:val="21"/>
          <w:szCs w:val="21"/>
        </w:rPr>
        <w:t>省农业农村厅提出。</w:t>
      </w:r>
    </w:p>
    <w:p w14:paraId="6988F469">
      <w:pPr>
        <w:pStyle w:val="69"/>
        <w:ind w:firstLine="420" w:firstLineChars="200"/>
        <w:rPr>
          <w:color w:val="auto"/>
          <w:sz w:val="21"/>
          <w:szCs w:val="21"/>
        </w:rPr>
      </w:pPr>
      <w:r>
        <w:rPr>
          <w:rFonts w:hint="eastAsia"/>
          <w:sz w:val="21"/>
          <w:szCs w:val="21"/>
        </w:rPr>
        <w:t>本大纲由</w:t>
      </w:r>
      <w:r>
        <w:rPr>
          <w:rFonts w:hint="eastAsia"/>
          <w:color w:val="auto"/>
          <w:sz w:val="21"/>
          <w:szCs w:val="21"/>
        </w:rPr>
        <w:t>湖南省农机事务中心技术归口。</w:t>
      </w:r>
    </w:p>
    <w:p w14:paraId="46155FF9">
      <w:pPr>
        <w:pStyle w:val="15"/>
        <w:ind w:firstLine="420" w:firstLineChars="200"/>
        <w:rPr>
          <w:rFonts w:hint="eastAsia" w:eastAsia="宋体"/>
          <w:lang w:eastAsia="zh-CN"/>
        </w:rPr>
      </w:pPr>
      <w:r>
        <w:rPr>
          <w:rFonts w:hint="eastAsia"/>
        </w:rPr>
        <w:t>本大纲起草单位：</w:t>
      </w:r>
      <w:r>
        <w:rPr>
          <w:rFonts w:hint="eastAsia" w:hAnsi="宋体" w:cs="宋体"/>
          <w:szCs w:val="22"/>
        </w:rPr>
        <w:t>湖南省农机事务中心</w:t>
      </w:r>
      <w:r>
        <w:rPr>
          <w:rFonts w:hint="eastAsia" w:hAnsi="宋体" w:cs="宋体"/>
          <w:szCs w:val="22"/>
          <w:lang w:eastAsia="zh-CN"/>
        </w:rPr>
        <w:t>、</w:t>
      </w:r>
      <w:r>
        <w:rPr>
          <w:rFonts w:hint="eastAsia" w:hAnsi="宋体" w:cs="宋体"/>
          <w:szCs w:val="22"/>
          <w:lang w:val="en-US" w:eastAsia="zh-CN"/>
        </w:rPr>
        <w:t>湖南生物机电职业技术学院、湖北省农业事业发展中心、湖南省农业农村厅、湖北省农业农村厅、</w:t>
      </w:r>
      <w:r>
        <w:rPr>
          <w:rFonts w:hint="eastAsia" w:hAnsi="宋体" w:cs="宋体"/>
          <w:szCs w:val="22"/>
          <w:lang w:eastAsia="zh-CN"/>
        </w:rPr>
        <w:t>湖南省畜牧水产事务中心、</w:t>
      </w:r>
      <w:r>
        <w:rPr>
          <w:rFonts w:hint="eastAsia" w:hAnsi="宋体" w:cs="宋体"/>
          <w:szCs w:val="22"/>
          <w:lang w:val="en-US" w:eastAsia="zh-CN"/>
        </w:rPr>
        <w:t>湖南省兴业肉类机械有限公司</w:t>
      </w:r>
      <w:r>
        <w:rPr>
          <w:rFonts w:hint="eastAsia" w:hAnsi="宋体" w:cs="宋体"/>
          <w:szCs w:val="22"/>
        </w:rPr>
        <w:t>。</w:t>
      </w:r>
    </w:p>
    <w:p w14:paraId="3D0FA8A7">
      <w:pPr>
        <w:pStyle w:val="15"/>
        <w:ind w:firstLine="420" w:firstLineChars="200"/>
        <w:rPr>
          <w:rFonts w:cs="宋体"/>
          <w:szCs w:val="21"/>
        </w:rPr>
      </w:pPr>
      <w:r>
        <w:rPr>
          <w:rFonts w:hint="eastAsia"/>
        </w:rPr>
        <w:t>本大纲主要起草人：</w:t>
      </w:r>
      <w:r>
        <w:rPr>
          <w:rFonts w:hint="eastAsia" w:hAnsi="宋体" w:cs="宋体"/>
          <w:szCs w:val="22"/>
          <w:lang w:val="en-US" w:eastAsia="zh-CN"/>
        </w:rPr>
        <w:t>李靖、</w:t>
      </w:r>
      <w:r>
        <w:rPr>
          <w:rFonts w:hint="eastAsia" w:hAnsi="宋体" w:cs="宋体"/>
          <w:szCs w:val="22"/>
        </w:rPr>
        <w:t>周谦</w:t>
      </w:r>
      <w:r>
        <w:rPr>
          <w:rFonts w:hint="eastAsia" w:hAnsi="宋体" w:cs="宋体"/>
          <w:szCs w:val="22"/>
          <w:highlight w:val="none"/>
          <w:lang w:val="en-US" w:eastAsia="zh-CN"/>
        </w:rPr>
        <w:t>、汤源、黄伦中、曾文进、秦少兰、桑绍明、谭运华、谢和文、卓志龙</w:t>
      </w:r>
      <w:r>
        <w:rPr>
          <w:rFonts w:hint="eastAsia" w:ascii="Times New Roman"/>
          <w:szCs w:val="21"/>
        </w:rPr>
        <w:t>。</w:t>
      </w:r>
    </w:p>
    <w:p w14:paraId="1CC5D64D">
      <w:pPr>
        <w:tabs>
          <w:tab w:val="left" w:pos="8192"/>
        </w:tabs>
        <w:rPr>
          <w:rFonts w:ascii="宋体" w:cs="宋体"/>
          <w:szCs w:val="21"/>
        </w:rPr>
      </w:pPr>
      <w:r>
        <w:rPr>
          <w:rFonts w:ascii="宋体" w:cs="宋体"/>
          <w:szCs w:val="21"/>
        </w:rPr>
        <w:tab/>
      </w:r>
    </w:p>
    <w:p w14:paraId="6CBB1452">
      <w:pPr>
        <w:tabs>
          <w:tab w:val="left" w:pos="8192"/>
        </w:tabs>
      </w:pPr>
      <w:r>
        <w:tab/>
      </w:r>
    </w:p>
    <w:p w14:paraId="60079183">
      <w:pPr>
        <w:tabs>
          <w:tab w:val="left" w:pos="8640"/>
        </w:tabs>
      </w:pPr>
      <w:r>
        <w:tab/>
      </w:r>
    </w:p>
    <w:p w14:paraId="1D663505">
      <w:pPr>
        <w:tabs>
          <w:tab w:val="left" w:pos="8640"/>
        </w:tabs>
        <w:sectPr>
          <w:footerReference r:id="rId10" w:type="default"/>
          <w:headerReference r:id="rId9" w:type="even"/>
          <w:footerReference r:id="rId11" w:type="even"/>
          <w:pgSz w:w="11907" w:h="16839"/>
          <w:pgMar w:top="1418" w:right="1134" w:bottom="1134" w:left="1418" w:header="1021" w:footer="1021" w:gutter="0"/>
          <w:cols w:space="720" w:num="1"/>
          <w:docGrid w:type="lines" w:linePitch="312" w:charSpace="0"/>
        </w:sectPr>
      </w:pPr>
      <w:r>
        <w:tab/>
      </w:r>
    </w:p>
    <w:bookmarkEnd w:id="7"/>
    <w:p w14:paraId="750CBFE7">
      <w:pPr>
        <w:jc w:val="center"/>
        <w:rPr>
          <w:rFonts w:ascii="黑体" w:eastAsia="黑体"/>
          <w:sz w:val="32"/>
          <w:szCs w:val="32"/>
        </w:rPr>
      </w:pPr>
      <w:bookmarkStart w:id="9" w:name="SectionMark4"/>
      <w:r>
        <w:rPr>
          <w:rFonts w:hint="eastAsia" w:ascii="黑体" w:eastAsia="黑体"/>
          <w:sz w:val="32"/>
          <w:szCs w:val="32"/>
        </w:rPr>
        <w:t>猪胴体劈半设备</w:t>
      </w:r>
    </w:p>
    <w:p w14:paraId="052AFEE0">
      <w:pPr>
        <w:pStyle w:val="98"/>
        <w:numPr>
          <w:ilvl w:val="0"/>
          <w:numId w:val="0"/>
        </w:numPr>
        <w:spacing w:before="156" w:after="156"/>
        <w:outlineLvl w:val="0"/>
        <w:rPr>
          <w:rFonts w:hint="eastAsia" w:ascii="黑体" w:hAnsi="黑体" w:eastAsia="黑体" w:cs="黑体"/>
        </w:rPr>
      </w:pPr>
      <w:bookmarkStart w:id="10" w:name="_Toc35850746"/>
      <w:bookmarkStart w:id="11" w:name="_Toc90089907"/>
      <w:bookmarkStart w:id="12" w:name="_Toc449605248"/>
      <w:bookmarkStart w:id="13" w:name="_Toc27220"/>
      <w:bookmarkStart w:id="14" w:name="_Toc325896918"/>
      <w:bookmarkStart w:id="15" w:name="_Toc90102748"/>
      <w:bookmarkStart w:id="16" w:name="_Toc148086672"/>
      <w:bookmarkStart w:id="17" w:name="_Toc14213"/>
      <w:r>
        <w:rPr>
          <w:rFonts w:hint="eastAsia" w:ascii="黑体" w:hAnsi="黑体" w:eastAsia="黑体" w:cs="黑体"/>
        </w:rPr>
        <w:t>1 范围</w:t>
      </w:r>
      <w:bookmarkEnd w:id="10"/>
      <w:bookmarkEnd w:id="11"/>
      <w:bookmarkEnd w:id="12"/>
      <w:bookmarkEnd w:id="13"/>
      <w:bookmarkEnd w:id="14"/>
      <w:bookmarkEnd w:id="15"/>
      <w:bookmarkEnd w:id="16"/>
      <w:bookmarkEnd w:id="17"/>
    </w:p>
    <w:p w14:paraId="5D8097E3">
      <w:pPr>
        <w:pStyle w:val="58"/>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本大纲规定了</w:t>
      </w:r>
      <w:r>
        <w:rPr>
          <w:rFonts w:hint="eastAsia" w:hAnsi="宋体" w:cs="宋体"/>
          <w:szCs w:val="22"/>
          <w:lang w:val="en-US" w:eastAsia="zh-CN"/>
        </w:rPr>
        <w:t>猪胴体劈半设备</w:t>
      </w:r>
      <w:r>
        <w:rPr>
          <w:rFonts w:hint="eastAsia"/>
        </w:rPr>
        <w:t>的术语和定义、型号命名规则、基本要求、专项鉴定内容和方法。</w:t>
      </w:r>
    </w:p>
    <w:p w14:paraId="294FC85E">
      <w:pPr>
        <w:pStyle w:val="58"/>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本大纲适用于</w:t>
      </w:r>
      <w:r>
        <w:rPr>
          <w:rFonts w:hint="eastAsia"/>
          <w:lang w:val="en-US" w:eastAsia="zh-CN"/>
        </w:rPr>
        <w:t>猪胴体</w:t>
      </w:r>
      <w:r>
        <w:rPr>
          <w:rFonts w:hint="eastAsia" w:hAnsi="宋体" w:cs="宋体"/>
          <w:szCs w:val="22"/>
          <w:lang w:val="en-US" w:eastAsia="zh-CN"/>
        </w:rPr>
        <w:t>自动劈半机(以下简称劈半机)，以及</w:t>
      </w:r>
      <w:r>
        <w:rPr>
          <w:rFonts w:hint="eastAsia"/>
          <w:lang w:val="en-US" w:eastAsia="zh-CN"/>
        </w:rPr>
        <w:t>猪胴体</w:t>
      </w:r>
      <w:r>
        <w:rPr>
          <w:rFonts w:hint="eastAsia" w:hAnsi="宋体" w:cs="宋体"/>
          <w:szCs w:val="22"/>
          <w:lang w:val="en-US" w:eastAsia="zh-CN"/>
        </w:rPr>
        <w:t>手持劈半锯（以下简称劈半锯）</w:t>
      </w:r>
      <w:r>
        <w:rPr>
          <w:rFonts w:hint="eastAsia"/>
        </w:rPr>
        <w:t>的专项鉴定。</w:t>
      </w:r>
    </w:p>
    <w:p w14:paraId="74C67D03">
      <w:pPr>
        <w:pStyle w:val="98"/>
        <w:numPr>
          <w:ilvl w:val="0"/>
          <w:numId w:val="0"/>
        </w:numPr>
        <w:spacing w:before="156" w:after="156"/>
        <w:outlineLvl w:val="0"/>
        <w:rPr>
          <w:rFonts w:hint="eastAsia" w:ascii="黑体" w:hAnsi="黑体" w:eastAsia="黑体" w:cs="黑体"/>
        </w:rPr>
      </w:pPr>
      <w:bookmarkStart w:id="18" w:name="_Toc35850747"/>
      <w:bookmarkStart w:id="19" w:name="_Toc325896919"/>
      <w:bookmarkStart w:id="20" w:name="_Toc90089908"/>
      <w:bookmarkStart w:id="21" w:name="_Toc90102749"/>
      <w:bookmarkStart w:id="22" w:name="_Toc148086673"/>
      <w:bookmarkStart w:id="23" w:name="_Toc19831"/>
      <w:bookmarkStart w:id="24" w:name="_Toc449605249"/>
      <w:bookmarkStart w:id="25" w:name="_Toc14915"/>
      <w:r>
        <w:rPr>
          <w:rFonts w:hint="eastAsia" w:ascii="黑体" w:hAnsi="黑体" w:eastAsia="黑体" w:cs="黑体"/>
        </w:rPr>
        <w:t>2 规范性引用文件</w:t>
      </w:r>
      <w:bookmarkEnd w:id="18"/>
      <w:bookmarkEnd w:id="19"/>
      <w:bookmarkEnd w:id="20"/>
      <w:bookmarkEnd w:id="21"/>
      <w:bookmarkEnd w:id="22"/>
      <w:bookmarkEnd w:id="23"/>
      <w:bookmarkEnd w:id="24"/>
      <w:bookmarkEnd w:id="25"/>
    </w:p>
    <w:p w14:paraId="7DB6C523">
      <w:pPr>
        <w:pStyle w:val="58"/>
        <w:keepNext w:val="0"/>
        <w:keepLines w:val="0"/>
        <w:pageBreakBefore w:val="0"/>
        <w:widowControl/>
        <w:kinsoku/>
        <w:wordWrap/>
        <w:overflowPunct/>
        <w:topLinePunct w:val="0"/>
        <w:autoSpaceDE/>
        <w:autoSpaceDN/>
        <w:bidi w:val="0"/>
        <w:adjustRightInd/>
        <w:snapToGrid/>
        <w:ind w:firstLine="420"/>
        <w:textAlignment w:val="auto"/>
        <w:outlineLvl w:val="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307D25D">
      <w:pPr>
        <w:pStyle w:val="58"/>
        <w:keepNext w:val="0"/>
        <w:keepLines w:val="0"/>
        <w:pageBreakBefore w:val="0"/>
        <w:widowControl/>
        <w:kinsoku/>
        <w:wordWrap/>
        <w:overflowPunct/>
        <w:topLinePunct w:val="0"/>
        <w:autoSpaceDE/>
        <w:autoSpaceDN/>
        <w:bidi w:val="0"/>
        <w:adjustRightInd/>
        <w:snapToGrid/>
        <w:ind w:firstLine="420"/>
        <w:textAlignment w:val="auto"/>
        <w:outlineLvl w:val="9"/>
        <w:rPr>
          <w:rFonts w:hint="eastAsia"/>
        </w:rPr>
      </w:pPr>
      <w:r>
        <w:rPr>
          <w:rFonts w:hint="eastAsia"/>
        </w:rPr>
        <w:t>GB 10396 农林拖拉机和机械、草坪和园艺动力机械 安全标志和危险图形 总则</w:t>
      </w:r>
    </w:p>
    <w:p w14:paraId="2421916C">
      <w:pPr>
        <w:pStyle w:val="58"/>
        <w:keepNext w:val="0"/>
        <w:keepLines w:val="0"/>
        <w:pageBreakBefore w:val="0"/>
        <w:widowControl/>
        <w:kinsoku/>
        <w:wordWrap/>
        <w:overflowPunct/>
        <w:topLinePunct w:val="0"/>
        <w:autoSpaceDE/>
        <w:autoSpaceDN/>
        <w:bidi w:val="0"/>
        <w:adjustRightInd/>
        <w:snapToGrid/>
        <w:ind w:firstLine="420"/>
        <w:textAlignment w:val="auto"/>
        <w:outlineLvl w:val="9"/>
        <w:rPr>
          <w:rFonts w:hint="default" w:eastAsia="宋体"/>
          <w:lang w:val="en-US" w:eastAsia="zh-CN"/>
        </w:rPr>
      </w:pPr>
      <w:r>
        <w:rPr>
          <w:rFonts w:hint="eastAsia"/>
          <w:lang w:val="en-US" w:eastAsia="zh-CN"/>
        </w:rPr>
        <w:t>JB/T 12366 畜类屠宰加工机械 猪胴体自动劈半机</w:t>
      </w:r>
    </w:p>
    <w:p w14:paraId="650F7A26">
      <w:pPr>
        <w:pStyle w:val="98"/>
        <w:numPr>
          <w:ilvl w:val="0"/>
          <w:numId w:val="0"/>
        </w:numPr>
        <w:spacing w:before="156" w:after="156"/>
        <w:outlineLvl w:val="0"/>
        <w:rPr>
          <w:rFonts w:hint="eastAsia" w:ascii="黑体" w:hAnsi="黑体" w:eastAsia="黑体" w:cs="黑体"/>
        </w:rPr>
      </w:pPr>
      <w:bookmarkStart w:id="26" w:name="_Toc22133"/>
      <w:bookmarkStart w:id="27" w:name="_Toc28203"/>
      <w:r>
        <w:rPr>
          <w:rFonts w:hint="eastAsia" w:ascii="黑体" w:hAnsi="黑体" w:eastAsia="黑体" w:cs="黑体"/>
        </w:rPr>
        <w:t>3 术语和定义</w:t>
      </w:r>
      <w:bookmarkEnd w:id="26"/>
      <w:bookmarkEnd w:id="27"/>
    </w:p>
    <w:p w14:paraId="1DCDDE05">
      <w:pPr>
        <w:pStyle w:val="98"/>
        <w:keepNext w:val="0"/>
        <w:keepLines w:val="0"/>
        <w:pageBreakBefore w:val="0"/>
        <w:widowControl/>
        <w:numPr>
          <w:ilvl w:val="0"/>
          <w:numId w:val="0"/>
        </w:numPr>
        <w:kinsoku/>
        <w:wordWrap/>
        <w:overflowPunct/>
        <w:topLinePunct w:val="0"/>
        <w:autoSpaceDE/>
        <w:autoSpaceDN/>
        <w:bidi w:val="0"/>
        <w:adjustRightInd/>
        <w:snapToGrid/>
        <w:spacing w:before="156" w:after="156"/>
        <w:ind w:firstLine="420"/>
        <w:textAlignment w:val="auto"/>
        <w:outlineLvl w:val="9"/>
        <w:rPr>
          <w:rFonts w:ascii="宋体" w:eastAsia="宋体" w:cs="宋体"/>
          <w:szCs w:val="21"/>
        </w:rPr>
      </w:pPr>
      <w:bookmarkStart w:id="28" w:name="_Toc178503354"/>
      <w:bookmarkStart w:id="29" w:name="_Toc89766172"/>
      <w:bookmarkStart w:id="30" w:name="_Toc14775"/>
      <w:r>
        <w:rPr>
          <w:rFonts w:hint="eastAsia" w:ascii="宋体" w:eastAsia="宋体" w:cs="宋体"/>
          <w:szCs w:val="21"/>
        </w:rPr>
        <w:t>下列术语和定义适用于本文件。</w:t>
      </w:r>
      <w:bookmarkEnd w:id="28"/>
      <w:bookmarkEnd w:id="29"/>
      <w:bookmarkEnd w:id="30"/>
    </w:p>
    <w:p w14:paraId="7DCB33F7">
      <w:pPr>
        <w:pStyle w:val="124"/>
        <w:keepNext w:val="0"/>
        <w:keepLines w:val="0"/>
        <w:pageBreakBefore w:val="0"/>
        <w:widowControl/>
        <w:kinsoku/>
        <w:wordWrap/>
        <w:overflowPunct/>
        <w:topLinePunct w:val="0"/>
        <w:bidi w:val="0"/>
        <w:adjustRightInd w:val="0"/>
        <w:snapToGrid/>
        <w:spacing w:before="156" w:beforeLines="50" w:after="156" w:afterLines="50"/>
        <w:ind w:firstLine="0" w:firstLineChars="0"/>
        <w:textAlignment w:val="auto"/>
        <w:outlineLvl w:val="9"/>
        <w:rPr>
          <w:rFonts w:ascii="Times New Roman" w:eastAsia="黑体"/>
        </w:rPr>
      </w:pPr>
      <w:bookmarkStart w:id="31" w:name="_Toc178503355"/>
      <w:bookmarkStart w:id="32" w:name="_Toc2205"/>
      <w:bookmarkStart w:id="33" w:name="_Toc145492113"/>
      <w:bookmarkStart w:id="34" w:name="_Toc325896927"/>
      <w:bookmarkStart w:id="35" w:name="_Toc148086674"/>
      <w:bookmarkStart w:id="36" w:name="_Toc517710230"/>
      <w:bookmarkStart w:id="37" w:name="_Toc35850748"/>
      <w:bookmarkStart w:id="38" w:name="_Toc449605256"/>
      <w:r>
        <w:rPr>
          <w:rFonts w:ascii="黑体" w:hAnsi="黑体" w:eastAsia="黑体"/>
        </w:rPr>
        <w:t>3.1</w:t>
      </w:r>
    </w:p>
    <w:bookmarkEnd w:id="31"/>
    <w:p w14:paraId="779575E0">
      <w:pPr>
        <w:pStyle w:val="124"/>
        <w:keepNext w:val="0"/>
        <w:keepLines w:val="0"/>
        <w:pageBreakBefore w:val="0"/>
        <w:widowControl/>
        <w:kinsoku/>
        <w:wordWrap/>
        <w:overflowPunct/>
        <w:topLinePunct w:val="0"/>
        <w:bidi w:val="0"/>
        <w:adjustRightInd w:val="0"/>
        <w:snapToGrid/>
        <w:spacing w:before="156" w:beforeLines="50" w:after="156" w:afterLines="50"/>
        <w:ind w:firstLine="420"/>
        <w:textAlignment w:val="auto"/>
        <w:outlineLvl w:val="9"/>
        <w:rPr>
          <w:rFonts w:ascii="Times New Roman" w:eastAsia="黑体"/>
        </w:rPr>
      </w:pPr>
      <w:r>
        <w:rPr>
          <w:rFonts w:hint="eastAsia" w:ascii="Times New Roman" w:eastAsia="黑体"/>
        </w:rPr>
        <w:t>猪胴体自动劈半机</w:t>
      </w:r>
    </w:p>
    <w:p w14:paraId="756C54F1">
      <w:pPr>
        <w:keepNext w:val="0"/>
        <w:keepLines w:val="0"/>
        <w:pageBreakBefore w:val="0"/>
        <w:widowControl/>
        <w:kinsoku/>
        <w:wordWrap/>
        <w:overflowPunct/>
        <w:topLinePunct w:val="0"/>
        <w:autoSpaceDE w:val="0"/>
        <w:autoSpaceDN w:val="0"/>
        <w:bidi w:val="0"/>
        <w:adjustRightInd/>
        <w:snapToGrid/>
        <w:ind w:firstLine="420" w:firstLineChars="200"/>
        <w:jc w:val="left"/>
        <w:textAlignment w:val="auto"/>
        <w:outlineLvl w:val="9"/>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将轨道输送的猪胴体通过劈</w:t>
      </w:r>
      <w:r>
        <w:rPr>
          <w:rFonts w:hint="eastAsia" w:ascii="宋体" w:hAnsi="宋体" w:cs="宋体"/>
          <w:color w:val="000000"/>
          <w:kern w:val="0"/>
          <w:szCs w:val="21"/>
          <w:lang w:val="en-US" w:eastAsia="zh-CN" w:bidi="ar"/>
        </w:rPr>
        <w:t>砍机构</w:t>
      </w:r>
      <w:r>
        <w:rPr>
          <w:rFonts w:hint="eastAsia" w:ascii="宋体" w:hAnsi="宋体" w:cs="宋体"/>
          <w:color w:val="000000"/>
          <w:kern w:val="0"/>
          <w:szCs w:val="21"/>
          <w:lang w:bidi="ar"/>
        </w:rPr>
        <w:t>进行自动劈半</w:t>
      </w:r>
      <w:r>
        <w:rPr>
          <w:rFonts w:hint="eastAsia" w:ascii="宋体" w:hAnsi="宋体" w:cs="宋体"/>
          <w:color w:val="000000"/>
          <w:kern w:val="0"/>
          <w:szCs w:val="21"/>
          <w:lang w:val="en-US" w:eastAsia="zh-CN" w:bidi="ar"/>
        </w:rPr>
        <w:t>的</w:t>
      </w:r>
      <w:r>
        <w:rPr>
          <w:rFonts w:hint="eastAsia" w:ascii="宋体" w:hAnsi="宋体" w:cs="宋体"/>
          <w:color w:val="000000"/>
          <w:kern w:val="0"/>
          <w:szCs w:val="21"/>
          <w:lang w:bidi="ar"/>
        </w:rPr>
        <w:t>机械</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可分为固定式和移动式。</w:t>
      </w:r>
    </w:p>
    <w:p w14:paraId="3300326C">
      <w:pPr>
        <w:pStyle w:val="124"/>
        <w:keepNext w:val="0"/>
        <w:keepLines w:val="0"/>
        <w:pageBreakBefore w:val="0"/>
        <w:widowControl/>
        <w:kinsoku/>
        <w:wordWrap/>
        <w:overflowPunct/>
        <w:topLinePunct w:val="0"/>
        <w:bidi w:val="0"/>
        <w:adjustRightInd w:val="0"/>
        <w:snapToGrid/>
        <w:spacing w:before="156" w:beforeLines="50" w:after="156" w:afterLines="50"/>
        <w:ind w:firstLine="0" w:firstLineChars="0"/>
        <w:textAlignment w:val="auto"/>
        <w:outlineLvl w:val="9"/>
        <w:rPr>
          <w:rFonts w:ascii="Times New Roman" w:eastAsia="黑体"/>
        </w:rPr>
      </w:pPr>
      <w:r>
        <w:rPr>
          <w:rFonts w:ascii="黑体" w:hAnsi="黑体" w:eastAsia="黑体"/>
        </w:rPr>
        <w:t>3.</w:t>
      </w:r>
      <w:r>
        <w:rPr>
          <w:rFonts w:hint="eastAsia" w:ascii="黑体" w:hAnsi="黑体" w:eastAsia="黑体"/>
          <w:lang w:val="en-US" w:eastAsia="zh-CN"/>
        </w:rPr>
        <w:t>2</w:t>
      </w:r>
    </w:p>
    <w:p w14:paraId="0E4F4161">
      <w:pPr>
        <w:pStyle w:val="124"/>
        <w:keepNext w:val="0"/>
        <w:keepLines w:val="0"/>
        <w:pageBreakBefore w:val="0"/>
        <w:widowControl/>
        <w:kinsoku/>
        <w:wordWrap/>
        <w:overflowPunct/>
        <w:topLinePunct w:val="0"/>
        <w:bidi w:val="0"/>
        <w:adjustRightInd w:val="0"/>
        <w:snapToGrid/>
        <w:spacing w:before="156" w:beforeLines="50" w:after="156" w:afterLines="50"/>
        <w:ind w:firstLine="420"/>
        <w:textAlignment w:val="auto"/>
        <w:outlineLvl w:val="9"/>
        <w:rPr>
          <w:rFonts w:ascii="Times New Roman" w:eastAsia="黑体"/>
        </w:rPr>
      </w:pPr>
      <w:r>
        <w:rPr>
          <w:rFonts w:hint="eastAsia" w:ascii="Times New Roman" w:eastAsia="黑体"/>
        </w:rPr>
        <w:t>猪胴体</w:t>
      </w:r>
      <w:r>
        <w:rPr>
          <w:rFonts w:hint="eastAsia" w:ascii="Times New Roman" w:eastAsia="黑体"/>
          <w:lang w:val="en-US" w:eastAsia="zh-CN"/>
        </w:rPr>
        <w:t>手持劈半锯</w:t>
      </w:r>
    </w:p>
    <w:p w14:paraId="14092D81">
      <w:pPr>
        <w:keepNext w:val="0"/>
        <w:keepLines w:val="0"/>
        <w:pageBreakBefore w:val="0"/>
        <w:widowControl/>
        <w:kinsoku/>
        <w:wordWrap/>
        <w:overflowPunct/>
        <w:topLinePunct w:val="0"/>
        <w:autoSpaceDE w:val="0"/>
        <w:autoSpaceDN w:val="0"/>
        <w:bidi w:val="0"/>
        <w:adjustRightInd/>
        <w:snapToGrid/>
        <w:ind w:firstLine="420" w:firstLineChars="200"/>
        <w:jc w:val="left"/>
        <w:textAlignment w:val="auto"/>
        <w:outlineLvl w:val="9"/>
        <w:rPr>
          <w:rFonts w:hint="eastAsia" w:ascii="宋体" w:hAnsi="宋体" w:cs="宋体"/>
          <w:color w:val="000000"/>
          <w:kern w:val="0"/>
          <w:szCs w:val="21"/>
          <w:lang w:bidi="ar"/>
        </w:rPr>
      </w:pPr>
      <w:r>
        <w:rPr>
          <w:rFonts w:hint="eastAsia" w:ascii="宋体" w:hAnsi="宋体" w:cs="宋体"/>
          <w:color w:val="000000"/>
          <w:kern w:val="0"/>
          <w:szCs w:val="21"/>
          <w:lang w:bidi="ar"/>
        </w:rPr>
        <w:t>将轨道输送的猪胴体</w:t>
      </w:r>
      <w:r>
        <w:rPr>
          <w:rFonts w:hint="eastAsia" w:hAnsi="宋体" w:cs="宋体"/>
          <w:szCs w:val="22"/>
          <w:lang w:val="en-US" w:eastAsia="zh-CN"/>
        </w:rPr>
        <w:t>采用手持锯砍机构对猪胴体进行劈半的</w:t>
      </w:r>
      <w:r>
        <w:rPr>
          <w:rFonts w:hint="eastAsia" w:ascii="宋体" w:hAnsi="宋体" w:cs="宋体"/>
          <w:color w:val="000000"/>
          <w:kern w:val="0"/>
          <w:szCs w:val="21"/>
          <w:lang w:bidi="ar"/>
        </w:rPr>
        <w:t>机械。</w:t>
      </w:r>
    </w:p>
    <w:p w14:paraId="619F9EE9">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szCs w:val="21"/>
        </w:rPr>
      </w:pPr>
      <w:bookmarkStart w:id="39" w:name="_Toc15809"/>
      <w:bookmarkStart w:id="40" w:name="_Toc18996"/>
      <w:bookmarkStart w:id="41" w:name="_Toc178503359"/>
      <w:r>
        <w:rPr>
          <w:rFonts w:hint="eastAsia" w:ascii="黑体"/>
          <w:szCs w:val="21"/>
        </w:rPr>
        <w:t>3.</w:t>
      </w:r>
      <w:r>
        <w:rPr>
          <w:rFonts w:hint="eastAsia" w:ascii="黑体"/>
          <w:szCs w:val="21"/>
          <w:lang w:val="en-US" w:eastAsia="zh-CN"/>
        </w:rPr>
        <w:t>3</w:t>
      </w:r>
      <w:r>
        <w:rPr>
          <w:rFonts w:hint="eastAsia" w:ascii="黑体"/>
          <w:szCs w:val="21"/>
        </w:rPr>
        <w:t xml:space="preserve"> </w:t>
      </w:r>
      <w:bookmarkEnd w:id="39"/>
      <w:bookmarkEnd w:id="40"/>
    </w:p>
    <w:p w14:paraId="47492412">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ascii="黑体"/>
          <w:szCs w:val="21"/>
        </w:rPr>
      </w:pPr>
      <w:r>
        <w:rPr>
          <w:rFonts w:hint="eastAsia"/>
        </w:rPr>
        <w:t>猪胴体</w:t>
      </w:r>
    </w:p>
    <w:p w14:paraId="5616C1BE">
      <w:pPr>
        <w:pStyle w:val="58"/>
        <w:keepNext w:val="0"/>
        <w:keepLines w:val="0"/>
        <w:pageBreakBefore w:val="0"/>
        <w:widowControl/>
        <w:kinsoku/>
        <w:wordWrap/>
        <w:overflowPunct/>
        <w:topLinePunct w:val="0"/>
        <w:autoSpaceDE w:val="0"/>
        <w:autoSpaceDN w:val="0"/>
        <w:bidi w:val="0"/>
        <w:adjustRightInd/>
        <w:snapToGrid/>
        <w:ind w:firstLine="420"/>
        <w:textAlignment w:val="auto"/>
        <w:outlineLvl w:val="9"/>
        <w:rPr>
          <w:rFonts w:hint="eastAsia"/>
        </w:rPr>
      </w:pPr>
      <w:r>
        <w:rPr>
          <w:rFonts w:hint="eastAsia"/>
          <w:lang w:eastAsia="zh-CN"/>
        </w:rPr>
        <w:t>生猪屠宰放血后，去除毛、头、尾、内脏后的躯体</w:t>
      </w:r>
      <w:r>
        <w:rPr>
          <w:rFonts w:hint="eastAsia"/>
        </w:rPr>
        <w:t>。</w:t>
      </w:r>
    </w:p>
    <w:p w14:paraId="24C7A01E">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szCs w:val="21"/>
        </w:rPr>
      </w:pPr>
      <w:r>
        <w:rPr>
          <w:rFonts w:hint="eastAsia" w:ascii="黑体"/>
          <w:szCs w:val="21"/>
        </w:rPr>
        <w:t>3.</w:t>
      </w:r>
      <w:r>
        <w:rPr>
          <w:rFonts w:hint="eastAsia" w:ascii="黑体"/>
          <w:szCs w:val="21"/>
          <w:lang w:val="en-US" w:eastAsia="zh-CN"/>
        </w:rPr>
        <w:t>4</w:t>
      </w:r>
      <w:r>
        <w:rPr>
          <w:rFonts w:hint="eastAsia" w:ascii="黑体"/>
          <w:szCs w:val="21"/>
        </w:rPr>
        <w:t xml:space="preserve"> </w:t>
      </w:r>
    </w:p>
    <w:p w14:paraId="166449E6">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ascii="黑体"/>
          <w:szCs w:val="21"/>
        </w:rPr>
      </w:pPr>
      <w:r>
        <w:rPr>
          <w:rFonts w:hint="eastAsia" w:ascii="黑体"/>
          <w:szCs w:val="21"/>
          <w:lang w:val="en-US" w:eastAsia="zh-CN"/>
        </w:rPr>
        <w:t>二分体</w:t>
      </w:r>
    </w:p>
    <w:p w14:paraId="662E1A94">
      <w:pPr>
        <w:pStyle w:val="58"/>
        <w:keepNext w:val="0"/>
        <w:keepLines w:val="0"/>
        <w:pageBreakBefore w:val="0"/>
        <w:widowControl/>
        <w:kinsoku/>
        <w:wordWrap/>
        <w:overflowPunct/>
        <w:topLinePunct w:val="0"/>
        <w:autoSpaceDE w:val="0"/>
        <w:autoSpaceDN w:val="0"/>
        <w:bidi w:val="0"/>
        <w:adjustRightInd/>
        <w:snapToGrid/>
        <w:ind w:firstLine="420"/>
        <w:textAlignment w:val="auto"/>
        <w:outlineLvl w:val="9"/>
        <w:rPr>
          <w:rFonts w:hint="eastAsia"/>
          <w:lang w:eastAsia="zh-CN"/>
        </w:rPr>
      </w:pPr>
      <w:r>
        <w:rPr>
          <w:rFonts w:hint="eastAsia"/>
          <w:lang w:eastAsia="zh-CN"/>
        </w:rPr>
        <w:t>沿猪胴体脊椎中线劈切成两半的片猪肉。</w:t>
      </w:r>
    </w:p>
    <w:p w14:paraId="227F4B9B">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szCs w:val="21"/>
        </w:rPr>
      </w:pPr>
      <w:r>
        <w:rPr>
          <w:rFonts w:hint="eastAsia" w:ascii="黑体"/>
          <w:szCs w:val="21"/>
        </w:rPr>
        <w:t>3.</w:t>
      </w:r>
      <w:r>
        <w:rPr>
          <w:rFonts w:hint="eastAsia" w:ascii="黑体"/>
          <w:szCs w:val="21"/>
          <w:lang w:val="en-US" w:eastAsia="zh-CN"/>
        </w:rPr>
        <w:t>5</w:t>
      </w:r>
      <w:r>
        <w:rPr>
          <w:rFonts w:hint="eastAsia" w:ascii="黑体"/>
          <w:szCs w:val="21"/>
        </w:rPr>
        <w:t xml:space="preserve"> </w:t>
      </w:r>
    </w:p>
    <w:p w14:paraId="35EF6608">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ascii="黑体"/>
          <w:szCs w:val="21"/>
        </w:rPr>
      </w:pPr>
      <w:r>
        <w:rPr>
          <w:rFonts w:hint="eastAsia" w:ascii="黑体"/>
          <w:szCs w:val="21"/>
          <w:lang w:eastAsia="zh-CN"/>
        </w:rPr>
        <w:t>劈正率</w:t>
      </w:r>
    </w:p>
    <w:p w14:paraId="660CD830">
      <w:pPr>
        <w:pStyle w:val="58"/>
        <w:keepNext w:val="0"/>
        <w:keepLines w:val="0"/>
        <w:pageBreakBefore w:val="0"/>
        <w:widowControl/>
        <w:kinsoku/>
        <w:wordWrap/>
        <w:overflowPunct/>
        <w:topLinePunct w:val="0"/>
        <w:bidi w:val="0"/>
        <w:snapToGrid/>
        <w:ind w:firstLine="420"/>
        <w:textAlignment w:val="auto"/>
        <w:outlineLvl w:val="9"/>
        <w:rPr>
          <w:rFonts w:hint="eastAsia"/>
        </w:rPr>
      </w:pPr>
      <w:r>
        <w:rPr>
          <w:rFonts w:hint="eastAsia"/>
        </w:rPr>
        <w:t>将猪胴体沿脊椎中线分割成两部分，其中对称猪二分体数量与总劈半猪胴体数量的比值，用百分数表示。</w:t>
      </w:r>
    </w:p>
    <w:p w14:paraId="68EFB663">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6</w:t>
      </w:r>
      <w:r>
        <w:rPr>
          <w:rFonts w:hint="eastAsia" w:ascii="黑体" w:hAnsi="Times New Roman" w:eastAsia="宋体" w:cs="Times New Roman"/>
          <w:szCs w:val="21"/>
          <w:lang w:val="en-US" w:eastAsia="zh-CN"/>
        </w:rPr>
        <w:t xml:space="preserve"> </w:t>
      </w:r>
    </w:p>
    <w:p w14:paraId="5E37B654">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hAnsi="Times New Roman" w:cs="Times New Roman"/>
          <w:lang w:val="en-US" w:eastAsia="zh-CN"/>
        </w:rPr>
        <w:t>骨肉损耗</w:t>
      </w:r>
    </w:p>
    <w:p w14:paraId="191AA42B">
      <w:pPr>
        <w:pStyle w:val="58"/>
        <w:keepNext w:val="0"/>
        <w:keepLines w:val="0"/>
        <w:pageBreakBefore w:val="0"/>
        <w:widowControl/>
        <w:kinsoku/>
        <w:wordWrap/>
        <w:overflowPunct/>
        <w:topLinePunct w:val="0"/>
        <w:bidi w:val="0"/>
        <w:snapToGrid/>
        <w:ind w:firstLine="420"/>
        <w:textAlignment w:val="auto"/>
        <w:outlineLvl w:val="9"/>
        <w:rPr>
          <w:rFonts w:hint="eastAsia" w:hAnsi="Times New Roman" w:cs="Times New Roman"/>
          <w:lang w:val="en-US" w:eastAsia="zh-CN"/>
        </w:rPr>
      </w:pPr>
      <w:r>
        <w:rPr>
          <w:rFonts w:hint="default" w:hAnsi="Times New Roman" w:cs="Times New Roman"/>
          <w:lang w:val="en-US" w:eastAsia="zh-CN"/>
        </w:rPr>
        <w:t>劈半机</w:t>
      </w:r>
      <w:r>
        <w:rPr>
          <w:rFonts w:hint="eastAsia" w:hAnsi="Times New Roman" w:cs="Times New Roman"/>
          <w:lang w:val="en-US" w:eastAsia="zh-CN"/>
        </w:rPr>
        <w:t>（锯）</w:t>
      </w:r>
      <w:r>
        <w:rPr>
          <w:rFonts w:hint="default" w:hAnsi="Times New Roman" w:cs="Times New Roman"/>
          <w:lang w:val="en-US" w:eastAsia="zh-CN"/>
        </w:rPr>
        <w:t>将猪胴体劈切成二分体过程中，由</w:t>
      </w:r>
      <w:r>
        <w:rPr>
          <w:rFonts w:hint="eastAsia" w:cs="Times New Roman"/>
          <w:lang w:val="en-US" w:eastAsia="zh-CN"/>
        </w:rPr>
        <w:t>劈半机构</w:t>
      </w:r>
      <w:r>
        <w:rPr>
          <w:rFonts w:hint="default" w:hAnsi="Times New Roman" w:cs="Times New Roman"/>
          <w:lang w:val="en-US" w:eastAsia="zh-CN"/>
        </w:rPr>
        <w:t>砍</w:t>
      </w:r>
      <w:r>
        <w:rPr>
          <w:rFonts w:hint="eastAsia" w:hAnsi="Times New Roman" w:cs="Times New Roman"/>
          <w:lang w:val="en-US" w:eastAsia="zh-CN"/>
        </w:rPr>
        <w:t>、锯</w:t>
      </w:r>
      <w:r>
        <w:rPr>
          <w:rFonts w:hint="eastAsia" w:cs="Times New Roman"/>
          <w:lang w:val="en-US" w:eastAsia="zh-CN"/>
        </w:rPr>
        <w:t>削</w:t>
      </w:r>
      <w:r>
        <w:rPr>
          <w:rFonts w:hint="eastAsia" w:hAnsi="Times New Roman" w:cs="Times New Roman"/>
          <w:lang w:val="en-US" w:eastAsia="zh-CN"/>
        </w:rPr>
        <w:t>而</w:t>
      </w:r>
      <w:r>
        <w:rPr>
          <w:rFonts w:hint="default" w:hAnsi="Times New Roman" w:cs="Times New Roman"/>
          <w:lang w:val="en-US" w:eastAsia="zh-CN"/>
        </w:rPr>
        <w:t>产生的骨肉</w:t>
      </w:r>
      <w:r>
        <w:rPr>
          <w:rFonts w:hint="eastAsia" w:cs="Times New Roman"/>
          <w:lang w:val="en-US" w:eastAsia="zh-CN"/>
        </w:rPr>
        <w:t>消耗量</w:t>
      </w:r>
      <w:r>
        <w:rPr>
          <w:rFonts w:hint="default" w:hAnsi="Times New Roman" w:cs="Times New Roman"/>
          <w:lang w:val="en-US" w:eastAsia="zh-CN"/>
        </w:rPr>
        <w:t>，</w:t>
      </w:r>
      <w:r>
        <w:rPr>
          <w:rFonts w:hint="eastAsia" w:cs="Times New Roman"/>
          <w:lang w:val="en-US" w:eastAsia="zh-CN"/>
        </w:rPr>
        <w:t>结果用百分数表示</w:t>
      </w:r>
      <w:r>
        <w:rPr>
          <w:rFonts w:hint="eastAsia" w:hAnsi="Times New Roman" w:cs="Times New Roman"/>
          <w:lang w:val="en-US" w:eastAsia="zh-CN"/>
        </w:rPr>
        <w:t>。</w:t>
      </w:r>
    </w:p>
    <w:p w14:paraId="1F77BB07">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default"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7</w:t>
      </w:r>
      <w:r>
        <w:rPr>
          <w:rFonts w:hint="eastAsia" w:ascii="黑体" w:hAnsi="Times New Roman" w:eastAsia="宋体" w:cs="Times New Roman"/>
          <w:szCs w:val="21"/>
          <w:lang w:val="en-US" w:eastAsia="zh-CN"/>
        </w:rPr>
        <w:t xml:space="preserve"> </w:t>
      </w:r>
    </w:p>
    <w:p w14:paraId="06002EC8">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hAnsi="Times New Roman" w:cs="Times New Roman"/>
          <w:lang w:val="en-US" w:eastAsia="zh-CN"/>
        </w:rPr>
      </w:pPr>
      <w:r>
        <w:rPr>
          <w:rFonts w:hint="eastAsia" w:hAnsi="Times New Roman" w:cs="Times New Roman"/>
          <w:lang w:val="en-US" w:eastAsia="zh-CN"/>
        </w:rPr>
        <w:t>生产能力</w:t>
      </w:r>
    </w:p>
    <w:p w14:paraId="258430FF">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hAnsi="Times New Roman" w:cs="Times New Roman"/>
          <w:lang w:val="en-US" w:eastAsia="zh-CN"/>
        </w:rPr>
      </w:pPr>
      <w:r>
        <w:rPr>
          <w:rFonts w:hint="eastAsia" w:ascii="黑体" w:hAnsi="Times New Roman" w:eastAsia="宋体" w:cs="Times New Roman"/>
          <w:szCs w:val="21"/>
          <w:lang w:val="en-US" w:eastAsia="zh-CN"/>
        </w:rPr>
        <w:t>在单位时</w:t>
      </w:r>
      <w:r>
        <w:rPr>
          <w:rFonts w:hint="eastAsia" w:ascii="黑体" w:eastAsia="宋体" w:cs="Times New Roman"/>
          <w:szCs w:val="21"/>
          <w:lang w:val="en-US" w:eastAsia="zh-CN"/>
        </w:rPr>
        <w:t>间</w:t>
      </w:r>
      <w:r>
        <w:rPr>
          <w:rFonts w:hint="eastAsia" w:ascii="黑体" w:hAnsi="Times New Roman" w:eastAsia="宋体" w:cs="Times New Roman"/>
          <w:szCs w:val="21"/>
          <w:lang w:val="en-US" w:eastAsia="zh-CN"/>
        </w:rPr>
        <w:t>内，</w:t>
      </w:r>
      <w:r>
        <w:rPr>
          <w:rFonts w:hint="eastAsia" w:ascii="黑体" w:eastAsia="宋体" w:cs="Times New Roman"/>
          <w:szCs w:val="21"/>
          <w:lang w:val="en-US" w:eastAsia="zh-CN"/>
        </w:rPr>
        <w:t>劈半机（锯）将猪胴体劈半的头数，单位为头每小时(头/h)。</w:t>
      </w:r>
    </w:p>
    <w:p w14:paraId="7AC63D38">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8</w:t>
      </w:r>
      <w:r>
        <w:rPr>
          <w:rFonts w:hint="eastAsia" w:ascii="黑体" w:hAnsi="Times New Roman" w:eastAsia="宋体" w:cs="Times New Roman"/>
          <w:szCs w:val="21"/>
          <w:lang w:val="en-US" w:eastAsia="zh-CN"/>
        </w:rPr>
        <w:t xml:space="preserve"> </w:t>
      </w:r>
    </w:p>
    <w:p w14:paraId="7E8F426A">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ascii="黑体" w:hAnsi="Times New Roman" w:eastAsia="宋体" w:cs="Times New Roman"/>
          <w:szCs w:val="21"/>
          <w:lang w:val="en-US" w:eastAsia="zh-CN"/>
        </w:rPr>
      </w:pPr>
      <w:r>
        <w:rPr>
          <w:rFonts w:hint="default" w:hAnsi="Times New Roman" w:cs="Times New Roman"/>
          <w:lang w:val="en-US" w:eastAsia="zh-CN"/>
        </w:rPr>
        <w:t>劈半深度</w:t>
      </w:r>
    </w:p>
    <w:p w14:paraId="379201D9">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ascii="黑体" w:hAnsi="Times New Roman" w:eastAsia="宋体" w:cs="Times New Roman"/>
          <w:szCs w:val="21"/>
          <w:lang w:val="en-US" w:eastAsia="zh-CN"/>
        </w:rPr>
        <w:t>劈半锯锯条露在机架外部</w:t>
      </w:r>
      <w:r>
        <w:rPr>
          <w:rFonts w:hint="default" w:ascii="黑体" w:eastAsia="宋体" w:cs="Times New Roman"/>
          <w:szCs w:val="21"/>
          <w:lang w:val="en-US" w:eastAsia="zh-CN"/>
        </w:rPr>
        <w:t>的长度,即劈半时锯条接触猪体的长度。</w:t>
      </w:r>
    </w:p>
    <w:p w14:paraId="53583DB5">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default"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9</w:t>
      </w:r>
      <w:r>
        <w:rPr>
          <w:rFonts w:hint="eastAsia" w:ascii="黑体" w:hAnsi="Times New Roman" w:eastAsia="宋体" w:cs="Times New Roman"/>
          <w:szCs w:val="21"/>
          <w:lang w:val="en-US" w:eastAsia="zh-CN"/>
        </w:rPr>
        <w:t xml:space="preserve"> </w:t>
      </w:r>
    </w:p>
    <w:p w14:paraId="79AD3C26">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ascii="黑体" w:hAnsi="Times New Roman" w:eastAsia="宋体" w:cs="Times New Roman"/>
          <w:szCs w:val="21"/>
          <w:lang w:val="en-US" w:eastAsia="zh-CN"/>
        </w:rPr>
      </w:pPr>
      <w:r>
        <w:rPr>
          <w:rFonts w:hint="default" w:hAnsi="Times New Roman" w:cs="Times New Roman"/>
          <w:lang w:val="en-US" w:eastAsia="zh-CN"/>
        </w:rPr>
        <w:t>劈</w:t>
      </w:r>
      <w:r>
        <w:rPr>
          <w:rFonts w:hint="eastAsia" w:hAnsi="Times New Roman" w:cs="Times New Roman"/>
          <w:lang w:val="en-US" w:eastAsia="zh-CN"/>
        </w:rPr>
        <w:t>切行程</w:t>
      </w:r>
    </w:p>
    <w:p w14:paraId="47A40D3D">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ascii="黑体" w:hAnsi="Times New Roman" w:eastAsia="宋体" w:cs="Times New Roman"/>
          <w:szCs w:val="21"/>
          <w:lang w:val="en-US" w:eastAsia="zh-CN"/>
        </w:rPr>
        <w:t>劈半装置在垂直方向从最高位置至最低位置运行的距离</w:t>
      </w:r>
      <w:r>
        <w:rPr>
          <w:rFonts w:hint="default" w:hAnsi="Times New Roman" w:cs="Times New Roman"/>
          <w:lang w:val="en-US" w:eastAsia="zh-CN"/>
        </w:rPr>
        <w:t>。</w:t>
      </w:r>
    </w:p>
    <w:p w14:paraId="3737D40D">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default"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10</w:t>
      </w:r>
      <w:r>
        <w:rPr>
          <w:rFonts w:hint="eastAsia" w:ascii="黑体" w:hAnsi="Times New Roman" w:eastAsia="宋体" w:cs="Times New Roman"/>
          <w:szCs w:val="21"/>
          <w:lang w:val="en-US" w:eastAsia="zh-CN"/>
        </w:rPr>
        <w:t xml:space="preserve"> </w:t>
      </w:r>
    </w:p>
    <w:p w14:paraId="76C3D8B1">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hAnsi="Times New Roman" w:cs="Times New Roman"/>
          <w:lang w:val="en-US" w:eastAsia="zh-CN"/>
        </w:rPr>
        <w:t>移动式劈半机同步平移行程</w:t>
      </w:r>
    </w:p>
    <w:p w14:paraId="7E56533C">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eastAsia" w:ascii="黑体" w:hAnsi="Times New Roman" w:eastAsia="宋体" w:cs="Times New Roman"/>
          <w:szCs w:val="21"/>
          <w:lang w:val="en-US" w:eastAsia="zh-CN"/>
        </w:rPr>
        <w:t>移动式</w:t>
      </w:r>
      <w:r>
        <w:rPr>
          <w:rFonts w:hint="default" w:ascii="黑体" w:hAnsi="Times New Roman" w:eastAsia="宋体" w:cs="Times New Roman"/>
          <w:szCs w:val="21"/>
          <w:lang w:val="en-US" w:eastAsia="zh-CN"/>
        </w:rPr>
        <w:t>劈半</w:t>
      </w:r>
      <w:r>
        <w:rPr>
          <w:rFonts w:hint="eastAsia" w:ascii="黑体" w:hAnsi="Times New Roman" w:eastAsia="宋体" w:cs="Times New Roman"/>
          <w:szCs w:val="21"/>
          <w:lang w:val="en-US" w:eastAsia="zh-CN"/>
        </w:rPr>
        <w:t>机</w:t>
      </w:r>
      <w:r>
        <w:rPr>
          <w:rFonts w:hint="default" w:ascii="黑体" w:hAnsi="Times New Roman" w:eastAsia="宋体" w:cs="Times New Roman"/>
          <w:szCs w:val="21"/>
          <w:lang w:val="en-US" w:eastAsia="zh-CN"/>
        </w:rPr>
        <w:t>劈半装置</w:t>
      </w:r>
      <w:r>
        <w:rPr>
          <w:rFonts w:hint="eastAsia" w:ascii="黑体" w:hAnsi="Times New Roman" w:eastAsia="宋体" w:cs="Times New Roman"/>
          <w:szCs w:val="21"/>
          <w:lang w:val="en-US" w:eastAsia="zh-CN"/>
        </w:rPr>
        <w:t>水平方向最大移动距离</w:t>
      </w:r>
      <w:r>
        <w:rPr>
          <w:rFonts w:hint="default" w:hAnsi="Times New Roman" w:cs="Times New Roman"/>
          <w:lang w:val="en-US" w:eastAsia="zh-CN"/>
        </w:rPr>
        <w:t>。</w:t>
      </w:r>
    </w:p>
    <w:bookmarkEnd w:id="32"/>
    <w:bookmarkEnd w:id="41"/>
    <w:p w14:paraId="1DE4356D">
      <w:pPr>
        <w:pStyle w:val="98"/>
        <w:numPr>
          <w:ilvl w:val="0"/>
          <w:numId w:val="0"/>
        </w:numPr>
        <w:spacing w:before="156" w:after="156"/>
        <w:outlineLvl w:val="0"/>
        <w:rPr>
          <w:rFonts w:hint="eastAsia"/>
        </w:rPr>
      </w:pPr>
      <w:bookmarkStart w:id="42" w:name="_Toc17875"/>
      <w:bookmarkStart w:id="43" w:name="_Toc1722"/>
      <w:r>
        <w:rPr>
          <w:rFonts w:hint="eastAsia"/>
          <w:lang w:val="en-US" w:eastAsia="zh-CN"/>
        </w:rPr>
        <w:t>4</w:t>
      </w:r>
      <w:r>
        <w:rPr>
          <w:rFonts w:hint="eastAsia"/>
        </w:rPr>
        <w:t xml:space="preserve"> 基本要</w:t>
      </w:r>
      <w:bookmarkEnd w:id="9"/>
      <w:bookmarkEnd w:id="33"/>
      <w:bookmarkEnd w:id="34"/>
      <w:bookmarkEnd w:id="35"/>
      <w:bookmarkStart w:id="44" w:name="_Toc325896928"/>
      <w:bookmarkEnd w:id="44"/>
      <w:bookmarkStart w:id="45" w:name="_Toc148086680"/>
      <w:bookmarkStart w:id="46" w:name="_Toc90102751"/>
      <w:bookmarkStart w:id="47" w:name="_Toc148086675"/>
      <w:bookmarkStart w:id="48" w:name="_Toc145748462"/>
      <w:r>
        <w:rPr>
          <w:rFonts w:hint="eastAsia"/>
        </w:rPr>
        <w:t>求</w:t>
      </w:r>
      <w:bookmarkEnd w:id="36"/>
      <w:bookmarkEnd w:id="37"/>
      <w:bookmarkEnd w:id="38"/>
      <w:bookmarkEnd w:id="42"/>
      <w:bookmarkEnd w:id="43"/>
    </w:p>
    <w:bookmarkEnd w:id="45"/>
    <w:bookmarkEnd w:id="46"/>
    <w:bookmarkEnd w:id="47"/>
    <w:bookmarkEnd w:id="48"/>
    <w:p w14:paraId="56E257DC">
      <w:pPr>
        <w:pStyle w:val="98"/>
        <w:numPr>
          <w:ilvl w:val="0"/>
          <w:numId w:val="0"/>
        </w:numPr>
        <w:spacing w:before="156" w:after="156"/>
        <w:outlineLvl w:val="0"/>
        <w:rPr>
          <w:rFonts w:hint="eastAsia"/>
        </w:rPr>
      </w:pPr>
      <w:bookmarkStart w:id="49" w:name="_Toc325896929"/>
      <w:bookmarkEnd w:id="49"/>
      <w:bookmarkStart w:id="50" w:name="_Toc454426416"/>
      <w:bookmarkStart w:id="51" w:name="_Toc9764"/>
      <w:bookmarkStart w:id="52" w:name="_Toc14720"/>
      <w:bookmarkStart w:id="53" w:name="_Toc178503364"/>
      <w:bookmarkStart w:id="54" w:name="_Toc35850749"/>
      <w:bookmarkStart w:id="55" w:name="_Toc452449036"/>
      <w:r>
        <w:rPr>
          <w:rFonts w:hint="eastAsia"/>
          <w:lang w:val="en-US" w:eastAsia="zh-CN"/>
        </w:rPr>
        <w:t>4</w:t>
      </w:r>
      <w:r>
        <w:rPr>
          <w:rFonts w:hint="eastAsia"/>
        </w:rPr>
        <w:t>.1 申请方需补充提供的材料</w:t>
      </w:r>
      <w:bookmarkEnd w:id="50"/>
      <w:bookmarkEnd w:id="51"/>
      <w:bookmarkEnd w:id="52"/>
      <w:bookmarkEnd w:id="53"/>
      <w:bookmarkEnd w:id="54"/>
      <w:bookmarkEnd w:id="55"/>
    </w:p>
    <w:p w14:paraId="445174C7">
      <w:pPr>
        <w:pStyle w:val="69"/>
        <w:keepNext w:val="0"/>
        <w:keepLines w:val="0"/>
        <w:pageBreakBefore w:val="0"/>
        <w:kinsoku/>
        <w:wordWrap/>
        <w:overflowPunct/>
        <w:topLinePunct w:val="0"/>
        <w:bidi w:val="0"/>
        <w:snapToGrid/>
        <w:ind w:firstLine="420" w:firstLineChars="200"/>
        <w:jc w:val="both"/>
        <w:textAlignment w:val="auto"/>
        <w:rPr>
          <w:sz w:val="21"/>
          <w:szCs w:val="21"/>
        </w:rPr>
      </w:pPr>
      <w:r>
        <w:rPr>
          <w:rFonts w:hint="eastAsia"/>
          <w:sz w:val="21"/>
          <w:szCs w:val="21"/>
        </w:rPr>
        <w:t>除申请时提交的材料之外，申请方需补充提供的文件资料：</w:t>
      </w:r>
    </w:p>
    <w:p w14:paraId="03F9D8AE">
      <w:pPr>
        <w:pStyle w:val="58"/>
        <w:keepNext w:val="0"/>
        <w:keepLines w:val="0"/>
        <w:pageBreakBefore w:val="0"/>
        <w:kinsoku/>
        <w:wordWrap/>
        <w:overflowPunct/>
        <w:topLinePunct w:val="0"/>
        <w:bidi w:val="0"/>
        <w:snapToGrid/>
        <w:ind w:firstLine="420"/>
        <w:textAlignment w:val="auto"/>
        <w:rPr>
          <w:color w:val="000000"/>
        </w:rPr>
      </w:pPr>
      <w:r>
        <w:rPr>
          <w:color w:val="000000"/>
        </w:rPr>
        <w:t>a</w:t>
      </w:r>
      <w:r>
        <w:rPr>
          <w:rFonts w:hint="eastAsia"/>
          <w:color w:val="000000"/>
        </w:rPr>
        <w:t>）产品规格表（见附录A）；</w:t>
      </w:r>
    </w:p>
    <w:p w14:paraId="22FA2B48">
      <w:pPr>
        <w:pStyle w:val="58"/>
        <w:keepNext w:val="0"/>
        <w:keepLines w:val="0"/>
        <w:pageBreakBefore w:val="0"/>
        <w:kinsoku/>
        <w:wordWrap/>
        <w:overflowPunct/>
        <w:topLinePunct w:val="0"/>
        <w:bidi w:val="0"/>
        <w:snapToGrid/>
        <w:ind w:firstLine="420"/>
        <w:textAlignment w:val="auto"/>
        <w:rPr>
          <w:color w:val="000000"/>
        </w:rPr>
      </w:pPr>
      <w:r>
        <w:rPr>
          <w:rFonts w:hint="eastAsia"/>
          <w:color w:val="000000"/>
        </w:rPr>
        <w:t>b）样机照片（左前方45°、右前方45°，正后方，产品铭牌各1张）；</w:t>
      </w:r>
    </w:p>
    <w:p w14:paraId="725B391A">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rFonts w:hint="eastAsia" w:ascii="宋体" w:hAnsi="宋体"/>
          <w:szCs w:val="21"/>
          <w:highlight w:val="none"/>
          <w:lang w:val="en-US" w:eastAsia="zh-CN"/>
        </w:rPr>
      </w:pPr>
      <w:r>
        <w:rPr>
          <w:rFonts w:hint="eastAsia"/>
          <w:szCs w:val="21"/>
        </w:rPr>
        <w:t>c）创新性证明材料</w:t>
      </w:r>
      <w:r>
        <w:rPr>
          <w:rFonts w:hint="eastAsia" w:ascii="宋体" w:hAnsi="宋体"/>
          <w:szCs w:val="21"/>
          <w:highlight w:val="none"/>
          <w:lang w:val="en-US" w:eastAsia="zh-CN"/>
        </w:rPr>
        <w:t>（整机或部件的发明专利、实用新型专利、科技成果评价证书、科技成果查新报告之一或创新性评价意见）；</w:t>
      </w:r>
    </w:p>
    <w:p w14:paraId="6F221CF2">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rFonts w:hint="eastAsia" w:ascii="宋体" w:hAnsi="宋体"/>
          <w:szCs w:val="21"/>
          <w:highlight w:val="none"/>
          <w:lang w:val="en-US" w:eastAsia="zh-CN"/>
        </w:rPr>
      </w:pPr>
      <w:r>
        <w:rPr>
          <w:rFonts w:hint="eastAsia" w:ascii="宋体" w:hAnsi="宋体"/>
          <w:szCs w:val="21"/>
          <w:highlight w:val="none"/>
          <w:lang w:val="en-US" w:eastAsia="zh-CN"/>
        </w:rPr>
        <w:t>d）劈半机（锯）与猪胴体接触或间接接触部分的材料应符合的相关食品卫生安全标准要求，需提供获得资质认定（CMA）的鉴定机构出具的材料检测报告；</w:t>
      </w:r>
    </w:p>
    <w:p w14:paraId="30AA9361">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color w:val="000000"/>
        </w:rPr>
      </w:pPr>
      <w:r>
        <w:rPr>
          <w:rFonts w:hint="eastAsia" w:ascii="宋体"/>
          <w:szCs w:val="21"/>
        </w:rPr>
        <w:t>e）</w:t>
      </w:r>
      <w:r>
        <w:rPr>
          <w:rFonts w:hint="eastAsia"/>
          <w:color w:val="000000"/>
        </w:rPr>
        <w:t>符合大纲要求的检验检测报告(如适用)；</w:t>
      </w:r>
    </w:p>
    <w:p w14:paraId="1AE4D0AC">
      <w:pPr>
        <w:keepNext w:val="0"/>
        <w:keepLines w:val="0"/>
        <w:pageBreakBefore w:val="0"/>
        <w:kinsoku/>
        <w:wordWrap/>
        <w:overflowPunct/>
        <w:topLinePunct w:val="0"/>
        <w:bidi w:val="0"/>
        <w:snapToGrid/>
        <w:ind w:firstLine="420" w:firstLineChars="200"/>
        <w:textAlignment w:val="auto"/>
        <w:rPr>
          <w:rFonts w:ascii="宋体"/>
          <w:szCs w:val="21"/>
        </w:rPr>
      </w:pPr>
      <w:r>
        <w:rPr>
          <w:rFonts w:hint="eastAsia" w:ascii="宋体"/>
          <w:szCs w:val="21"/>
          <w:lang w:val="en-US" w:eastAsia="zh-CN"/>
        </w:rPr>
        <w:t>f</w:t>
      </w:r>
      <w:r>
        <w:rPr>
          <w:rFonts w:hint="eastAsia" w:ascii="宋体"/>
          <w:szCs w:val="21"/>
        </w:rPr>
        <w:t>）符合大纲要求的实地试验验证报告(如适用)；</w:t>
      </w:r>
    </w:p>
    <w:p w14:paraId="5726278E">
      <w:pPr>
        <w:keepNext w:val="0"/>
        <w:keepLines w:val="0"/>
        <w:pageBreakBefore w:val="0"/>
        <w:kinsoku/>
        <w:wordWrap/>
        <w:overflowPunct/>
        <w:topLinePunct w:val="0"/>
        <w:bidi w:val="0"/>
        <w:snapToGrid/>
        <w:ind w:firstLine="420" w:firstLineChars="200"/>
        <w:textAlignment w:val="auto"/>
      </w:pPr>
      <w:r>
        <w:rPr>
          <w:rFonts w:hint="eastAsia"/>
          <w:color w:val="000000"/>
        </w:rPr>
        <w:t>以上材料均需加盖制造商公章。</w:t>
      </w:r>
    </w:p>
    <w:p w14:paraId="6DC860F4">
      <w:pPr>
        <w:pStyle w:val="98"/>
        <w:numPr>
          <w:ilvl w:val="0"/>
          <w:numId w:val="0"/>
        </w:numPr>
        <w:spacing w:before="156" w:after="156"/>
        <w:outlineLvl w:val="0"/>
        <w:rPr>
          <w:rFonts w:hint="eastAsia"/>
        </w:rPr>
      </w:pPr>
      <w:bookmarkStart w:id="56" w:name="_Toc452449037"/>
      <w:bookmarkStart w:id="57" w:name="_Toc454426417"/>
      <w:bookmarkStart w:id="58" w:name="_Toc444674735"/>
      <w:bookmarkStart w:id="59" w:name="_Toc178503365"/>
      <w:bookmarkStart w:id="60" w:name="_Toc23298"/>
      <w:bookmarkStart w:id="61" w:name="_Toc35850750"/>
      <w:bookmarkStart w:id="62" w:name="_Toc15062"/>
      <w:bookmarkStart w:id="63" w:name="_Toc90102753"/>
      <w:r>
        <w:rPr>
          <w:rFonts w:hint="eastAsia"/>
          <w:lang w:val="en-US" w:eastAsia="zh-CN"/>
        </w:rPr>
        <w:t>4</w:t>
      </w:r>
      <w:r>
        <w:rPr>
          <w:rFonts w:hint="eastAsia"/>
        </w:rPr>
        <w:t xml:space="preserve">.2 </w:t>
      </w:r>
      <w:bookmarkEnd w:id="56"/>
      <w:bookmarkEnd w:id="57"/>
      <w:bookmarkEnd w:id="58"/>
      <w:bookmarkStart w:id="64" w:name="_Toc452449038"/>
      <w:bookmarkStart w:id="65" w:name="_Toc454426418"/>
      <w:bookmarkStart w:id="66" w:name="_Toc148086682"/>
      <w:bookmarkStart w:id="67" w:name="_Toc90102754"/>
      <w:r>
        <w:rPr>
          <w:rFonts w:hint="eastAsia"/>
        </w:rPr>
        <w:t>样机确定</w:t>
      </w:r>
      <w:bookmarkEnd w:id="59"/>
      <w:bookmarkEnd w:id="60"/>
      <w:bookmarkEnd w:id="61"/>
      <w:bookmarkEnd w:id="62"/>
      <w:bookmarkEnd w:id="64"/>
      <w:bookmarkEnd w:id="65"/>
    </w:p>
    <w:bookmarkEnd w:id="63"/>
    <w:bookmarkEnd w:id="66"/>
    <w:bookmarkEnd w:id="67"/>
    <w:p w14:paraId="05870908">
      <w:pPr>
        <w:pStyle w:val="58"/>
        <w:keepNext w:val="0"/>
        <w:keepLines w:val="0"/>
        <w:pageBreakBefore w:val="0"/>
        <w:widowControl/>
        <w:kinsoku/>
        <w:wordWrap/>
        <w:overflowPunct/>
        <w:topLinePunct w:val="0"/>
        <w:autoSpaceDE w:val="0"/>
        <w:autoSpaceDN w:val="0"/>
        <w:bidi w:val="0"/>
        <w:adjustRightInd/>
        <w:snapToGrid/>
        <w:ind w:firstLine="420"/>
        <w:textAlignment w:val="auto"/>
      </w:pPr>
      <w:bookmarkStart w:id="68" w:name="_Toc454426421"/>
      <w:bookmarkStart w:id="69" w:name="_Toc452449040"/>
      <w:bookmarkStart w:id="70" w:name="_Toc35850751"/>
      <w:r>
        <w:rPr>
          <w:rFonts w:hint="eastAsia" w:cs="宋体"/>
          <w:color w:val="000000"/>
          <w:szCs w:val="21"/>
        </w:rPr>
        <w:t>样机由制造商无偿提供12个月以内生产的合格产品，</w:t>
      </w:r>
      <w:r>
        <w:rPr>
          <w:szCs w:val="21"/>
        </w:rPr>
        <w:t>样机</w:t>
      </w:r>
      <w:r>
        <w:rPr>
          <w:rFonts w:hint="eastAsia"/>
          <w:szCs w:val="21"/>
          <w:lang w:val="en-US" w:eastAsia="zh-CN"/>
        </w:rPr>
        <w:t>数量为1</w:t>
      </w:r>
      <w:r>
        <w:rPr>
          <w:szCs w:val="21"/>
        </w:rPr>
        <w:t>台（套）</w:t>
      </w:r>
      <w:r>
        <w:rPr>
          <w:rFonts w:hint="eastAsia" w:cs="宋体"/>
          <w:color w:val="000000"/>
          <w:szCs w:val="21"/>
        </w:rPr>
        <w:t>。样机应在制造商明示的合格品存放处或使用现场获得，由鉴定人员验样并经制造商确认后，方可进行鉴定。试验鉴定完成且制造商对鉴定结果无异议后，样机由制造商自行处理。</w:t>
      </w:r>
      <w:bookmarkStart w:id="71" w:name="_Toc198044424"/>
    </w:p>
    <w:bookmarkEnd w:id="71"/>
    <w:p w14:paraId="6BE111CA">
      <w:pPr>
        <w:pStyle w:val="98"/>
        <w:numPr>
          <w:ilvl w:val="0"/>
          <w:numId w:val="0"/>
        </w:numPr>
        <w:spacing w:before="156" w:after="156"/>
        <w:outlineLvl w:val="0"/>
        <w:rPr>
          <w:rFonts w:hint="eastAsia"/>
        </w:rPr>
      </w:pPr>
      <w:bookmarkStart w:id="72" w:name="_Toc2721"/>
      <w:bookmarkStart w:id="73" w:name="_Toc178503366"/>
      <w:bookmarkStart w:id="74" w:name="_Toc22882"/>
      <w:r>
        <w:rPr>
          <w:rFonts w:hint="eastAsia"/>
          <w:lang w:val="en-US" w:eastAsia="zh-CN"/>
        </w:rPr>
        <w:t>4.3</w:t>
      </w:r>
      <w:r>
        <w:rPr>
          <w:rFonts w:hint="eastAsia"/>
        </w:rPr>
        <w:t xml:space="preserve"> 仪器设备</w:t>
      </w:r>
      <w:bookmarkEnd w:id="72"/>
      <w:bookmarkEnd w:id="73"/>
      <w:bookmarkEnd w:id="74"/>
    </w:p>
    <w:p w14:paraId="34745E48">
      <w:pPr>
        <w:keepNext w:val="0"/>
        <w:keepLines w:val="0"/>
        <w:pageBreakBefore w:val="0"/>
        <w:widowControl/>
        <w:kinsoku/>
        <w:wordWrap/>
        <w:overflowPunct/>
        <w:topLinePunct w:val="0"/>
        <w:autoSpaceDE/>
        <w:autoSpaceDN/>
        <w:bidi w:val="0"/>
        <w:adjustRightInd/>
        <w:snapToGrid/>
        <w:ind w:firstLine="420" w:firstLineChars="200"/>
        <w:jc w:val="left"/>
        <w:textAlignment w:val="auto"/>
      </w:pPr>
      <w:r>
        <w:rPr>
          <w:rFonts w:hint="eastAsia" w:ascii="宋体" w:hAnsi="宋体" w:cs="宋体"/>
          <w:color w:val="000000"/>
          <w:kern w:val="0"/>
          <w:szCs w:val="21"/>
          <w:lang w:bidi="ar"/>
        </w:rPr>
        <w:t>所选用仪器设备的量程和准确度应与被测参数的要求相匹配。试验用仪器设备应经过计量检定或</w:t>
      </w:r>
    </w:p>
    <w:p w14:paraId="6F51B935">
      <w:pPr>
        <w:keepNext w:val="0"/>
        <w:keepLines w:val="0"/>
        <w:pageBreakBefore w:val="0"/>
        <w:widowControl/>
        <w:kinsoku/>
        <w:wordWrap/>
        <w:overflowPunct/>
        <w:topLinePunct w:val="0"/>
        <w:autoSpaceDE/>
        <w:autoSpaceDN/>
        <w:bidi w:val="0"/>
        <w:adjustRightInd/>
        <w:snapToGrid/>
        <w:jc w:val="left"/>
        <w:textAlignment w:val="auto"/>
      </w:pPr>
      <w:r>
        <w:rPr>
          <w:rFonts w:hint="eastAsia" w:ascii="宋体" w:hAnsi="宋体" w:cs="宋体"/>
          <w:color w:val="000000"/>
          <w:kern w:val="0"/>
          <w:szCs w:val="21"/>
          <w:lang w:bidi="ar"/>
        </w:rPr>
        <w:t>校准且在有效期内。</w:t>
      </w:r>
    </w:p>
    <w:p w14:paraId="1623E74E">
      <w:pPr>
        <w:pStyle w:val="98"/>
        <w:numPr>
          <w:ilvl w:val="0"/>
          <w:numId w:val="0"/>
        </w:numPr>
        <w:spacing w:before="156" w:after="156"/>
        <w:outlineLvl w:val="0"/>
        <w:rPr>
          <w:rFonts w:hint="eastAsia"/>
        </w:rPr>
      </w:pPr>
      <w:bookmarkStart w:id="75" w:name="_Toc1921"/>
      <w:bookmarkStart w:id="76" w:name="_Toc6009"/>
      <w:r>
        <w:rPr>
          <w:rFonts w:hint="eastAsia"/>
          <w:lang w:val="en-US" w:eastAsia="zh-CN"/>
        </w:rPr>
        <w:t>5</w:t>
      </w:r>
      <w:r>
        <w:rPr>
          <w:rFonts w:hint="eastAsia"/>
        </w:rPr>
        <w:t xml:space="preserve"> 鉴定</w:t>
      </w:r>
      <w:bookmarkEnd w:id="68"/>
      <w:bookmarkEnd w:id="69"/>
      <w:r>
        <w:rPr>
          <w:rFonts w:hint="eastAsia"/>
        </w:rPr>
        <w:t>内容和方法</w:t>
      </w:r>
      <w:bookmarkEnd w:id="70"/>
      <w:bookmarkEnd w:id="75"/>
      <w:bookmarkEnd w:id="76"/>
    </w:p>
    <w:p w14:paraId="7A6D4E82">
      <w:pPr>
        <w:pStyle w:val="98"/>
        <w:numPr>
          <w:ilvl w:val="0"/>
          <w:numId w:val="0"/>
        </w:numPr>
        <w:spacing w:before="156" w:after="156"/>
        <w:outlineLvl w:val="0"/>
        <w:rPr>
          <w:rFonts w:hint="eastAsia"/>
        </w:rPr>
      </w:pPr>
      <w:bookmarkStart w:id="77" w:name="_Toc35850752"/>
      <w:bookmarkStart w:id="78" w:name="_Toc452449041"/>
      <w:bookmarkStart w:id="79" w:name="_Toc16587"/>
      <w:bookmarkStart w:id="80" w:name="_Toc454426422"/>
      <w:bookmarkStart w:id="81" w:name="_Toc24108"/>
      <w:r>
        <w:rPr>
          <w:rFonts w:hint="eastAsia"/>
          <w:lang w:val="en-US" w:eastAsia="zh-CN"/>
        </w:rPr>
        <w:t>5</w:t>
      </w:r>
      <w:r>
        <w:rPr>
          <w:rFonts w:hint="eastAsia"/>
        </w:rPr>
        <w:t>.1 一致性检查</w:t>
      </w:r>
      <w:bookmarkEnd w:id="77"/>
      <w:bookmarkEnd w:id="78"/>
      <w:bookmarkEnd w:id="79"/>
      <w:bookmarkEnd w:id="80"/>
      <w:bookmarkEnd w:id="81"/>
    </w:p>
    <w:p w14:paraId="4E69D3C0">
      <w:pPr>
        <w:pStyle w:val="61"/>
        <w:keepNext w:val="0"/>
        <w:keepLines w:val="0"/>
        <w:pageBreakBefore w:val="0"/>
        <w:numPr>
          <w:ilvl w:val="0"/>
          <w:numId w:val="0"/>
        </w:numPr>
        <w:kinsoku/>
        <w:wordWrap/>
        <w:overflowPunct/>
        <w:topLinePunct w:val="0"/>
        <w:bidi w:val="0"/>
        <w:spacing w:before="156" w:after="156" w:line="220" w:lineRule="exact"/>
        <w:textAlignment w:val="auto"/>
        <w:outlineLvl w:val="9"/>
        <w:rPr>
          <w:color w:val="auto"/>
        </w:rPr>
      </w:pPr>
      <w:r>
        <w:rPr>
          <w:rFonts w:hint="eastAsia" w:ascii="黑体"/>
          <w:color w:val="auto"/>
          <w:lang w:val="en-US" w:eastAsia="zh-CN"/>
        </w:rPr>
        <w:t>5</w:t>
      </w:r>
      <w:r>
        <w:rPr>
          <w:rFonts w:hint="eastAsia" w:ascii="黑体"/>
          <w:color w:val="auto"/>
        </w:rPr>
        <w:t>.1.1</w:t>
      </w:r>
      <w:r>
        <w:rPr>
          <w:rFonts w:hint="eastAsia"/>
          <w:color w:val="auto"/>
        </w:rPr>
        <w:t xml:space="preserve"> 检查内容和方法</w:t>
      </w:r>
    </w:p>
    <w:p w14:paraId="4CED56C6">
      <w:pPr>
        <w:pStyle w:val="58"/>
        <w:keepNext w:val="0"/>
        <w:keepLines w:val="0"/>
        <w:pageBreakBefore w:val="0"/>
        <w:kinsoku/>
        <w:wordWrap/>
        <w:overflowPunct/>
        <w:topLinePunct w:val="0"/>
        <w:bidi w:val="0"/>
        <w:ind w:firstLine="420"/>
        <w:textAlignment w:val="auto"/>
        <w:outlineLvl w:val="9"/>
      </w:pPr>
      <w:r>
        <w:rPr>
          <w:rFonts w:hint="eastAsia"/>
        </w:rPr>
        <w:t>一致性检查的项目、限制范围及检查方法见表1。制造商填报的产品规格表的设计值应与其提供的产品执行标准、产品使用说明书所描述的产品技术规格值相一致。对照产品规格表的设计值对样机的相应项目进行一致性检查。</w:t>
      </w:r>
    </w:p>
    <w:p w14:paraId="4826C498">
      <w:pPr>
        <w:pStyle w:val="58"/>
        <w:keepNext w:val="0"/>
        <w:keepLines w:val="0"/>
        <w:pageBreakBefore w:val="0"/>
        <w:kinsoku/>
        <w:wordWrap/>
        <w:overflowPunct/>
        <w:topLinePunct w:val="0"/>
        <w:bidi w:val="0"/>
        <w:ind w:firstLine="0" w:firstLineChars="0"/>
        <w:jc w:val="center"/>
        <w:textAlignment w:val="auto"/>
        <w:outlineLvl w:val="9"/>
        <w:rPr>
          <w:rFonts w:ascii="黑体" w:eastAsia="黑体"/>
          <w:color w:val="000000"/>
        </w:rPr>
      </w:pPr>
      <w:r>
        <w:rPr>
          <w:rFonts w:hint="eastAsia" w:ascii="黑体" w:eastAsia="黑体"/>
          <w:color w:val="000000"/>
        </w:rPr>
        <w:t xml:space="preserve">  表1  一致性检查项目、限制范围及检查方法</w:t>
      </w:r>
    </w:p>
    <w:tbl>
      <w:tblPr>
        <w:tblStyle w:val="2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112"/>
        <w:gridCol w:w="2438"/>
        <w:gridCol w:w="2965"/>
      </w:tblGrid>
      <w:tr w14:paraId="524E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4" w:type="dxa"/>
            <w:vAlign w:val="center"/>
          </w:tcPr>
          <w:p w14:paraId="1250CCD2">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3112" w:type="dxa"/>
            <w:vAlign w:val="center"/>
          </w:tcPr>
          <w:p w14:paraId="40CE4059">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检查项目</w:t>
            </w:r>
          </w:p>
        </w:tc>
        <w:tc>
          <w:tcPr>
            <w:tcW w:w="2438" w:type="dxa"/>
            <w:vAlign w:val="center"/>
          </w:tcPr>
          <w:p w14:paraId="438768AE">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限制范围</w:t>
            </w:r>
          </w:p>
        </w:tc>
        <w:tc>
          <w:tcPr>
            <w:tcW w:w="2965" w:type="dxa"/>
            <w:vAlign w:val="center"/>
          </w:tcPr>
          <w:p w14:paraId="3CC7A697">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检查方法</w:t>
            </w:r>
          </w:p>
        </w:tc>
      </w:tr>
      <w:tr w14:paraId="7F8A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31E9782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bookmarkStart w:id="82" w:name="_Hlk177052247"/>
            <w:r>
              <w:rPr>
                <w:rFonts w:hint="eastAsia" w:ascii="宋体" w:hAnsi="宋体" w:cs="宋体"/>
                <w:color w:val="000000"/>
                <w:kern w:val="0"/>
                <w:sz w:val="18"/>
                <w:szCs w:val="18"/>
              </w:rPr>
              <w:t>1</w:t>
            </w:r>
          </w:p>
        </w:tc>
        <w:tc>
          <w:tcPr>
            <w:tcW w:w="3112" w:type="dxa"/>
            <w:shd w:val="clear" w:color="auto" w:fill="auto"/>
            <w:vAlign w:val="center"/>
          </w:tcPr>
          <w:p w14:paraId="64B475B8">
            <w:pPr>
              <w:keepNext w:val="0"/>
              <w:keepLines w:val="0"/>
              <w:pageBreakBefore w:val="0"/>
              <w:kinsoku/>
              <w:wordWrap/>
              <w:overflowPunct/>
              <w:topLinePunct w:val="0"/>
              <w:bidi w:val="0"/>
              <w:adjustRightInd w:val="0"/>
              <w:contextualSpacing/>
              <w:jc w:val="left"/>
              <w:textAlignment w:val="auto"/>
              <w:outlineLvl w:val="9"/>
              <w:rPr>
                <w:rFonts w:ascii="宋体" w:hAnsi="宋体" w:eastAsia="宋体" w:cs="Times New Roman"/>
                <w:kern w:val="2"/>
                <w:sz w:val="18"/>
                <w:szCs w:val="18"/>
                <w:lang w:val="en-US" w:eastAsia="zh-CN" w:bidi="ar-SA"/>
              </w:rPr>
            </w:pPr>
            <w:r>
              <w:rPr>
                <w:rFonts w:hint="eastAsia" w:ascii="宋体" w:hAnsi="宋体"/>
                <w:sz w:val="18"/>
                <w:szCs w:val="18"/>
              </w:rPr>
              <w:t>型号名称</w:t>
            </w:r>
          </w:p>
        </w:tc>
        <w:tc>
          <w:tcPr>
            <w:tcW w:w="2438" w:type="dxa"/>
            <w:shd w:val="clear" w:color="auto" w:fill="auto"/>
            <w:vAlign w:val="center"/>
          </w:tcPr>
          <w:p w14:paraId="7A14FB1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14:paraId="11F1AD1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bookmarkEnd w:id="82"/>
      <w:tr w14:paraId="642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7BE28C2E">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3112" w:type="dxa"/>
            <w:shd w:val="clear" w:color="auto" w:fill="auto"/>
            <w:vAlign w:val="center"/>
          </w:tcPr>
          <w:p w14:paraId="3D28C483">
            <w:pPr>
              <w:keepNext w:val="0"/>
              <w:keepLines w:val="0"/>
              <w:pageBreakBefore w:val="0"/>
              <w:kinsoku/>
              <w:wordWrap/>
              <w:overflowPunct/>
              <w:topLinePunct w:val="0"/>
              <w:bidi w:val="0"/>
              <w:adjustRightInd w:val="0"/>
              <w:contextualSpacing/>
              <w:jc w:val="left"/>
              <w:textAlignment w:val="auto"/>
              <w:outlineLvl w:val="9"/>
              <w:rPr>
                <w:rFonts w:ascii="宋体" w:hAnsi="宋体" w:eastAsia="宋体" w:cs="Times New Roman"/>
                <w:kern w:val="2"/>
                <w:sz w:val="18"/>
                <w:szCs w:val="18"/>
                <w:lang w:val="en-US" w:eastAsia="zh-CN" w:bidi="ar-SA"/>
              </w:rPr>
            </w:pPr>
            <w:r>
              <w:rPr>
                <w:rFonts w:hint="eastAsia" w:ascii="宋体" w:hAnsi="宋体"/>
                <w:sz w:val="18"/>
                <w:szCs w:val="18"/>
              </w:rPr>
              <w:t>结构型式</w:t>
            </w:r>
          </w:p>
        </w:tc>
        <w:tc>
          <w:tcPr>
            <w:tcW w:w="2438" w:type="dxa"/>
            <w:shd w:val="clear" w:color="auto" w:fill="auto"/>
            <w:vAlign w:val="center"/>
          </w:tcPr>
          <w:p w14:paraId="60079C8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14:paraId="1F0D813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tr w14:paraId="0B46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37ECA5A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3112" w:type="dxa"/>
            <w:shd w:val="clear" w:color="auto" w:fill="auto"/>
            <w:vAlign w:val="center"/>
          </w:tcPr>
          <w:p w14:paraId="0C9BC885">
            <w:pPr>
              <w:keepNext w:val="0"/>
              <w:keepLines w:val="0"/>
              <w:pageBreakBefore w:val="0"/>
              <w:kinsoku/>
              <w:wordWrap/>
              <w:overflowPunct/>
              <w:topLinePunct w:val="0"/>
              <w:bidi w:val="0"/>
              <w:adjustRightInd w:val="0"/>
              <w:contextualSpacing/>
              <w:jc w:val="left"/>
              <w:textAlignment w:val="auto"/>
              <w:outlineLvl w:val="9"/>
              <w:rPr>
                <w:rFonts w:ascii="宋体" w:hAnsi="宋体" w:eastAsia="宋体" w:cs="Times New Roman"/>
                <w:kern w:val="2"/>
                <w:sz w:val="18"/>
                <w:szCs w:val="18"/>
                <w:lang w:val="en-US" w:eastAsia="zh-CN" w:bidi="ar-SA"/>
              </w:rPr>
            </w:pPr>
            <w:r>
              <w:rPr>
                <w:rFonts w:hint="eastAsia" w:hAnsi="宋体" w:cs="宋体"/>
                <w:sz w:val="18"/>
                <w:szCs w:val="18"/>
                <w:lang w:val="en-US" w:eastAsia="zh-CN"/>
              </w:rPr>
              <w:t>劈半机（锯）</w:t>
            </w:r>
            <w:r>
              <w:rPr>
                <w:rFonts w:hint="eastAsia" w:hAnsi="宋体" w:cs="宋体"/>
                <w:sz w:val="18"/>
                <w:szCs w:val="18"/>
              </w:rPr>
              <w:t>外形尺寸</w:t>
            </w:r>
          </w:p>
        </w:tc>
        <w:tc>
          <w:tcPr>
            <w:tcW w:w="2438" w:type="dxa"/>
            <w:shd w:val="clear" w:color="auto" w:fill="auto"/>
            <w:vAlign w:val="center"/>
          </w:tcPr>
          <w:p w14:paraId="4F68496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14:paraId="6ED5631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测量</w:t>
            </w:r>
          </w:p>
        </w:tc>
      </w:tr>
      <w:tr w14:paraId="7D78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22B0B38E">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4</w:t>
            </w:r>
          </w:p>
        </w:tc>
        <w:tc>
          <w:tcPr>
            <w:tcW w:w="3112" w:type="dxa"/>
            <w:shd w:val="clear" w:color="auto" w:fill="auto"/>
            <w:vAlign w:val="center"/>
          </w:tcPr>
          <w:p w14:paraId="6FE50595">
            <w:pPr>
              <w:keepNext w:val="0"/>
              <w:keepLines w:val="0"/>
              <w:pageBreakBefore w:val="0"/>
              <w:kinsoku/>
              <w:wordWrap/>
              <w:overflowPunct/>
              <w:topLinePunct w:val="0"/>
              <w:bidi w:val="0"/>
              <w:adjustRightInd w:val="0"/>
              <w:contextualSpacing/>
              <w:jc w:val="left"/>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劈切行程（劈半机适用）</w:t>
            </w:r>
          </w:p>
        </w:tc>
        <w:tc>
          <w:tcPr>
            <w:tcW w:w="2438" w:type="dxa"/>
            <w:shd w:val="clear" w:color="auto" w:fill="auto"/>
            <w:vAlign w:val="center"/>
          </w:tcPr>
          <w:p w14:paraId="40140B68">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14:paraId="5C066C5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sz w:val="18"/>
                <w:szCs w:val="18"/>
              </w:rPr>
              <w:t>测量</w:t>
            </w:r>
          </w:p>
        </w:tc>
      </w:tr>
      <w:tr w14:paraId="25CD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0DED61F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5</w:t>
            </w:r>
          </w:p>
        </w:tc>
        <w:tc>
          <w:tcPr>
            <w:tcW w:w="3112" w:type="dxa"/>
            <w:shd w:val="clear" w:color="auto" w:fill="auto"/>
            <w:vAlign w:val="center"/>
          </w:tcPr>
          <w:p w14:paraId="66D536B2">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同步平移行程（移动式劈半机适用）</w:t>
            </w:r>
          </w:p>
        </w:tc>
        <w:tc>
          <w:tcPr>
            <w:tcW w:w="2438" w:type="dxa"/>
            <w:shd w:val="clear" w:color="auto" w:fill="auto"/>
            <w:vAlign w:val="center"/>
          </w:tcPr>
          <w:p w14:paraId="1CA03A4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14:paraId="49E9B4E7">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sz w:val="18"/>
                <w:szCs w:val="18"/>
              </w:rPr>
              <w:t>测量</w:t>
            </w:r>
          </w:p>
        </w:tc>
      </w:tr>
      <w:tr w14:paraId="24CA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0C64F54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6</w:t>
            </w:r>
          </w:p>
        </w:tc>
        <w:tc>
          <w:tcPr>
            <w:tcW w:w="3112" w:type="dxa"/>
            <w:shd w:val="clear" w:color="auto" w:fill="auto"/>
            <w:vAlign w:val="center"/>
          </w:tcPr>
          <w:p w14:paraId="1822F565">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整机质量（劈半锯适用）</w:t>
            </w:r>
          </w:p>
        </w:tc>
        <w:tc>
          <w:tcPr>
            <w:tcW w:w="2438" w:type="dxa"/>
            <w:shd w:val="clear" w:color="auto" w:fill="auto"/>
            <w:vAlign w:val="center"/>
          </w:tcPr>
          <w:p w14:paraId="102CF18C">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14:paraId="273B30C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测量</w:t>
            </w:r>
          </w:p>
        </w:tc>
      </w:tr>
      <w:tr w14:paraId="3217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14864ED1">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7</w:t>
            </w:r>
          </w:p>
        </w:tc>
        <w:tc>
          <w:tcPr>
            <w:tcW w:w="3112" w:type="dxa"/>
            <w:shd w:val="clear" w:color="auto" w:fill="auto"/>
            <w:vAlign w:val="center"/>
          </w:tcPr>
          <w:p w14:paraId="7F8A67B0">
            <w:pPr>
              <w:keepNext w:val="0"/>
              <w:keepLines w:val="0"/>
              <w:pageBreakBefore w:val="0"/>
              <w:kinsoku/>
              <w:wordWrap/>
              <w:overflowPunct/>
              <w:topLinePunct w:val="0"/>
              <w:bidi w:val="0"/>
              <w:adjustRightInd w:val="0"/>
              <w:contextualSpacing/>
              <w:textAlignment w:val="auto"/>
              <w:outlineLvl w:val="9"/>
              <w:rPr>
                <w:rFonts w:hint="eastAsia" w:hAnsi="宋体" w:cs="宋体"/>
                <w:sz w:val="18"/>
                <w:szCs w:val="18"/>
                <w:lang w:val="en-US" w:eastAsia="zh-CN"/>
              </w:rPr>
            </w:pPr>
            <w:r>
              <w:rPr>
                <w:rFonts w:hint="eastAsia" w:hAnsi="宋体" w:cs="宋体"/>
                <w:sz w:val="18"/>
                <w:szCs w:val="18"/>
                <w:lang w:val="en-US" w:eastAsia="zh-CN"/>
              </w:rPr>
              <w:t>劈半深度（劈半锯适用）</w:t>
            </w:r>
          </w:p>
        </w:tc>
        <w:tc>
          <w:tcPr>
            <w:tcW w:w="2438" w:type="dxa"/>
            <w:shd w:val="clear" w:color="auto" w:fill="auto"/>
            <w:vAlign w:val="center"/>
          </w:tcPr>
          <w:p w14:paraId="7BB8BAE1">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14:paraId="78E631F6">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sz w:val="18"/>
                <w:szCs w:val="18"/>
              </w:rPr>
              <w:t>测量</w:t>
            </w:r>
          </w:p>
        </w:tc>
      </w:tr>
      <w:tr w14:paraId="6A4A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58F4BE3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3112" w:type="dxa"/>
            <w:shd w:val="clear" w:color="auto" w:fill="auto"/>
            <w:vAlign w:val="center"/>
          </w:tcPr>
          <w:p w14:paraId="5DD87E25">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配套电机型式</w:t>
            </w:r>
          </w:p>
        </w:tc>
        <w:tc>
          <w:tcPr>
            <w:tcW w:w="2438" w:type="dxa"/>
            <w:shd w:val="clear" w:color="auto" w:fill="auto"/>
            <w:vAlign w:val="center"/>
          </w:tcPr>
          <w:p w14:paraId="324F4860">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14:paraId="6D57B5B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tr w14:paraId="7C56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6EE6C79D">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3112" w:type="dxa"/>
            <w:shd w:val="clear" w:color="auto" w:fill="auto"/>
            <w:vAlign w:val="center"/>
          </w:tcPr>
          <w:p w14:paraId="74298ADE">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配套电机功率</w:t>
            </w:r>
          </w:p>
        </w:tc>
        <w:tc>
          <w:tcPr>
            <w:tcW w:w="2438" w:type="dxa"/>
            <w:shd w:val="clear" w:color="auto" w:fill="auto"/>
            <w:vAlign w:val="center"/>
          </w:tcPr>
          <w:p w14:paraId="037B37AC">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14:paraId="5928B1A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tr w14:paraId="01AF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4F090B07">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3112" w:type="dxa"/>
            <w:shd w:val="clear" w:color="auto" w:fill="auto"/>
            <w:vAlign w:val="center"/>
          </w:tcPr>
          <w:p w14:paraId="28F8FE2F">
            <w:pPr>
              <w:keepNext w:val="0"/>
              <w:keepLines w:val="0"/>
              <w:pageBreakBefore w:val="0"/>
              <w:kinsoku/>
              <w:wordWrap/>
              <w:overflowPunct/>
              <w:topLinePunct w:val="0"/>
              <w:bidi w:val="0"/>
              <w:adjustRightInd w:val="0"/>
              <w:contextualSpacing/>
              <w:textAlignment w:val="auto"/>
              <w:outlineLvl w:val="9"/>
              <w:rPr>
                <w:rFonts w:hint="default" w:hAnsi="宋体" w:cs="宋体"/>
                <w:sz w:val="18"/>
                <w:szCs w:val="18"/>
                <w:lang w:val="en-US" w:eastAsia="zh-CN"/>
              </w:rPr>
            </w:pPr>
            <w:r>
              <w:rPr>
                <w:rFonts w:hint="eastAsia" w:hAnsi="宋体" w:cs="宋体"/>
                <w:sz w:val="18"/>
                <w:szCs w:val="18"/>
                <w:lang w:val="en-US" w:eastAsia="zh-CN"/>
              </w:rPr>
              <w:t>劈半机构型式</w:t>
            </w:r>
          </w:p>
        </w:tc>
        <w:tc>
          <w:tcPr>
            <w:tcW w:w="2438" w:type="dxa"/>
            <w:shd w:val="clear" w:color="auto" w:fill="auto"/>
            <w:vAlign w:val="center"/>
          </w:tcPr>
          <w:p w14:paraId="733C2777">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14:paraId="65C2EAA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14:paraId="5BFB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6FC24D73">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3112" w:type="dxa"/>
            <w:shd w:val="clear" w:color="auto" w:fill="auto"/>
            <w:vAlign w:val="center"/>
          </w:tcPr>
          <w:p w14:paraId="6C156C14">
            <w:pPr>
              <w:keepNext w:val="0"/>
              <w:keepLines w:val="0"/>
              <w:pageBreakBefore w:val="0"/>
              <w:kinsoku/>
              <w:wordWrap/>
              <w:overflowPunct/>
              <w:topLinePunct w:val="0"/>
              <w:bidi w:val="0"/>
              <w:adjustRightInd w:val="0"/>
              <w:contextualSpacing/>
              <w:textAlignment w:val="auto"/>
              <w:outlineLvl w:val="9"/>
              <w:rPr>
                <w:rFonts w:hint="default" w:hAnsi="宋体" w:cs="宋体"/>
                <w:sz w:val="18"/>
                <w:szCs w:val="18"/>
                <w:lang w:val="en-US" w:eastAsia="zh-CN"/>
              </w:rPr>
            </w:pPr>
            <w:r>
              <w:rPr>
                <w:rFonts w:hint="eastAsia" w:hAnsi="宋体" w:cs="宋体"/>
                <w:sz w:val="18"/>
                <w:szCs w:val="18"/>
                <w:lang w:val="en-US" w:eastAsia="zh-CN"/>
              </w:rPr>
              <w:t>张紧装置型式</w:t>
            </w:r>
          </w:p>
        </w:tc>
        <w:tc>
          <w:tcPr>
            <w:tcW w:w="2438" w:type="dxa"/>
            <w:shd w:val="clear" w:color="auto" w:fill="auto"/>
            <w:vAlign w:val="center"/>
          </w:tcPr>
          <w:p w14:paraId="0F519567">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14:paraId="72D2750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14:paraId="4CAC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57EE44E6">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3112" w:type="dxa"/>
            <w:shd w:val="clear" w:color="auto" w:fill="auto"/>
            <w:vAlign w:val="center"/>
          </w:tcPr>
          <w:p w14:paraId="590FA89B">
            <w:pPr>
              <w:keepNext w:val="0"/>
              <w:keepLines w:val="0"/>
              <w:pageBreakBefore w:val="0"/>
              <w:kinsoku/>
              <w:wordWrap/>
              <w:overflowPunct/>
              <w:topLinePunct w:val="0"/>
              <w:bidi w:val="0"/>
              <w:adjustRightInd w:val="0"/>
              <w:contextualSpacing/>
              <w:textAlignment w:val="auto"/>
              <w:outlineLvl w:val="9"/>
              <w:rPr>
                <w:rFonts w:hint="eastAsia" w:hAnsi="宋体" w:cs="宋体"/>
                <w:sz w:val="18"/>
                <w:szCs w:val="18"/>
                <w:lang w:val="en-US" w:eastAsia="zh-CN"/>
              </w:rPr>
            </w:pPr>
            <w:r>
              <w:rPr>
                <w:rFonts w:hint="eastAsia" w:hAnsi="宋体" w:cs="宋体"/>
                <w:sz w:val="18"/>
                <w:szCs w:val="18"/>
                <w:lang w:val="en-US" w:eastAsia="zh-CN"/>
              </w:rPr>
              <w:t>平衡器型式</w:t>
            </w:r>
          </w:p>
        </w:tc>
        <w:tc>
          <w:tcPr>
            <w:tcW w:w="2438" w:type="dxa"/>
            <w:shd w:val="clear" w:color="auto" w:fill="auto"/>
            <w:vAlign w:val="center"/>
          </w:tcPr>
          <w:p w14:paraId="0AFEE44E">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14:paraId="458B2E3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14:paraId="3B73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09" w:type="dxa"/>
            <w:gridSpan w:val="4"/>
            <w:vAlign w:val="center"/>
          </w:tcPr>
          <w:p w14:paraId="3769EBE0">
            <w:pPr>
              <w:keepNext w:val="0"/>
              <w:keepLines w:val="0"/>
              <w:pageBreakBefore w:val="0"/>
              <w:kinsoku/>
              <w:wordWrap/>
              <w:overflowPunct/>
              <w:topLinePunct w:val="0"/>
              <w:bidi w:val="0"/>
              <w:adjustRightInd w:val="0"/>
              <w:snapToGrid w:val="0"/>
              <w:jc w:val="left"/>
              <w:textAlignment w:val="auto"/>
              <w:outlineLvl w:val="9"/>
              <w:rPr>
                <w:rFonts w:hint="default" w:ascii="宋体" w:eastAsia="宋体" w:cs="宋体"/>
                <w:sz w:val="18"/>
                <w:szCs w:val="18"/>
                <w:lang w:val="en-US" w:eastAsia="zh-CN"/>
              </w:rPr>
            </w:pPr>
            <w:r>
              <w:rPr>
                <w:rFonts w:hint="eastAsia" w:ascii="宋体" w:cs="宋体"/>
                <w:sz w:val="18"/>
                <w:szCs w:val="18"/>
              </w:rPr>
              <w:t>注：不适用的项目不进行一致性检查。</w:t>
            </w:r>
          </w:p>
        </w:tc>
      </w:tr>
    </w:tbl>
    <w:p w14:paraId="50DC8FBC">
      <w:pPr>
        <w:pStyle w:val="61"/>
        <w:keepNext w:val="0"/>
        <w:keepLines w:val="0"/>
        <w:pageBreakBefore w:val="0"/>
        <w:numPr>
          <w:ilvl w:val="0"/>
          <w:numId w:val="0"/>
        </w:numPr>
        <w:kinsoku/>
        <w:wordWrap/>
        <w:overflowPunct/>
        <w:topLinePunct w:val="0"/>
        <w:bidi w:val="0"/>
        <w:spacing w:before="156" w:after="156"/>
        <w:textAlignment w:val="auto"/>
        <w:outlineLvl w:val="9"/>
        <w:rPr>
          <w:rFonts w:ascii="黑体"/>
          <w:color w:val="auto"/>
        </w:rPr>
      </w:pPr>
      <w:bookmarkStart w:id="83" w:name="_Toc325899822"/>
      <w:bookmarkStart w:id="84" w:name="_Toc325899289"/>
      <w:bookmarkStart w:id="85" w:name="_Toc449605314"/>
      <w:r>
        <w:rPr>
          <w:rFonts w:hint="eastAsia" w:ascii="黑体"/>
          <w:color w:val="auto"/>
          <w:lang w:val="en-US" w:eastAsia="zh-CN"/>
        </w:rPr>
        <w:t>5</w:t>
      </w:r>
      <w:r>
        <w:rPr>
          <w:rFonts w:hint="eastAsia" w:ascii="黑体"/>
          <w:color w:val="auto"/>
        </w:rPr>
        <w:t>.1.2判定规则</w:t>
      </w:r>
    </w:p>
    <w:p w14:paraId="38830EDE">
      <w:pPr>
        <w:pStyle w:val="58"/>
        <w:keepNext w:val="0"/>
        <w:keepLines w:val="0"/>
        <w:pageBreakBefore w:val="0"/>
        <w:kinsoku/>
        <w:wordWrap/>
        <w:overflowPunct/>
        <w:topLinePunct w:val="0"/>
        <w:bidi w:val="0"/>
        <w:ind w:firstLine="420"/>
        <w:textAlignment w:val="auto"/>
        <w:outlineLvl w:val="9"/>
        <w:rPr>
          <w:rFonts w:cs="宋体"/>
        </w:rPr>
      </w:pPr>
      <w:r>
        <w:rPr>
          <w:rFonts w:hint="eastAsia" w:cs="宋体"/>
        </w:rPr>
        <w:t>一致性检查的全部项目的结果均满足表1要求时，一致性检查结论为符合大纲要求；否则，一致性检查结论为不符合大纲要求。</w:t>
      </w:r>
    </w:p>
    <w:p w14:paraId="16DE1FE3">
      <w:pPr>
        <w:pStyle w:val="98"/>
        <w:numPr>
          <w:ilvl w:val="0"/>
          <w:numId w:val="0"/>
        </w:numPr>
        <w:spacing w:before="156" w:after="156"/>
        <w:outlineLvl w:val="0"/>
        <w:rPr>
          <w:rFonts w:hint="eastAsia"/>
          <w:highlight w:val="none"/>
        </w:rPr>
      </w:pPr>
      <w:bookmarkStart w:id="86" w:name="_Toc454426423"/>
      <w:bookmarkStart w:id="87" w:name="_Toc26414"/>
      <w:bookmarkStart w:id="88" w:name="_Toc35850753"/>
      <w:bookmarkStart w:id="89" w:name="_Toc32272"/>
      <w:bookmarkStart w:id="90" w:name="_Toc452449042"/>
      <w:r>
        <w:rPr>
          <w:rFonts w:hint="eastAsia"/>
          <w:lang w:val="en-US" w:eastAsia="zh-CN"/>
        </w:rPr>
        <w:t>5</w:t>
      </w:r>
      <w:r>
        <w:rPr>
          <w:rFonts w:hint="eastAsia"/>
        </w:rPr>
        <w:t xml:space="preserve">.2 </w:t>
      </w:r>
      <w:r>
        <w:rPr>
          <w:rFonts w:hint="eastAsia"/>
          <w:highlight w:val="none"/>
        </w:rPr>
        <w:t>创新性评价</w:t>
      </w:r>
      <w:bookmarkEnd w:id="83"/>
      <w:bookmarkEnd w:id="84"/>
      <w:bookmarkEnd w:id="86"/>
      <w:bookmarkEnd w:id="87"/>
      <w:bookmarkEnd w:id="88"/>
      <w:bookmarkEnd w:id="89"/>
      <w:bookmarkEnd w:id="90"/>
    </w:p>
    <w:p w14:paraId="6279F4A5">
      <w:pPr>
        <w:pStyle w:val="98"/>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91" w:name="_Toc35850754"/>
      <w:bookmarkStart w:id="92" w:name="_Toc20313"/>
      <w:bookmarkStart w:id="93" w:name="_Toc89766190"/>
      <w:bookmarkStart w:id="94" w:name="_Toc178503370"/>
      <w:bookmarkStart w:id="95" w:name="_Hlk48914293"/>
      <w:r>
        <w:rPr>
          <w:rFonts w:hint="eastAsia"/>
          <w:highlight w:val="none"/>
          <w:lang w:val="en-US" w:eastAsia="zh-CN"/>
        </w:rPr>
        <w:t>5</w:t>
      </w:r>
      <w:r>
        <w:rPr>
          <w:rFonts w:hint="eastAsia"/>
          <w:highlight w:val="none"/>
        </w:rPr>
        <w:t>.2.1 评价方法</w:t>
      </w:r>
      <w:bookmarkEnd w:id="91"/>
      <w:bookmarkEnd w:id="92"/>
      <w:bookmarkEnd w:id="93"/>
      <w:bookmarkEnd w:id="94"/>
    </w:p>
    <w:p w14:paraId="7BAB4C15">
      <w:pPr>
        <w:pStyle w:val="15"/>
        <w:keepNext w:val="0"/>
        <w:keepLines w:val="0"/>
        <w:pageBreakBefore w:val="0"/>
        <w:kinsoku/>
        <w:wordWrap/>
        <w:overflowPunct/>
        <w:topLinePunct w:val="0"/>
        <w:bidi w:val="0"/>
        <w:snapToGrid/>
        <w:textAlignment w:val="auto"/>
        <w:outlineLvl w:val="9"/>
        <w:rPr>
          <w:szCs w:val="21"/>
          <w:highlight w:val="none"/>
        </w:rPr>
      </w:pPr>
      <w:r>
        <w:rPr>
          <w:rFonts w:hint="eastAsia" w:ascii="黑体" w:eastAsia="黑体"/>
          <w:highlight w:val="none"/>
        </w:rPr>
        <w:t xml:space="preserve">    </w:t>
      </w:r>
      <w:r>
        <w:rPr>
          <w:rFonts w:hint="eastAsia" w:cs="宋体"/>
          <w:kern w:val="0"/>
          <w:highlight w:val="none"/>
        </w:rPr>
        <w:t>创新性评价依据创新产品应用领域，采用资料审查、现场评价或专家评审等方式进行</w:t>
      </w:r>
      <w:r>
        <w:rPr>
          <w:rFonts w:hint="eastAsia" w:cs="宋体"/>
          <w:kern w:val="0"/>
          <w:highlight w:val="none"/>
          <w:lang w:eastAsia="zh-CN"/>
        </w:rPr>
        <w:t>，</w:t>
      </w:r>
      <w:r>
        <w:rPr>
          <w:rFonts w:hint="eastAsia"/>
          <w:szCs w:val="21"/>
          <w:highlight w:val="none"/>
        </w:rPr>
        <w:t>评审方式按照附录B创新性材料核查表进行评价</w:t>
      </w:r>
      <w:r>
        <w:rPr>
          <w:rFonts w:hint="eastAsia" w:cs="宋体"/>
          <w:color w:val="000000"/>
          <w:kern w:val="0"/>
          <w:szCs w:val="21"/>
          <w:highlight w:val="none"/>
        </w:rPr>
        <w:t>。</w:t>
      </w:r>
    </w:p>
    <w:p w14:paraId="7592C247">
      <w:pPr>
        <w:pStyle w:val="98"/>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96" w:name="_Toc89766191"/>
      <w:bookmarkStart w:id="97" w:name="_Toc35850755"/>
      <w:bookmarkStart w:id="98" w:name="_Toc178503371"/>
      <w:bookmarkStart w:id="99" w:name="_Toc25040"/>
      <w:r>
        <w:rPr>
          <w:rFonts w:hint="eastAsia"/>
          <w:highlight w:val="none"/>
          <w:lang w:val="en-US" w:eastAsia="zh-CN"/>
        </w:rPr>
        <w:t>5</w:t>
      </w:r>
      <w:r>
        <w:rPr>
          <w:highlight w:val="none"/>
        </w:rPr>
        <w:t xml:space="preserve">.2.2 </w:t>
      </w:r>
      <w:r>
        <w:rPr>
          <w:rFonts w:hint="eastAsia"/>
          <w:highlight w:val="none"/>
        </w:rPr>
        <w:t>判定规则</w:t>
      </w:r>
      <w:bookmarkEnd w:id="96"/>
      <w:bookmarkEnd w:id="97"/>
      <w:bookmarkEnd w:id="98"/>
      <w:bookmarkEnd w:id="99"/>
      <w:r>
        <w:rPr>
          <w:highlight w:val="none"/>
        </w:rPr>
        <w:t xml:space="preserve"> </w:t>
      </w:r>
    </w:p>
    <w:p w14:paraId="1A34195A">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依据资料审查评审的，经</w:t>
      </w:r>
      <w:r>
        <w:rPr>
          <w:rFonts w:hint="eastAsia" w:ascii="宋体" w:cs="宋体"/>
          <w:color w:val="000000"/>
          <w:kern w:val="0"/>
          <w:szCs w:val="21"/>
          <w:highlight w:val="none"/>
          <w:lang w:val="en-US" w:eastAsia="zh-CN"/>
        </w:rPr>
        <w:t>审查</w:t>
      </w:r>
      <w:r>
        <w:rPr>
          <w:rFonts w:hint="eastAsia" w:ascii="宋体" w:cs="宋体"/>
          <w:color w:val="000000"/>
          <w:kern w:val="0"/>
          <w:szCs w:val="21"/>
          <w:highlight w:val="none"/>
        </w:rPr>
        <w:t>该产品具有创新性，结论为符合要求；否则，结论为不符合要求。</w:t>
      </w:r>
    </w:p>
    <w:p w14:paraId="03D1B941">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现场评价</w:t>
      </w:r>
      <w:r>
        <w:rPr>
          <w:rFonts w:hint="eastAsia" w:ascii="宋体" w:cs="宋体"/>
          <w:color w:val="000000"/>
          <w:kern w:val="0"/>
          <w:szCs w:val="21"/>
          <w:highlight w:val="none"/>
        </w:rPr>
        <w:t>评审的，经评价该产品具有创新性，结论为符合要求；否则，结论为不符合要求。</w:t>
      </w:r>
    </w:p>
    <w:p w14:paraId="33C7D63E">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专家</w:t>
      </w:r>
      <w:r>
        <w:rPr>
          <w:rFonts w:hint="eastAsia" w:ascii="宋体" w:cs="宋体"/>
          <w:color w:val="000000"/>
          <w:kern w:val="0"/>
          <w:szCs w:val="21"/>
          <w:highlight w:val="none"/>
        </w:rPr>
        <w:t>评审的，经</w:t>
      </w:r>
      <w:r>
        <w:rPr>
          <w:rFonts w:hint="eastAsia" w:ascii="宋体" w:cs="宋体"/>
          <w:color w:val="000000"/>
          <w:kern w:val="0"/>
          <w:szCs w:val="21"/>
          <w:highlight w:val="none"/>
          <w:lang w:val="en-US" w:eastAsia="zh-CN"/>
        </w:rPr>
        <w:t>评审</w:t>
      </w:r>
      <w:r>
        <w:rPr>
          <w:rFonts w:hint="eastAsia" w:ascii="宋体" w:cs="宋体"/>
          <w:color w:val="000000"/>
          <w:kern w:val="0"/>
          <w:szCs w:val="21"/>
          <w:highlight w:val="none"/>
        </w:rPr>
        <w:t>该产品具有创新性，结论为符合要求；否则，结论为不符合要求。</w:t>
      </w:r>
    </w:p>
    <w:bookmarkEnd w:id="95"/>
    <w:p w14:paraId="5BBD5966">
      <w:pPr>
        <w:pStyle w:val="98"/>
        <w:numPr>
          <w:ilvl w:val="0"/>
          <w:numId w:val="0"/>
        </w:numPr>
        <w:spacing w:before="156" w:after="156"/>
        <w:outlineLvl w:val="0"/>
        <w:rPr>
          <w:rFonts w:hint="eastAsia"/>
        </w:rPr>
      </w:pPr>
      <w:bookmarkStart w:id="100" w:name="_Toc3046"/>
      <w:bookmarkStart w:id="101" w:name="_Toc35850756"/>
      <w:bookmarkStart w:id="102" w:name="_Toc26038"/>
      <w:r>
        <w:rPr>
          <w:rFonts w:hint="eastAsia"/>
          <w:lang w:val="en-US" w:eastAsia="zh-CN"/>
        </w:rPr>
        <w:t>5</w:t>
      </w:r>
      <w:r>
        <w:rPr>
          <w:rFonts w:hint="eastAsia"/>
        </w:rPr>
        <w:t>.3 安全性检查</w:t>
      </w:r>
      <w:bookmarkEnd w:id="100"/>
      <w:bookmarkEnd w:id="101"/>
      <w:bookmarkEnd w:id="102"/>
    </w:p>
    <w:p w14:paraId="27322938">
      <w:pPr>
        <w:keepNext w:val="0"/>
        <w:keepLines w:val="0"/>
        <w:pageBreakBefore w:val="0"/>
        <w:kinsoku/>
        <w:wordWrap/>
        <w:overflowPunct/>
        <w:topLinePunct w:val="0"/>
        <w:bidi w:val="0"/>
        <w:adjustRightInd/>
        <w:snapToGrid/>
        <w:ind w:firstLine="420" w:firstLineChars="200"/>
        <w:textAlignment w:val="auto"/>
        <w:outlineLvl w:val="9"/>
        <w:rPr>
          <w:color w:val="000000"/>
        </w:rPr>
      </w:pPr>
      <w:r>
        <w:rPr>
          <w:rFonts w:hint="eastAsia"/>
          <w:lang w:val="en-US" w:eastAsia="zh-CN"/>
        </w:rPr>
        <w:t>安全检查</w:t>
      </w:r>
      <w:r>
        <w:rPr>
          <w:rFonts w:hint="eastAsia"/>
          <w:color w:val="000000"/>
          <w:lang w:val="en-US" w:eastAsia="zh-CN"/>
        </w:rPr>
        <w:t>包含安全性能、安全防护、安全信息等</w:t>
      </w:r>
      <w:r>
        <w:rPr>
          <w:rFonts w:hint="eastAsia"/>
          <w:color w:val="000000"/>
        </w:rPr>
        <w:t>试验项目。</w:t>
      </w:r>
    </w:p>
    <w:p w14:paraId="5F9906E6">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pPr>
      <w:bookmarkStart w:id="103" w:name="_Toc19433"/>
      <w:bookmarkStart w:id="104" w:name="_Toc178503373"/>
      <w:bookmarkStart w:id="105" w:name="_Toc89766193"/>
      <w:r>
        <w:rPr>
          <w:rFonts w:hint="eastAsia"/>
          <w:lang w:val="en-US" w:eastAsia="zh-CN"/>
        </w:rPr>
        <w:t>5</w:t>
      </w:r>
      <w:r>
        <w:rPr>
          <w:rFonts w:hint="eastAsia"/>
        </w:rPr>
        <w:t>.3.1 安全性能</w:t>
      </w:r>
      <w:bookmarkEnd w:id="103"/>
      <w:bookmarkEnd w:id="104"/>
      <w:bookmarkEnd w:id="105"/>
    </w:p>
    <w:p w14:paraId="0CAA8C36">
      <w:pPr>
        <w:keepNext w:val="0"/>
        <w:keepLines w:val="0"/>
        <w:pageBreakBefore w:val="0"/>
        <w:kinsoku/>
        <w:wordWrap/>
        <w:overflowPunct/>
        <w:topLinePunct w:val="0"/>
        <w:bidi w:val="0"/>
        <w:adjustRightInd/>
        <w:snapToGrid/>
        <w:textAlignment w:val="auto"/>
        <w:outlineLvl w:val="9"/>
        <w:rPr>
          <w:rFonts w:eastAsia="黑体"/>
          <w:color w:val="000000"/>
          <w:szCs w:val="21"/>
        </w:rPr>
      </w:pPr>
      <w:r>
        <w:rPr>
          <w:rFonts w:hint="eastAsia" w:ascii="黑体" w:hAnsi="黑体" w:eastAsia="黑体"/>
          <w:color w:val="000000"/>
          <w:szCs w:val="21"/>
          <w:lang w:val="en-US" w:eastAsia="zh-CN"/>
        </w:rPr>
        <w:t>5</w:t>
      </w:r>
      <w:r>
        <w:rPr>
          <w:rFonts w:ascii="黑体" w:hAnsi="黑体" w:eastAsia="黑体"/>
          <w:color w:val="000000"/>
          <w:szCs w:val="21"/>
        </w:rPr>
        <w:t>.3.1.1</w:t>
      </w:r>
      <w:r>
        <w:rPr>
          <w:rFonts w:eastAsia="黑体"/>
          <w:color w:val="000000"/>
          <w:szCs w:val="21"/>
        </w:rPr>
        <w:t xml:space="preserve"> </w:t>
      </w:r>
      <w:r>
        <w:rPr>
          <w:rFonts w:hint="eastAsia" w:ascii="宋体" w:hAnsi="宋体"/>
          <w:szCs w:val="21"/>
        </w:rPr>
        <w:t>接地端子与接地金属部件之间的连接应具有低电阻，其电阻值不应超过0.1Ω</w:t>
      </w:r>
      <w:r>
        <w:rPr>
          <w:color w:val="000000"/>
          <w:szCs w:val="21"/>
        </w:rPr>
        <w:t>。</w:t>
      </w:r>
    </w:p>
    <w:p w14:paraId="05D1A141">
      <w:pPr>
        <w:keepNext w:val="0"/>
        <w:keepLines w:val="0"/>
        <w:pageBreakBefore w:val="0"/>
        <w:kinsoku/>
        <w:wordWrap/>
        <w:overflowPunct/>
        <w:topLinePunct w:val="0"/>
        <w:bidi w:val="0"/>
        <w:adjustRightInd/>
        <w:snapToGrid/>
        <w:textAlignment w:val="auto"/>
        <w:outlineLvl w:val="9"/>
        <w:rPr>
          <w:color w:val="000000"/>
          <w:szCs w:val="21"/>
        </w:rPr>
      </w:pPr>
      <w:r>
        <w:rPr>
          <w:rFonts w:hint="eastAsia" w:ascii="黑体" w:hAnsi="黑体" w:eastAsia="黑体"/>
          <w:color w:val="000000"/>
          <w:szCs w:val="21"/>
          <w:lang w:val="en-US" w:eastAsia="zh-CN"/>
        </w:rPr>
        <w:t>5</w:t>
      </w:r>
      <w:r>
        <w:rPr>
          <w:rFonts w:ascii="黑体" w:hAnsi="黑体" w:eastAsia="黑体"/>
          <w:color w:val="000000"/>
          <w:szCs w:val="21"/>
        </w:rPr>
        <w:t xml:space="preserve">.3.1.2 </w:t>
      </w:r>
      <w:r>
        <w:rPr>
          <w:rFonts w:hint="eastAsia" w:ascii="宋体" w:hAnsi="宋体"/>
          <w:szCs w:val="21"/>
        </w:rPr>
        <w:t>劈半机</w:t>
      </w:r>
      <w:r>
        <w:rPr>
          <w:rFonts w:hint="eastAsia" w:ascii="宋体" w:hAnsi="宋体"/>
          <w:szCs w:val="21"/>
          <w:lang w:eastAsia="zh-CN"/>
        </w:rPr>
        <w:t>（</w:t>
      </w:r>
      <w:r>
        <w:rPr>
          <w:rFonts w:hint="eastAsia" w:ascii="宋体" w:hAnsi="宋体"/>
          <w:szCs w:val="21"/>
          <w:lang w:val="en-US" w:eastAsia="zh-CN"/>
        </w:rPr>
        <w:t>锯</w:t>
      </w:r>
      <w:r>
        <w:rPr>
          <w:rFonts w:hint="eastAsia" w:ascii="宋体" w:hAnsi="宋体"/>
          <w:szCs w:val="21"/>
          <w:lang w:eastAsia="zh-CN"/>
        </w:rPr>
        <w:t>）</w:t>
      </w:r>
      <w:r>
        <w:rPr>
          <w:rFonts w:hint="eastAsia" w:ascii="宋体" w:hAnsi="宋体"/>
          <w:szCs w:val="21"/>
        </w:rPr>
        <w:t>动力电路导线和保护接地电路问施加DC500V时测得绝缘电阻应不小于</w:t>
      </w:r>
      <w:r>
        <w:rPr>
          <w:rFonts w:hint="eastAsia" w:ascii="宋体" w:hAnsi="宋体"/>
          <w:szCs w:val="21"/>
          <w:lang w:val="en-US" w:eastAsia="zh-CN"/>
        </w:rPr>
        <w:t>1</w:t>
      </w:r>
      <w:r>
        <w:rPr>
          <w:rFonts w:hint="eastAsia" w:ascii="宋体" w:hAnsi="宋体"/>
          <w:szCs w:val="21"/>
        </w:rPr>
        <w:t>MΩ</w:t>
      </w:r>
      <w:r>
        <w:rPr>
          <w:color w:val="000000"/>
          <w:szCs w:val="21"/>
        </w:rPr>
        <w:t>。</w:t>
      </w:r>
    </w:p>
    <w:p w14:paraId="0F37F173">
      <w:pPr>
        <w:keepNext w:val="0"/>
        <w:keepLines w:val="0"/>
        <w:pageBreakBefore w:val="0"/>
        <w:kinsoku/>
        <w:wordWrap/>
        <w:overflowPunct/>
        <w:topLinePunct w:val="0"/>
        <w:bidi w:val="0"/>
        <w:adjustRightInd/>
        <w:snapToGrid/>
        <w:textAlignment w:val="auto"/>
        <w:outlineLvl w:val="9"/>
        <w:rPr>
          <w:rFonts w:hint="eastAsia" w:ascii="宋体" w:hAnsi="宋体"/>
          <w:szCs w:val="21"/>
          <w:lang w:eastAsia="zh-CN"/>
        </w:rPr>
      </w:pPr>
      <w:r>
        <w:rPr>
          <w:rFonts w:hint="eastAsia" w:ascii="黑体" w:hAnsi="黑体" w:eastAsia="黑体"/>
          <w:color w:val="000000"/>
          <w:szCs w:val="21"/>
          <w:lang w:val="en-US" w:eastAsia="zh-CN"/>
        </w:rPr>
        <w:t>5.3.1.3</w:t>
      </w:r>
      <w:r>
        <w:rPr>
          <w:rFonts w:hint="eastAsia"/>
          <w:color w:val="000000"/>
          <w:szCs w:val="21"/>
          <w:lang w:val="en-US" w:eastAsia="zh-CN"/>
        </w:rPr>
        <w:t xml:space="preserve"> </w:t>
      </w:r>
      <w:r>
        <w:rPr>
          <w:rFonts w:hint="eastAsia" w:ascii="宋体" w:hAnsi="宋体"/>
          <w:szCs w:val="21"/>
        </w:rPr>
        <w:t>劈半机动力电路导线和保护联结电路</w:t>
      </w:r>
      <w:r>
        <w:rPr>
          <w:rFonts w:hint="eastAsia" w:ascii="宋体" w:hAnsi="宋体"/>
          <w:szCs w:val="21"/>
          <w:lang w:val="en-US" w:eastAsia="zh-CN"/>
        </w:rPr>
        <w:t>间</w:t>
      </w:r>
      <w:r>
        <w:rPr>
          <w:rFonts w:hint="eastAsia" w:ascii="宋体" w:hAnsi="宋体"/>
          <w:szCs w:val="21"/>
        </w:rPr>
        <w:t>施加最大试验电压1000V并保持近似1s时间，不应出现击穿、放电现象</w:t>
      </w:r>
      <w:r>
        <w:rPr>
          <w:rFonts w:hint="eastAsia" w:ascii="宋体" w:hAnsi="宋体"/>
          <w:szCs w:val="21"/>
          <w:lang w:eastAsia="zh-CN"/>
        </w:rPr>
        <w:t>。</w:t>
      </w:r>
    </w:p>
    <w:p w14:paraId="1557CF42">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pPr>
      <w:bookmarkStart w:id="106" w:name="_Toc178503374"/>
      <w:bookmarkStart w:id="107" w:name="_Toc89766194"/>
      <w:bookmarkStart w:id="108" w:name="_Toc26879"/>
      <w:r>
        <w:rPr>
          <w:rFonts w:hint="eastAsia"/>
          <w:lang w:val="en-US" w:eastAsia="zh-CN"/>
        </w:rPr>
        <w:t>5</w:t>
      </w:r>
      <w:r>
        <w:t xml:space="preserve">.3.2 </w:t>
      </w:r>
      <w:r>
        <w:rPr>
          <w:rFonts w:hint="eastAsia"/>
        </w:rPr>
        <w:t>安全防护</w:t>
      </w:r>
      <w:bookmarkEnd w:id="106"/>
      <w:bookmarkEnd w:id="107"/>
      <w:bookmarkEnd w:id="108"/>
    </w:p>
    <w:p w14:paraId="64B6C282">
      <w:pPr>
        <w:keepNext w:val="0"/>
        <w:keepLines w:val="0"/>
        <w:pageBreakBefore w:val="0"/>
        <w:kinsoku/>
        <w:wordWrap/>
        <w:overflowPunct/>
        <w:topLinePunct w:val="0"/>
        <w:bidi w:val="0"/>
        <w:adjustRightInd/>
        <w:snapToGrid/>
        <w:textAlignment w:val="auto"/>
        <w:outlineLvl w:val="9"/>
        <w:rPr>
          <w:color w:val="000000"/>
          <w:szCs w:val="21"/>
        </w:rPr>
      </w:pPr>
      <w:r>
        <w:rPr>
          <w:rFonts w:hint="eastAsia" w:ascii="黑体" w:hAnsi="黑体" w:eastAsia="黑体"/>
          <w:color w:val="000000"/>
          <w:szCs w:val="21"/>
          <w:lang w:val="en-US" w:eastAsia="zh-CN"/>
        </w:rPr>
        <w:t>5</w:t>
      </w:r>
      <w:r>
        <w:rPr>
          <w:rFonts w:ascii="黑体" w:hAnsi="黑体" w:eastAsia="黑体"/>
          <w:color w:val="000000"/>
          <w:szCs w:val="21"/>
        </w:rPr>
        <w:t>.3.2</w:t>
      </w:r>
      <w:r>
        <w:rPr>
          <w:rFonts w:hint="eastAsia" w:ascii="黑体" w:hAnsi="黑体" w:eastAsia="黑体"/>
          <w:color w:val="000000"/>
          <w:szCs w:val="21"/>
        </w:rPr>
        <w:t>.</w:t>
      </w:r>
      <w:r>
        <w:rPr>
          <w:rFonts w:ascii="黑体" w:hAnsi="黑体" w:eastAsia="黑体"/>
          <w:color w:val="000000"/>
          <w:szCs w:val="21"/>
        </w:rPr>
        <w:t xml:space="preserve">1 </w:t>
      </w:r>
      <w:r>
        <w:rPr>
          <w:rFonts w:hint="eastAsia" w:hAnsi="宋体"/>
          <w:szCs w:val="21"/>
        </w:rPr>
        <w:t>对操作及相关人员可能触及到的外露旋转、传动部件和高温位置，应设置安全防护装置</w:t>
      </w:r>
      <w:r>
        <w:rPr>
          <w:color w:val="000000"/>
          <w:szCs w:val="21"/>
        </w:rPr>
        <w:t>。</w:t>
      </w:r>
    </w:p>
    <w:p w14:paraId="04354D8C">
      <w:pPr>
        <w:keepNext w:val="0"/>
        <w:keepLines w:val="0"/>
        <w:pageBreakBefore w:val="0"/>
        <w:kinsoku/>
        <w:wordWrap/>
        <w:overflowPunct/>
        <w:topLinePunct w:val="0"/>
        <w:bidi w:val="0"/>
        <w:adjustRightInd/>
        <w:snapToGrid/>
        <w:textAlignment w:val="auto"/>
        <w:outlineLvl w:val="9"/>
        <w:rPr>
          <w:rFonts w:hint="eastAsia" w:ascii="宋体" w:hAnsi="宋体"/>
          <w:szCs w:val="21"/>
        </w:rPr>
      </w:pPr>
      <w:r>
        <w:rPr>
          <w:rFonts w:hint="eastAsia" w:ascii="黑体" w:hAnsi="黑体" w:eastAsia="黑体"/>
          <w:color w:val="000000"/>
          <w:szCs w:val="21"/>
          <w:lang w:val="en-US" w:eastAsia="zh-CN"/>
        </w:rPr>
        <w:t>5</w:t>
      </w:r>
      <w:r>
        <w:rPr>
          <w:rFonts w:ascii="黑体" w:hAnsi="黑体" w:eastAsia="黑体"/>
          <w:color w:val="000000"/>
          <w:szCs w:val="21"/>
        </w:rPr>
        <w:t>.3.2</w:t>
      </w:r>
      <w:r>
        <w:rPr>
          <w:rFonts w:hint="eastAsia" w:ascii="黑体" w:hAnsi="黑体" w:eastAsia="黑体"/>
          <w:color w:val="000000"/>
          <w:szCs w:val="21"/>
        </w:rPr>
        <w:t>.2</w:t>
      </w:r>
      <w:r>
        <w:rPr>
          <w:rFonts w:eastAsia="黑体"/>
          <w:color w:val="000000"/>
          <w:szCs w:val="21"/>
        </w:rPr>
        <w:t xml:space="preserve"> </w:t>
      </w:r>
      <w:r>
        <w:rPr>
          <w:rFonts w:hint="eastAsia" w:ascii="宋体" w:hAnsi="宋体"/>
          <w:szCs w:val="21"/>
        </w:rPr>
        <w:t>劈半机</w:t>
      </w:r>
      <w:r>
        <w:rPr>
          <w:rFonts w:hint="eastAsia" w:ascii="宋体" w:hAnsi="宋体"/>
          <w:szCs w:val="21"/>
          <w:lang w:eastAsia="zh-CN"/>
        </w:rPr>
        <w:t>（</w:t>
      </w:r>
      <w:r>
        <w:rPr>
          <w:rFonts w:hint="eastAsia" w:ascii="宋体" w:hAnsi="宋体"/>
          <w:szCs w:val="21"/>
          <w:lang w:val="en-US" w:eastAsia="zh-CN"/>
        </w:rPr>
        <w:t>锯</w:t>
      </w:r>
      <w:r>
        <w:rPr>
          <w:rFonts w:hint="eastAsia" w:ascii="宋体" w:hAnsi="宋体"/>
          <w:szCs w:val="21"/>
          <w:lang w:eastAsia="zh-CN"/>
        </w:rPr>
        <w:t>）</w:t>
      </w:r>
      <w:r>
        <w:rPr>
          <w:rFonts w:hint="eastAsia" w:ascii="宋体" w:hAnsi="宋体"/>
          <w:szCs w:val="21"/>
        </w:rPr>
        <w:t>电路控制系统应安</w:t>
      </w:r>
      <w:r>
        <w:rPr>
          <w:rFonts w:hint="eastAsia" w:ascii="宋体" w:hAnsi="宋体"/>
          <w:szCs w:val="21"/>
          <w:lang w:val="en-US" w:eastAsia="zh-CN"/>
        </w:rPr>
        <w:t>全</w:t>
      </w:r>
      <w:r>
        <w:rPr>
          <w:rFonts w:hint="eastAsia" w:ascii="宋体" w:hAnsi="宋体"/>
          <w:szCs w:val="21"/>
        </w:rPr>
        <w:t>可靠、动作准确，各电器线路接头应连接牢内并加以编号，导线不应裸露。操作按钮应可靠，并有急停</w:t>
      </w:r>
      <w:r>
        <w:rPr>
          <w:rFonts w:hint="eastAsia" w:ascii="宋体" w:hAnsi="宋体"/>
          <w:szCs w:val="21"/>
          <w:lang w:val="en-US" w:eastAsia="zh-CN"/>
        </w:rPr>
        <w:t>装置和允许异常报警装置</w:t>
      </w:r>
      <w:r>
        <w:rPr>
          <w:rFonts w:hint="eastAsia" w:ascii="宋体" w:hAnsi="宋体"/>
          <w:szCs w:val="21"/>
        </w:rPr>
        <w:t>，指示灯显示应正常，特别应防漏电。</w:t>
      </w:r>
    </w:p>
    <w:p w14:paraId="73844F17">
      <w:pPr>
        <w:keepNext w:val="0"/>
        <w:keepLines w:val="0"/>
        <w:pageBreakBefore w:val="0"/>
        <w:kinsoku/>
        <w:wordWrap/>
        <w:overflowPunct/>
        <w:topLinePunct w:val="0"/>
        <w:bidi w:val="0"/>
        <w:adjustRightInd/>
        <w:snapToGrid/>
        <w:textAlignment w:val="auto"/>
        <w:outlineLvl w:val="9"/>
        <w:rPr>
          <w:rFonts w:hint="eastAsia" w:ascii="宋体" w:hAnsi="宋体"/>
          <w:szCs w:val="21"/>
        </w:rPr>
      </w:pPr>
      <w:r>
        <w:rPr>
          <w:rFonts w:hint="eastAsia" w:ascii="黑体" w:hAnsi="黑体" w:eastAsia="黑体"/>
          <w:color w:val="000000"/>
          <w:szCs w:val="21"/>
          <w:lang w:val="en-US" w:eastAsia="zh-CN"/>
        </w:rPr>
        <w:t xml:space="preserve">5.3.2.3 </w:t>
      </w:r>
      <w:r>
        <w:rPr>
          <w:rFonts w:hint="eastAsia" w:ascii="宋体" w:hAnsi="宋体"/>
          <w:szCs w:val="21"/>
        </w:rPr>
        <w:t>劈半机</w:t>
      </w:r>
      <w:r>
        <w:rPr>
          <w:rFonts w:hint="eastAsia" w:ascii="宋体" w:hAnsi="宋体"/>
          <w:szCs w:val="21"/>
          <w:lang w:eastAsia="zh-CN"/>
        </w:rPr>
        <w:t>（</w:t>
      </w:r>
      <w:r>
        <w:rPr>
          <w:rFonts w:hint="eastAsia" w:ascii="宋体" w:hAnsi="宋体"/>
          <w:szCs w:val="21"/>
          <w:lang w:val="en-US" w:eastAsia="zh-CN"/>
        </w:rPr>
        <w:t>锯</w:t>
      </w:r>
      <w:r>
        <w:rPr>
          <w:rFonts w:hint="eastAsia" w:ascii="宋体" w:hAnsi="宋体"/>
          <w:szCs w:val="21"/>
          <w:lang w:eastAsia="zh-CN"/>
        </w:rPr>
        <w:t>）</w:t>
      </w:r>
      <w:r>
        <w:rPr>
          <w:rFonts w:hint="eastAsia" w:ascii="宋体" w:hAnsi="宋体"/>
          <w:szCs w:val="21"/>
        </w:rPr>
        <w:t>应有可靠的接地装置。</w:t>
      </w:r>
    </w:p>
    <w:p w14:paraId="0BEC9A60">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rPr>
      </w:pPr>
      <w:bookmarkStart w:id="109" w:name="_Toc178507428"/>
      <w:r>
        <w:rPr>
          <w:rFonts w:hint="eastAsia"/>
          <w:lang w:val="en-US" w:eastAsia="zh-CN"/>
        </w:rPr>
        <w:t>5</w:t>
      </w:r>
      <w:r>
        <w:rPr>
          <w:rFonts w:hint="eastAsia"/>
        </w:rPr>
        <w:t>.3.3 安全信息</w:t>
      </w:r>
      <w:bookmarkEnd w:id="109"/>
    </w:p>
    <w:p w14:paraId="0EEB164A">
      <w:pPr>
        <w:keepNext w:val="0"/>
        <w:keepLines w:val="0"/>
        <w:pageBreakBefore w:val="0"/>
        <w:kinsoku/>
        <w:wordWrap/>
        <w:overflowPunct/>
        <w:topLinePunct w:val="0"/>
        <w:bidi w:val="0"/>
        <w:adjustRightInd/>
        <w:snapToGrid/>
        <w:textAlignment w:val="auto"/>
        <w:outlineLvl w:val="9"/>
        <w:rPr>
          <w:color w:val="000000"/>
          <w:szCs w:val="21"/>
        </w:rPr>
      </w:pPr>
      <w:r>
        <w:rPr>
          <w:rFonts w:hint="eastAsia" w:ascii="黑体" w:hAnsi="黑体" w:eastAsia="黑体"/>
          <w:color w:val="000000"/>
          <w:szCs w:val="21"/>
          <w:lang w:val="en-US" w:eastAsia="zh-CN"/>
        </w:rPr>
        <w:t>5</w:t>
      </w:r>
      <w:r>
        <w:rPr>
          <w:rFonts w:ascii="黑体" w:hAnsi="黑体" w:eastAsia="黑体"/>
          <w:color w:val="000000"/>
          <w:szCs w:val="21"/>
        </w:rPr>
        <w:t xml:space="preserve">.3.3.1 </w:t>
      </w:r>
      <w:r>
        <w:rPr>
          <w:rFonts w:hint="eastAsia" w:hAnsi="宋体"/>
          <w:szCs w:val="21"/>
        </w:rPr>
        <w:t>对操作者存在或有潜在危险位置应设置符合</w:t>
      </w:r>
      <w:r>
        <w:rPr>
          <w:rFonts w:hint="eastAsia" w:ascii="宋体" w:hAnsi="宋体" w:eastAsia="宋体" w:cs="宋体"/>
          <w:szCs w:val="21"/>
        </w:rPr>
        <w:t xml:space="preserve"> GB 10396 </w:t>
      </w:r>
      <w:r>
        <w:rPr>
          <w:rFonts w:hint="eastAsia" w:hAnsi="宋体"/>
          <w:szCs w:val="21"/>
        </w:rPr>
        <w:t>的安全标志</w:t>
      </w:r>
      <w:r>
        <w:rPr>
          <w:color w:val="000000"/>
          <w:szCs w:val="21"/>
        </w:rPr>
        <w:t>。</w:t>
      </w:r>
    </w:p>
    <w:p w14:paraId="6BC2DE4F">
      <w:pPr>
        <w:keepNext w:val="0"/>
        <w:keepLines w:val="0"/>
        <w:pageBreakBefore w:val="0"/>
        <w:kinsoku/>
        <w:wordWrap/>
        <w:overflowPunct/>
        <w:topLinePunct w:val="0"/>
        <w:bidi w:val="0"/>
        <w:adjustRightInd/>
        <w:snapToGrid/>
        <w:textAlignment w:val="auto"/>
        <w:outlineLvl w:val="9"/>
        <w:rPr>
          <w:color w:val="000000"/>
          <w:szCs w:val="21"/>
        </w:rPr>
      </w:pPr>
      <w:r>
        <w:rPr>
          <w:rFonts w:hint="eastAsia" w:ascii="黑体" w:hAnsi="黑体" w:eastAsia="黑体"/>
          <w:color w:val="000000"/>
          <w:szCs w:val="21"/>
          <w:lang w:val="en-US" w:eastAsia="zh-CN"/>
        </w:rPr>
        <w:t>5</w:t>
      </w:r>
      <w:r>
        <w:rPr>
          <w:rFonts w:ascii="黑体" w:hAnsi="黑体" w:eastAsia="黑体"/>
          <w:color w:val="000000"/>
          <w:szCs w:val="21"/>
        </w:rPr>
        <w:t xml:space="preserve">.3.3.2 </w:t>
      </w:r>
      <w:r>
        <w:rPr>
          <w:rFonts w:hint="eastAsia" w:ascii="Times New Roman" w:hAnsi="宋体" w:cs="Times New Roman"/>
          <w:szCs w:val="21"/>
          <w:lang w:val="en-US" w:eastAsia="zh-CN"/>
        </w:rPr>
        <w:t>接地装置应有标识</w:t>
      </w:r>
      <w:r>
        <w:rPr>
          <w:color w:val="000000"/>
          <w:szCs w:val="21"/>
        </w:rPr>
        <w:t>。</w:t>
      </w:r>
    </w:p>
    <w:p w14:paraId="04C4A33D">
      <w:pPr>
        <w:keepNext w:val="0"/>
        <w:keepLines w:val="0"/>
        <w:pageBreakBefore w:val="0"/>
        <w:kinsoku/>
        <w:wordWrap/>
        <w:overflowPunct/>
        <w:topLinePunct w:val="0"/>
        <w:bidi w:val="0"/>
        <w:adjustRightInd/>
        <w:snapToGrid/>
        <w:textAlignment w:val="auto"/>
        <w:outlineLvl w:val="9"/>
        <w:rPr>
          <w:rFonts w:hint="eastAsia" w:ascii="黑体" w:hAnsi="黑体" w:eastAsia="宋体"/>
          <w:color w:val="000000"/>
          <w:szCs w:val="21"/>
          <w:lang w:val="en-US" w:eastAsia="zh-CN"/>
        </w:rPr>
      </w:pPr>
      <w:r>
        <w:rPr>
          <w:rFonts w:hint="eastAsia" w:ascii="黑体" w:hAnsi="黑体" w:eastAsia="黑体"/>
          <w:color w:val="000000"/>
          <w:szCs w:val="21"/>
          <w:lang w:val="en-US" w:eastAsia="zh-CN"/>
        </w:rPr>
        <w:t xml:space="preserve">5.3.3.3 </w:t>
      </w:r>
      <w:r>
        <w:rPr>
          <w:rFonts w:hint="eastAsia" w:hAnsi="宋体"/>
          <w:szCs w:val="21"/>
        </w:rPr>
        <w:t>产品使用说明书中应规定安全操作规程和安全注意事项，产品上设置的安全标志应在使用说明书中复现</w:t>
      </w:r>
      <w:r>
        <w:rPr>
          <w:rFonts w:hint="eastAsia" w:hAnsi="宋体"/>
          <w:szCs w:val="21"/>
          <w:lang w:eastAsia="zh-CN"/>
        </w:rPr>
        <w:t>。</w:t>
      </w:r>
    </w:p>
    <w:p w14:paraId="2DD77D34">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color w:val="000000"/>
        </w:rPr>
      </w:pPr>
      <w:bookmarkStart w:id="110" w:name="_Toc35850757"/>
      <w:bookmarkStart w:id="111" w:name="_Toc2794"/>
      <w:bookmarkStart w:id="112" w:name="_Toc178503376"/>
      <w:bookmarkStart w:id="113" w:name="_Toc89766196"/>
      <w:r>
        <w:rPr>
          <w:rFonts w:hint="eastAsia"/>
          <w:color w:val="000000"/>
          <w:lang w:val="en-US" w:eastAsia="zh-CN"/>
        </w:rPr>
        <w:t>5</w:t>
      </w:r>
      <w:r>
        <w:rPr>
          <w:rFonts w:hint="eastAsia"/>
          <w:color w:val="000000"/>
        </w:rPr>
        <w:t>.3.</w:t>
      </w:r>
      <w:r>
        <w:rPr>
          <w:color w:val="000000"/>
        </w:rPr>
        <w:t>4</w:t>
      </w:r>
      <w:r>
        <w:rPr>
          <w:rFonts w:hint="eastAsia"/>
          <w:color w:val="000000"/>
        </w:rPr>
        <w:t xml:space="preserve"> 判定规则</w:t>
      </w:r>
      <w:bookmarkEnd w:id="110"/>
      <w:bookmarkEnd w:id="111"/>
      <w:bookmarkEnd w:id="112"/>
      <w:bookmarkEnd w:id="113"/>
    </w:p>
    <w:p w14:paraId="7E1A2FDB">
      <w:pPr>
        <w:keepNext w:val="0"/>
        <w:keepLines w:val="0"/>
        <w:pageBreakBefore w:val="0"/>
        <w:kinsoku/>
        <w:wordWrap/>
        <w:overflowPunct/>
        <w:topLinePunct w:val="0"/>
        <w:bidi w:val="0"/>
        <w:adjustRightInd/>
        <w:snapToGrid/>
        <w:ind w:firstLine="420" w:firstLineChars="200"/>
        <w:textAlignment w:val="auto"/>
        <w:outlineLvl w:val="9"/>
        <w:rPr>
          <w:rFonts w:hint="default" w:eastAsia="宋体"/>
          <w:color w:val="000000"/>
          <w:lang w:val="en-US" w:eastAsia="zh-CN"/>
        </w:rPr>
      </w:pPr>
      <w:r>
        <w:rPr>
          <w:rFonts w:hint="eastAsia" w:cs="宋体"/>
          <w:color w:val="000000"/>
        </w:rPr>
        <w:t>安全性检查满足以上内容要求时，安全性检查结论为符合大纲要求；否则，安全性检查结论为不符合大纲要求。</w:t>
      </w:r>
      <w:r>
        <w:rPr>
          <w:rFonts w:hint="eastAsia"/>
        </w:rPr>
        <w:t>安全性检查可采信制造商提供的具有资质的检验检测机构依据相关国家标准、行业标准、地方标准等出具的符合本大纲要求的安全性检查报告。</w:t>
      </w:r>
      <w:r>
        <w:rPr>
          <w:rFonts w:cs="宋体"/>
          <w:color w:val="000000"/>
          <w:szCs w:val="21"/>
        </w:rPr>
        <w:t>检验检测报告或</w:t>
      </w:r>
      <w:r>
        <w:rPr>
          <w:rFonts w:hint="eastAsia"/>
          <w:color w:val="000000"/>
        </w:rPr>
        <w:t>实地试验验证报告中至少应包括本大纲所规定的</w:t>
      </w:r>
      <w:r>
        <w:rPr>
          <w:rFonts w:hint="eastAsia"/>
          <w:color w:val="000000"/>
          <w:lang w:val="en-US" w:eastAsia="zh-CN"/>
        </w:rPr>
        <w:t>安全性</w:t>
      </w:r>
      <w:r>
        <w:rPr>
          <w:rFonts w:hint="eastAsia"/>
          <w:color w:val="000000"/>
        </w:rPr>
        <w:t>试验项目</w:t>
      </w:r>
      <w:r>
        <w:rPr>
          <w:rFonts w:hint="eastAsia"/>
          <w:color w:val="000000"/>
          <w:lang w:eastAsia="zh-CN"/>
        </w:rPr>
        <w:t>，</w:t>
      </w:r>
      <w:r>
        <w:rPr>
          <w:rFonts w:hint="eastAsia"/>
          <w:color w:val="000000"/>
          <w:lang w:val="en-US" w:eastAsia="zh-CN"/>
        </w:rPr>
        <w:t>且对应项目检查结果符合本大纲要求，否则不予采信。</w:t>
      </w:r>
    </w:p>
    <w:p w14:paraId="57B1B0AD">
      <w:pPr>
        <w:pStyle w:val="98"/>
        <w:numPr>
          <w:ilvl w:val="0"/>
          <w:numId w:val="0"/>
        </w:numPr>
        <w:spacing w:before="156" w:after="156"/>
        <w:outlineLvl w:val="0"/>
        <w:rPr>
          <w:rFonts w:hint="default" w:eastAsia="黑体"/>
          <w:lang w:val="en-US" w:eastAsia="zh-CN"/>
        </w:rPr>
      </w:pPr>
      <w:bookmarkStart w:id="114" w:name="_Toc35850758"/>
      <w:bookmarkStart w:id="115" w:name="_Toc23671"/>
      <w:bookmarkStart w:id="116" w:name="_Toc7094"/>
      <w:r>
        <w:rPr>
          <w:rFonts w:hint="eastAsia"/>
          <w:lang w:val="en-US" w:eastAsia="zh-CN"/>
        </w:rPr>
        <w:t>5</w:t>
      </w:r>
      <w:r>
        <w:rPr>
          <w:rFonts w:hint="eastAsia"/>
        </w:rPr>
        <w:t xml:space="preserve">.4 </w:t>
      </w:r>
      <w:bookmarkStart w:id="117" w:name="_Toc452449043"/>
      <w:bookmarkStart w:id="118" w:name="_Toc444674741"/>
      <w:r>
        <w:rPr>
          <w:rFonts w:hint="eastAsia"/>
        </w:rPr>
        <w:t>适用</w:t>
      </w:r>
      <w:bookmarkEnd w:id="114"/>
      <w:bookmarkEnd w:id="115"/>
      <w:bookmarkEnd w:id="117"/>
      <w:bookmarkEnd w:id="118"/>
      <w:r>
        <w:rPr>
          <w:rFonts w:hint="eastAsia"/>
          <w:lang w:val="en-US" w:eastAsia="zh-CN"/>
        </w:rPr>
        <w:t>地区性能试验</w:t>
      </w:r>
      <w:bookmarkEnd w:id="116"/>
    </w:p>
    <w:p w14:paraId="56D3CED0">
      <w:pPr>
        <w:keepNext w:val="0"/>
        <w:keepLines w:val="0"/>
        <w:pageBreakBefore w:val="0"/>
        <w:kinsoku/>
        <w:wordWrap/>
        <w:overflowPunct/>
        <w:topLinePunct w:val="0"/>
        <w:bidi w:val="0"/>
        <w:adjustRightInd/>
        <w:snapToGrid/>
        <w:ind w:firstLine="420" w:firstLineChars="200"/>
        <w:textAlignment w:val="auto"/>
        <w:outlineLvl w:val="9"/>
        <w:rPr>
          <w:color w:val="000000"/>
        </w:rPr>
      </w:pPr>
      <w:r>
        <w:rPr>
          <w:rFonts w:hint="eastAsia"/>
        </w:rPr>
        <w:t>适用</w:t>
      </w:r>
      <w:r>
        <w:rPr>
          <w:rFonts w:hint="eastAsia"/>
          <w:lang w:val="en-US" w:eastAsia="zh-CN"/>
        </w:rPr>
        <w:t>地区性能试验</w:t>
      </w:r>
      <w:r>
        <w:rPr>
          <w:rFonts w:hint="eastAsia"/>
          <w:color w:val="000000"/>
          <w:lang w:val="en-US" w:eastAsia="zh-CN"/>
        </w:rPr>
        <w:t>包含生产能力测定、劈正率测定、骨肉损耗率测定、耗水量测定、劈切行程（劈半机适用）、同步平移行程（移动式劈半机适用）、</w:t>
      </w:r>
      <w:r>
        <w:rPr>
          <w:rFonts w:hint="eastAsia"/>
          <w:color w:val="000000"/>
        </w:rPr>
        <w:t>劈半深度</w:t>
      </w:r>
      <w:r>
        <w:rPr>
          <w:rFonts w:hint="eastAsia"/>
          <w:color w:val="000000"/>
          <w:lang w:val="en-US" w:eastAsia="zh-CN"/>
        </w:rPr>
        <w:t>（劈半锯适用）等</w:t>
      </w:r>
      <w:r>
        <w:rPr>
          <w:rFonts w:hint="eastAsia"/>
          <w:color w:val="000000"/>
        </w:rPr>
        <w:t>试验项目。</w:t>
      </w:r>
    </w:p>
    <w:p w14:paraId="29A4C7A2">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pPr>
      <w:bookmarkStart w:id="119" w:name="_Toc89766199"/>
      <w:bookmarkStart w:id="120" w:name="_Toc32287"/>
      <w:bookmarkStart w:id="121" w:name="_Toc178503380"/>
      <w:bookmarkStart w:id="122" w:name="_Toc454426427"/>
      <w:bookmarkStart w:id="123" w:name="_Toc132448205"/>
      <w:bookmarkStart w:id="124" w:name="_Toc148086689"/>
      <w:bookmarkStart w:id="125" w:name="_Toc90102764"/>
      <w:r>
        <w:rPr>
          <w:rFonts w:hint="eastAsia"/>
          <w:lang w:val="en-US" w:eastAsia="zh-CN"/>
        </w:rPr>
        <w:t>5</w:t>
      </w:r>
      <w:r>
        <w:rPr>
          <w:rFonts w:hint="eastAsia"/>
        </w:rPr>
        <w:t>.4.1试验条件</w:t>
      </w:r>
      <w:bookmarkEnd w:id="119"/>
      <w:bookmarkEnd w:id="120"/>
      <w:bookmarkEnd w:id="121"/>
    </w:p>
    <w:p w14:paraId="318B4E9F">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lang w:eastAsia="zh-CN"/>
        </w:rPr>
      </w:pPr>
      <w:r>
        <w:rPr>
          <w:rFonts w:hint="eastAsia" w:ascii="黑体" w:hAnsi="黑体" w:eastAsia="黑体" w:cs="黑体"/>
          <w:lang w:val="en-US" w:eastAsia="zh-CN"/>
        </w:rPr>
        <w:t>5</w:t>
      </w:r>
      <w:r>
        <w:rPr>
          <w:rFonts w:hint="eastAsia" w:ascii="黑体" w:hAnsi="黑体" w:eastAsia="黑体" w:cs="黑体"/>
        </w:rPr>
        <w:t>.4.1.1 试验</w:t>
      </w:r>
      <w:bookmarkStart w:id="126" w:name="_Toc89766200"/>
      <w:bookmarkStart w:id="127" w:name="_Toc29615"/>
      <w:r>
        <w:rPr>
          <w:rFonts w:hint="eastAsia" w:ascii="黑体" w:hAnsi="黑体" w:eastAsia="黑体" w:cs="黑体"/>
          <w:lang w:val="en-US" w:eastAsia="zh-CN"/>
        </w:rPr>
        <w:t>物料</w:t>
      </w:r>
    </w:p>
    <w:p w14:paraId="4853E927">
      <w:pPr>
        <w:pStyle w:val="58"/>
        <w:keepNext w:val="0"/>
        <w:keepLines w:val="0"/>
        <w:pageBreakBefore w:val="0"/>
        <w:kinsoku/>
        <w:wordWrap/>
        <w:overflowPunct/>
        <w:topLinePunct w:val="0"/>
        <w:bidi w:val="0"/>
        <w:adjustRightInd/>
        <w:snapToGrid/>
        <w:ind w:firstLine="420"/>
        <w:textAlignment w:val="auto"/>
        <w:outlineLvl w:val="9"/>
        <w:rPr>
          <w:rFonts w:cs="宋体"/>
        </w:rPr>
      </w:pPr>
      <w:r>
        <w:rPr>
          <w:rFonts w:hint="eastAsia"/>
        </w:rPr>
        <w:t>试验物料为</w:t>
      </w:r>
      <w:r>
        <w:rPr>
          <w:rFonts w:hint="eastAsia"/>
          <w:lang w:val="en-US" w:eastAsia="zh-CN"/>
        </w:rPr>
        <w:t>适合屠宰作业</w:t>
      </w:r>
      <w:r>
        <w:rPr>
          <w:rFonts w:hint="eastAsia"/>
        </w:rPr>
        <w:t>的猪胴</w:t>
      </w:r>
      <w:r>
        <w:rPr>
          <w:rFonts w:hint="eastAsia"/>
          <w:highlight w:val="none"/>
        </w:rPr>
        <w:t>体，</w:t>
      </w:r>
      <w:r>
        <w:rPr>
          <w:rFonts w:hint="eastAsia" w:hAnsi="宋体" w:cs="宋体"/>
          <w:color w:val="000000"/>
          <w:szCs w:val="21"/>
          <w:highlight w:val="none"/>
          <w:lang w:val="en-US" w:eastAsia="zh-CN"/>
        </w:rPr>
        <w:t>数量应足够进行1h劈半作业，</w:t>
      </w:r>
      <w:r>
        <w:rPr>
          <w:rFonts w:hint="eastAsia"/>
          <w:szCs w:val="22"/>
          <w:highlight w:val="none"/>
          <w:lang w:val="en-US" w:eastAsia="zh-CN"/>
        </w:rPr>
        <w:t>随</w:t>
      </w:r>
      <w:r>
        <w:rPr>
          <w:rFonts w:hint="eastAsia"/>
          <w:szCs w:val="22"/>
          <w:lang w:val="en-US" w:eastAsia="zh-CN"/>
        </w:rPr>
        <w:t>机抽取10头</w:t>
      </w:r>
      <w:r>
        <w:rPr>
          <w:rFonts w:hint="eastAsia"/>
          <w:lang w:val="en-US" w:eastAsia="zh-CN"/>
        </w:rPr>
        <w:t>猪</w:t>
      </w:r>
      <w:r>
        <w:rPr>
          <w:rFonts w:hint="eastAsia" w:ascii="宋体"/>
          <w:szCs w:val="22"/>
          <w:lang w:val="en-US" w:eastAsia="zh-CN"/>
        </w:rPr>
        <w:t>胴体分别测量其质量</w:t>
      </w:r>
      <w:r>
        <w:rPr>
          <w:rFonts w:hint="eastAsia"/>
          <w:szCs w:val="22"/>
          <w:lang w:val="en-US" w:eastAsia="zh-CN"/>
        </w:rPr>
        <w:t>并作好标记</w:t>
      </w:r>
      <w:r>
        <w:rPr>
          <w:rFonts w:hint="eastAsia" w:hAnsi="宋体" w:cs="宋体"/>
          <w:color w:val="000000"/>
          <w:szCs w:val="21"/>
          <w:lang w:val="en-US" w:eastAsia="zh-CN"/>
        </w:rPr>
        <w:t>。</w:t>
      </w:r>
    </w:p>
    <w:p w14:paraId="56244A45">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r>
        <w:rPr>
          <w:rFonts w:hint="eastAsia" w:ascii="黑体" w:hAnsi="黑体" w:eastAsia="黑体" w:cs="黑体"/>
          <w:lang w:val="en-US" w:eastAsia="zh-CN"/>
        </w:rPr>
        <w:t>5</w:t>
      </w:r>
      <w:r>
        <w:rPr>
          <w:rFonts w:hint="eastAsia" w:ascii="黑体" w:hAnsi="黑体" w:eastAsia="黑体" w:cs="黑体"/>
        </w:rPr>
        <w:t>.4.1.2 试验环境</w:t>
      </w:r>
    </w:p>
    <w:p w14:paraId="49420F62">
      <w:pPr>
        <w:pStyle w:val="58"/>
        <w:keepNext w:val="0"/>
        <w:keepLines w:val="0"/>
        <w:pageBreakBefore w:val="0"/>
        <w:kinsoku/>
        <w:wordWrap/>
        <w:overflowPunct/>
        <w:topLinePunct w:val="0"/>
        <w:bidi w:val="0"/>
        <w:adjustRightInd/>
        <w:snapToGrid/>
        <w:ind w:firstLine="420"/>
        <w:textAlignment w:val="auto"/>
        <w:outlineLvl w:val="9"/>
        <w:rPr>
          <w:rFonts w:cs="宋体"/>
        </w:rPr>
      </w:pPr>
      <w:r>
        <w:rPr>
          <w:rFonts w:hint="eastAsia" w:cs="宋体"/>
          <w:lang w:val="en-US" w:eastAsia="zh-CN"/>
        </w:rPr>
        <w:t>记录试验环境的温度和湿度</w:t>
      </w:r>
      <w:r>
        <w:rPr>
          <w:rFonts w:hint="eastAsia" w:cs="宋体"/>
        </w:rPr>
        <w:t>。</w:t>
      </w:r>
    </w:p>
    <w:p w14:paraId="06550609">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r>
        <w:rPr>
          <w:rFonts w:hint="eastAsia" w:ascii="黑体" w:hAnsi="黑体" w:eastAsia="黑体" w:cs="黑体"/>
          <w:lang w:val="en-US" w:eastAsia="zh-CN"/>
        </w:rPr>
        <w:t>5</w:t>
      </w:r>
      <w:r>
        <w:rPr>
          <w:rFonts w:hint="eastAsia" w:ascii="黑体" w:hAnsi="黑体" w:eastAsia="黑体" w:cs="黑体"/>
        </w:rPr>
        <w:t>.4.1.3 样机状态</w:t>
      </w:r>
      <w:bookmarkEnd w:id="126"/>
      <w:bookmarkEnd w:id="127"/>
    </w:p>
    <w:p w14:paraId="06D53C2C">
      <w:pPr>
        <w:pStyle w:val="58"/>
        <w:keepNext w:val="0"/>
        <w:keepLines w:val="0"/>
        <w:pageBreakBefore w:val="0"/>
        <w:kinsoku/>
        <w:wordWrap/>
        <w:overflowPunct/>
        <w:topLinePunct w:val="0"/>
        <w:bidi w:val="0"/>
        <w:adjustRightInd/>
        <w:snapToGrid/>
        <w:ind w:firstLine="420"/>
        <w:textAlignment w:val="auto"/>
        <w:outlineLvl w:val="9"/>
      </w:pPr>
      <w:r>
        <w:rPr>
          <w:rFonts w:hint="eastAsia"/>
        </w:rPr>
        <w:t>试验样机调整至正常工作状态，空运转30min，劈半机（锯）应运转平稳，运动零部件动作应协调、准确。操作时动作灵活，无卡滞现象和异常声响。达到正常作业状态</w:t>
      </w:r>
      <w:r>
        <w:rPr>
          <w:rFonts w:hint="eastAsia"/>
          <w:lang w:eastAsia="zh-CN"/>
        </w:rPr>
        <w:t>，</w:t>
      </w:r>
      <w:r>
        <w:rPr>
          <w:rFonts w:hint="eastAsia"/>
          <w:lang w:val="en-US" w:eastAsia="zh-CN"/>
        </w:rPr>
        <w:t>与生产线作业速度匹配</w:t>
      </w:r>
      <w:r>
        <w:rPr>
          <w:rFonts w:hint="eastAsia"/>
        </w:rPr>
        <w:t>后，开始进行试验，操作人员应技术熟练。配套设施设备应符合说明书的规定。</w:t>
      </w:r>
    </w:p>
    <w:p w14:paraId="3D72209A">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pPr>
      <w:bookmarkStart w:id="128" w:name="_Toc1255"/>
      <w:bookmarkStart w:id="129" w:name="_Toc89766201"/>
      <w:bookmarkStart w:id="130" w:name="_Toc178503381"/>
      <w:r>
        <w:rPr>
          <w:rFonts w:hint="eastAsia"/>
          <w:lang w:val="en-US" w:eastAsia="zh-CN"/>
        </w:rPr>
        <w:t>5</w:t>
      </w:r>
      <w:r>
        <w:t>.4.</w:t>
      </w:r>
      <w:r>
        <w:rPr>
          <w:rFonts w:hint="eastAsia"/>
        </w:rPr>
        <w:t>2</w:t>
      </w:r>
      <w:r>
        <w:t xml:space="preserve"> </w:t>
      </w:r>
      <w:r>
        <w:rPr>
          <w:rFonts w:hint="eastAsia"/>
        </w:rPr>
        <w:t>试验方法</w:t>
      </w:r>
      <w:bookmarkEnd w:id="128"/>
      <w:bookmarkEnd w:id="129"/>
      <w:bookmarkEnd w:id="130"/>
    </w:p>
    <w:p w14:paraId="5E598BC2">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bookmarkStart w:id="131" w:name="_Toc178503382"/>
      <w:r>
        <w:rPr>
          <w:rFonts w:hint="eastAsia" w:ascii="黑体" w:hAnsi="黑体" w:eastAsia="黑体" w:cs="黑体"/>
          <w:lang w:val="en-US" w:eastAsia="zh-CN"/>
        </w:rPr>
        <w:t>5</w:t>
      </w:r>
      <w:r>
        <w:rPr>
          <w:rFonts w:ascii="黑体" w:hAnsi="黑体" w:eastAsia="黑体" w:cs="黑体"/>
        </w:rPr>
        <w:t>.</w:t>
      </w:r>
      <w:r>
        <w:rPr>
          <w:rFonts w:hint="eastAsia" w:ascii="黑体" w:hAnsi="黑体" w:eastAsia="黑体" w:cs="黑体"/>
        </w:rPr>
        <w:t>4.2</w:t>
      </w:r>
      <w:r>
        <w:rPr>
          <w:rFonts w:ascii="黑体" w:hAnsi="黑体" w:eastAsia="黑体" w:cs="黑体"/>
        </w:rPr>
        <w:t xml:space="preserve">.1 </w:t>
      </w:r>
      <w:bookmarkEnd w:id="131"/>
      <w:r>
        <w:rPr>
          <w:rFonts w:hint="eastAsia" w:ascii="黑体" w:hAnsi="黑体" w:eastAsia="黑体" w:cs="黑体"/>
          <w:lang w:val="en-US" w:eastAsia="zh-CN"/>
        </w:rPr>
        <w:t>生产能力</w:t>
      </w:r>
      <w:r>
        <w:rPr>
          <w:rFonts w:hint="eastAsia" w:ascii="黑体" w:hAnsi="黑体" w:eastAsia="黑体" w:cs="黑体"/>
        </w:rPr>
        <w:t>测定</w:t>
      </w:r>
    </w:p>
    <w:p w14:paraId="722637D4">
      <w:pPr>
        <w:pStyle w:val="58"/>
        <w:keepNext w:val="0"/>
        <w:keepLines w:val="0"/>
        <w:pageBreakBefore w:val="0"/>
        <w:kinsoku/>
        <w:wordWrap/>
        <w:overflowPunct/>
        <w:topLinePunct w:val="0"/>
        <w:bidi w:val="0"/>
        <w:adjustRightInd/>
        <w:snapToGrid/>
        <w:ind w:firstLine="420"/>
        <w:textAlignment w:val="auto"/>
        <w:outlineLvl w:val="9"/>
        <w:rPr>
          <w:rFonts w:hint="default"/>
          <w:lang w:val="en-US" w:eastAsia="zh-CN"/>
        </w:rPr>
      </w:pPr>
      <w:r>
        <w:rPr>
          <w:rFonts w:hint="eastAsia"/>
          <w:lang w:val="en-US" w:eastAsia="zh-CN"/>
        </w:rPr>
        <w:t>劈半机（锯）作业1h，统计完成劈半作业的猪胴体数量，计算单位时间内劈半头数</w:t>
      </w:r>
      <w:r>
        <w:rPr>
          <w:rFonts w:hint="eastAsia"/>
        </w:rPr>
        <w:t>。</w:t>
      </w:r>
    </w:p>
    <w:p w14:paraId="3F38C59D">
      <w:pPr>
        <w:keepNext w:val="0"/>
        <w:keepLines w:val="0"/>
        <w:pageBreakBefore w:val="0"/>
        <w:kinsoku/>
        <w:wordWrap/>
        <w:overflowPunct/>
        <w:topLinePunct w:val="0"/>
        <w:bidi w:val="0"/>
        <w:adjustRightInd/>
        <w:snapToGrid/>
        <w:spacing w:before="156" w:beforeLines="50" w:after="156" w:afterLines="50"/>
        <w:textAlignment w:val="auto"/>
        <w:outlineLvl w:val="9"/>
        <w:rPr>
          <w:rFonts w:eastAsia="黑体"/>
        </w:rPr>
      </w:pPr>
      <w:bookmarkStart w:id="132" w:name="_Toc178503383"/>
      <w:r>
        <w:rPr>
          <w:rFonts w:hint="eastAsia" w:ascii="黑体" w:hAnsi="黑体" w:eastAsia="黑体" w:cs="黑体"/>
          <w:lang w:val="en-US" w:eastAsia="zh-CN"/>
        </w:rPr>
        <w:t>5</w:t>
      </w:r>
      <w:r>
        <w:rPr>
          <w:rFonts w:hint="eastAsia" w:ascii="黑体" w:hAnsi="黑体" w:eastAsia="黑体" w:cs="黑体"/>
        </w:rPr>
        <w:t xml:space="preserve">.4.2.2 </w:t>
      </w:r>
      <w:r>
        <w:rPr>
          <w:rFonts w:hint="eastAsia" w:ascii="黑体" w:hAnsi="黑体" w:eastAsia="黑体" w:cs="黑体"/>
          <w:lang w:val="en-US" w:eastAsia="zh-CN"/>
        </w:rPr>
        <w:t>劈正率测定</w:t>
      </w:r>
    </w:p>
    <w:p w14:paraId="29D11D30">
      <w:pPr>
        <w:pStyle w:val="58"/>
        <w:keepNext w:val="0"/>
        <w:keepLines w:val="0"/>
        <w:pageBreakBefore w:val="0"/>
        <w:kinsoku/>
        <w:wordWrap/>
        <w:overflowPunct/>
        <w:topLinePunct w:val="0"/>
        <w:bidi w:val="0"/>
        <w:adjustRightInd/>
        <w:snapToGrid/>
        <w:ind w:firstLine="420"/>
        <w:textAlignment w:val="auto"/>
        <w:outlineLvl w:val="9"/>
        <w:rPr>
          <w:rFonts w:hint="default"/>
          <w:lang w:val="en-US" w:eastAsia="zh-CN"/>
        </w:rPr>
      </w:pPr>
      <w:r>
        <w:rPr>
          <w:rFonts w:hint="eastAsia"/>
          <w:szCs w:val="22"/>
          <w:lang w:val="en-US" w:eastAsia="zh-CN"/>
        </w:rPr>
        <w:t>生产能力测定同时，</w:t>
      </w:r>
      <w:r>
        <w:rPr>
          <w:rFonts w:hint="eastAsia" w:ascii="宋体"/>
          <w:szCs w:val="22"/>
        </w:rPr>
        <w:t>统计劈半对称</w:t>
      </w:r>
      <w:r>
        <w:rPr>
          <w:rFonts w:hint="eastAsia" w:ascii="宋体"/>
          <w:szCs w:val="22"/>
          <w:lang w:eastAsia="zh-CN"/>
        </w:rPr>
        <w:t>（</w:t>
      </w:r>
      <w:r>
        <w:rPr>
          <w:rFonts w:hint="eastAsia" w:ascii="宋体"/>
          <w:szCs w:val="22"/>
          <w:lang w:val="en-US" w:eastAsia="zh-CN"/>
        </w:rPr>
        <w:t>二分体两边均应看得到脊髓线</w:t>
      </w:r>
      <w:r>
        <w:rPr>
          <w:rFonts w:hint="eastAsia" w:ascii="宋体"/>
          <w:szCs w:val="22"/>
          <w:lang w:eastAsia="zh-CN"/>
        </w:rPr>
        <w:t>）</w:t>
      </w:r>
      <w:r>
        <w:rPr>
          <w:rFonts w:hint="eastAsia" w:ascii="宋体"/>
          <w:szCs w:val="22"/>
        </w:rPr>
        <w:t>的猪胴体数量，计算与总劈半猪胴体数量的比值，用百分数表示。</w:t>
      </w:r>
    </w:p>
    <w:bookmarkEnd w:id="132"/>
    <w:p w14:paraId="37D9ABF7">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rPr>
      </w:pPr>
      <w:bookmarkStart w:id="133" w:name="_Toc178503384"/>
      <w:r>
        <w:rPr>
          <w:rFonts w:hint="eastAsia"/>
          <w:lang w:val="en-US" w:eastAsia="zh-CN"/>
        </w:rPr>
        <w:t>5</w:t>
      </w:r>
      <w:r>
        <w:rPr>
          <w:rFonts w:hint="eastAsia"/>
        </w:rPr>
        <w:t xml:space="preserve">.4.2.3 </w:t>
      </w:r>
      <w:r>
        <w:rPr>
          <w:rFonts w:hint="eastAsia" w:ascii="黑体" w:hAnsi="黑体" w:eastAsia="黑体" w:cs="黑体"/>
        </w:rPr>
        <w:t>骨肉损耗率</w:t>
      </w:r>
      <w:r>
        <w:rPr>
          <w:rFonts w:hint="eastAsia" w:ascii="黑体" w:hAnsi="黑体" w:eastAsia="黑体" w:cs="黑体"/>
          <w:lang w:val="en-US" w:eastAsia="zh-CN"/>
        </w:rPr>
        <w:t>测定</w:t>
      </w:r>
    </w:p>
    <w:p w14:paraId="6AB99873">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outlineLvl w:val="9"/>
        <w:rPr>
          <w:rFonts w:hint="eastAsia" w:ascii="宋体"/>
          <w:szCs w:val="22"/>
          <w:lang w:val="en-US" w:eastAsia="zh-CN"/>
        </w:rPr>
      </w:pPr>
      <w:r>
        <w:rPr>
          <w:rFonts w:hint="eastAsia" w:ascii="宋体"/>
          <w:szCs w:val="22"/>
          <w:lang w:val="en-US" w:eastAsia="zh-CN"/>
        </w:rPr>
        <w:t>对作好标记的10头</w:t>
      </w:r>
      <w:r>
        <w:rPr>
          <w:rFonts w:hint="eastAsia"/>
          <w:lang w:val="en-US" w:eastAsia="zh-CN"/>
        </w:rPr>
        <w:t>猪胴体</w:t>
      </w:r>
      <w:r>
        <w:rPr>
          <w:rFonts w:hint="eastAsia" w:ascii="宋体"/>
          <w:szCs w:val="22"/>
          <w:lang w:val="en-US" w:eastAsia="zh-CN"/>
        </w:rPr>
        <w:t>劈半完成后测量其二分体质量，计算劈半作业时产生的骨肉消耗量，计算</w:t>
      </w:r>
      <w:r>
        <w:rPr>
          <w:rFonts w:hint="eastAsia" w:ascii="宋体"/>
          <w:szCs w:val="22"/>
        </w:rPr>
        <w:t>骨肉损耗率</w:t>
      </w:r>
      <w:r>
        <w:rPr>
          <w:rFonts w:hint="eastAsia" w:ascii="宋体"/>
          <w:szCs w:val="22"/>
          <w:lang w:eastAsia="zh-CN"/>
        </w:rPr>
        <w:t>，</w:t>
      </w:r>
      <w:r>
        <w:rPr>
          <w:rFonts w:hint="eastAsia" w:ascii="宋体"/>
          <w:szCs w:val="22"/>
        </w:rPr>
        <w:t>用百分数表示。</w:t>
      </w:r>
      <w:r>
        <w:rPr>
          <w:rFonts w:hint="eastAsia" w:ascii="宋体"/>
          <w:szCs w:val="22"/>
          <w:lang w:val="en-US" w:eastAsia="zh-CN"/>
        </w:rPr>
        <w:t>计算方法见式（1）。</w:t>
      </w:r>
    </w:p>
    <w:p w14:paraId="1FF742FF">
      <w:pPr>
        <w:keepNext w:val="0"/>
        <w:keepLines w:val="0"/>
        <w:pageBreakBefore w:val="0"/>
        <w:widowControl w:val="0"/>
        <w:kinsoku/>
        <w:wordWrap/>
        <w:overflowPunct/>
        <w:topLinePunct w:val="0"/>
        <w:autoSpaceDE/>
        <w:autoSpaceDN/>
        <w:bidi w:val="0"/>
        <w:adjustRightInd/>
        <w:snapToGrid/>
        <w:ind w:left="0" w:leftChars="0" w:firstLine="480" w:firstLineChars="200"/>
        <w:jc w:val="center"/>
        <w:textAlignment w:val="auto"/>
        <w:outlineLvl w:val="9"/>
        <w:rPr>
          <w:rFonts w:hint="eastAsia" w:hAnsi="Cambria Math" w:cs="Times New Roman"/>
          <w:i w:val="0"/>
          <w:kern w:val="2"/>
          <w:sz w:val="24"/>
          <w:szCs w:val="28"/>
          <w:lang w:val="en-US" w:eastAsia="zh-CN" w:bidi="ar-SA"/>
        </w:rPr>
      </w:pPr>
      <m:oMath>
        <m:r>
          <m:rPr/>
          <w:rPr>
            <w:rFonts w:hint="eastAsia" w:ascii="Cambria Math" w:hAnsi="Cambria Math" w:cs="Times New Roman"/>
            <w:kern w:val="2"/>
            <w:sz w:val="24"/>
            <w:szCs w:val="28"/>
            <w:lang w:val="en-US" w:eastAsia="zh-CN" w:bidi="ar-SA"/>
          </w:rPr>
          <m:t>P</m:t>
        </m:r>
        <m:r>
          <m:rPr/>
          <w:rPr>
            <w:rFonts w:hint="default" w:ascii="Cambria Math" w:hAnsi="Cambria Math" w:cs="Times New Roman"/>
            <w:kern w:val="2"/>
            <w:sz w:val="24"/>
            <w:szCs w:val="28"/>
            <w:lang w:val="en-US" w:eastAsia="zh-CN" w:bidi="ar-SA"/>
          </w:rPr>
          <m:t>=</m:t>
        </m:r>
        <m:f>
          <m:fPr>
            <m:ctrlPr>
              <w:rPr>
                <w:rFonts w:hint="default" w:ascii="Cambria Math" w:hAnsi="Cambria Math" w:cs="Times New Roman"/>
                <w:i/>
                <w:kern w:val="2"/>
                <w:sz w:val="24"/>
                <w:szCs w:val="28"/>
                <w:lang w:val="en-US" w:eastAsia="zh-CN" w:bidi="ar-SA"/>
              </w:rPr>
            </m:ctrlPr>
          </m:fPr>
          <m:num>
            <m:sSub>
              <m:sSubPr>
                <m:ctrlPr>
                  <w:rPr>
                    <w:rFonts w:hint="default" w:ascii="Cambria Math" w:hAnsi="Cambria Math" w:cs="Times New Roman"/>
                    <w:i/>
                    <w:kern w:val="2"/>
                    <w:sz w:val="24"/>
                    <w:szCs w:val="28"/>
                    <w:lang w:val="en-US" w:eastAsia="zh-CN" w:bidi="ar-SA"/>
                  </w:rPr>
                </m:ctrlPr>
              </m:sSubPr>
              <m:e>
                <m:r>
                  <m:rPr/>
                  <w:rPr>
                    <w:rFonts w:hint="default" w:ascii="Cambria Math" w:hAnsi="Cambria Math" w:cs="Times New Roman"/>
                    <w:kern w:val="2"/>
                    <w:sz w:val="24"/>
                    <w:szCs w:val="28"/>
                    <w:lang w:val="en-US" w:eastAsia="zh-CN" w:bidi="ar-SA"/>
                  </w:rPr>
                  <m:t>m</m:t>
                </m:r>
                <m:ctrlPr>
                  <w:rPr>
                    <w:rFonts w:hint="default" w:ascii="Cambria Math" w:hAnsi="Cambria Math" w:cs="Times New Roman"/>
                    <w:i/>
                    <w:kern w:val="2"/>
                    <w:sz w:val="24"/>
                    <w:szCs w:val="28"/>
                    <w:lang w:val="en-US" w:eastAsia="zh-CN" w:bidi="ar-SA"/>
                  </w:rPr>
                </m:ctrlPr>
              </m:e>
              <m:sub>
                <m:r>
                  <m:rPr/>
                  <w:rPr>
                    <w:rFonts w:hint="default" w:ascii="Cambria Math" w:hAnsi="Cambria Math" w:cs="Times New Roman"/>
                    <w:kern w:val="2"/>
                    <w:sz w:val="24"/>
                    <w:szCs w:val="28"/>
                    <w:lang w:val="en-US" w:eastAsia="zh-CN" w:bidi="ar-SA"/>
                  </w:rPr>
                  <m:t>1</m:t>
                </m:r>
                <m:ctrlPr>
                  <w:rPr>
                    <w:rFonts w:hint="default" w:ascii="Cambria Math" w:hAnsi="Cambria Math" w:cs="Times New Roman"/>
                    <w:i/>
                    <w:kern w:val="2"/>
                    <w:sz w:val="24"/>
                    <w:szCs w:val="28"/>
                    <w:lang w:val="en-US" w:eastAsia="zh-CN" w:bidi="ar-SA"/>
                  </w:rPr>
                </m:ctrlPr>
              </m:sub>
            </m:sSub>
            <m:r>
              <m:rPr/>
              <w:rPr>
                <w:rFonts w:hint="default" w:ascii="Cambria Math" w:hAnsi="Cambria Math" w:cs="Times New Roman"/>
                <w:kern w:val="2"/>
                <w:sz w:val="24"/>
                <w:szCs w:val="28"/>
                <w:lang w:val="en-US" w:eastAsia="zh-CN" w:bidi="ar-SA"/>
              </w:rPr>
              <m:t>−</m:t>
            </m:r>
            <m:sSub>
              <m:sSubPr>
                <m:ctrlPr>
                  <w:rPr>
                    <w:rFonts w:hint="default" w:ascii="Cambria Math" w:hAnsi="Cambria Math" w:cs="Times New Roman"/>
                    <w:i/>
                    <w:kern w:val="2"/>
                    <w:sz w:val="24"/>
                    <w:szCs w:val="28"/>
                    <w:lang w:val="en-US" w:eastAsia="zh-CN" w:bidi="ar-SA"/>
                  </w:rPr>
                </m:ctrlPr>
              </m:sSubPr>
              <m:e>
                <m:r>
                  <m:rPr/>
                  <w:rPr>
                    <w:rFonts w:hint="default" w:ascii="Cambria Math" w:hAnsi="Cambria Math" w:cs="Times New Roman"/>
                    <w:kern w:val="2"/>
                    <w:sz w:val="24"/>
                    <w:szCs w:val="28"/>
                    <w:lang w:val="en-US" w:eastAsia="zh-CN" w:bidi="ar-SA"/>
                  </w:rPr>
                  <m:t>m</m:t>
                </m:r>
                <m:ctrlPr>
                  <w:rPr>
                    <w:rFonts w:hint="default" w:ascii="Cambria Math" w:hAnsi="Cambria Math" w:cs="Times New Roman"/>
                    <w:i/>
                    <w:kern w:val="2"/>
                    <w:sz w:val="24"/>
                    <w:szCs w:val="28"/>
                    <w:lang w:val="en-US" w:eastAsia="zh-CN" w:bidi="ar-SA"/>
                  </w:rPr>
                </m:ctrlPr>
              </m:e>
              <m:sub>
                <m:r>
                  <m:rPr/>
                  <w:rPr>
                    <w:rFonts w:hint="default" w:ascii="Cambria Math" w:hAnsi="Cambria Math" w:cs="Times New Roman"/>
                    <w:kern w:val="2"/>
                    <w:sz w:val="24"/>
                    <w:szCs w:val="28"/>
                    <w:lang w:val="en-US" w:eastAsia="zh-CN" w:bidi="ar-SA"/>
                  </w:rPr>
                  <m:t>2</m:t>
                </m:r>
                <m:ctrlPr>
                  <w:rPr>
                    <w:rFonts w:hint="default" w:ascii="Cambria Math" w:hAnsi="Cambria Math" w:cs="Times New Roman"/>
                    <w:i/>
                    <w:kern w:val="2"/>
                    <w:sz w:val="24"/>
                    <w:szCs w:val="28"/>
                    <w:lang w:val="en-US" w:eastAsia="zh-CN" w:bidi="ar-SA"/>
                  </w:rPr>
                </m:ctrlPr>
              </m:sub>
            </m:sSub>
            <m:ctrlPr>
              <w:rPr>
                <w:rFonts w:hint="default" w:ascii="Cambria Math" w:hAnsi="Cambria Math" w:cs="Times New Roman"/>
                <w:i/>
                <w:kern w:val="2"/>
                <w:sz w:val="24"/>
                <w:szCs w:val="28"/>
                <w:lang w:val="en-US" w:eastAsia="zh-CN" w:bidi="ar-SA"/>
              </w:rPr>
            </m:ctrlPr>
          </m:num>
          <m:den>
            <m:sSub>
              <m:sSubPr>
                <m:ctrlPr>
                  <w:rPr>
                    <w:rFonts w:hint="default" w:ascii="Cambria Math" w:hAnsi="Cambria Math" w:cs="Times New Roman"/>
                    <w:i/>
                    <w:kern w:val="2"/>
                    <w:sz w:val="24"/>
                    <w:szCs w:val="28"/>
                    <w:lang w:val="en-US" w:eastAsia="zh-CN" w:bidi="ar-SA"/>
                  </w:rPr>
                </m:ctrlPr>
              </m:sSubPr>
              <m:e>
                <m:r>
                  <m:rPr/>
                  <w:rPr>
                    <w:rFonts w:hint="default" w:ascii="Cambria Math" w:hAnsi="Cambria Math" w:cs="Times New Roman"/>
                    <w:kern w:val="2"/>
                    <w:sz w:val="24"/>
                    <w:szCs w:val="28"/>
                    <w:lang w:val="en-US" w:eastAsia="zh-CN" w:bidi="ar-SA"/>
                  </w:rPr>
                  <m:t>m</m:t>
                </m:r>
                <m:ctrlPr>
                  <w:rPr>
                    <w:rFonts w:hint="default" w:ascii="Cambria Math" w:hAnsi="Cambria Math" w:cs="Times New Roman"/>
                    <w:i/>
                    <w:kern w:val="2"/>
                    <w:sz w:val="24"/>
                    <w:szCs w:val="28"/>
                    <w:lang w:val="en-US" w:eastAsia="zh-CN" w:bidi="ar-SA"/>
                  </w:rPr>
                </m:ctrlPr>
              </m:e>
              <m:sub>
                <m:r>
                  <m:rPr/>
                  <w:rPr>
                    <w:rFonts w:hint="default" w:ascii="Cambria Math" w:hAnsi="Cambria Math" w:cs="Times New Roman"/>
                    <w:kern w:val="2"/>
                    <w:sz w:val="24"/>
                    <w:szCs w:val="28"/>
                    <w:lang w:val="en-US" w:eastAsia="zh-CN" w:bidi="ar-SA"/>
                  </w:rPr>
                  <m:t>1</m:t>
                </m:r>
                <m:ctrlPr>
                  <w:rPr>
                    <w:rFonts w:hint="default" w:ascii="Cambria Math" w:hAnsi="Cambria Math" w:cs="Times New Roman"/>
                    <w:i/>
                    <w:kern w:val="2"/>
                    <w:sz w:val="24"/>
                    <w:szCs w:val="28"/>
                    <w:lang w:val="en-US" w:eastAsia="zh-CN" w:bidi="ar-SA"/>
                  </w:rPr>
                </m:ctrlPr>
              </m:sub>
            </m:sSub>
            <m:ctrlPr>
              <w:rPr>
                <w:rFonts w:hint="default" w:ascii="Cambria Math" w:hAnsi="Cambria Math" w:cs="Times New Roman"/>
                <w:i/>
                <w:kern w:val="2"/>
                <w:sz w:val="24"/>
                <w:szCs w:val="28"/>
                <w:lang w:val="en-US" w:eastAsia="zh-CN" w:bidi="ar-SA"/>
              </w:rPr>
            </m:ctrlPr>
          </m:den>
        </m:f>
        <m:r>
          <m:rPr/>
          <w:rPr>
            <w:rFonts w:hint="default" w:ascii="Cambria Math" w:hAnsi="Cambria Math" w:cs="Times New Roman"/>
            <w:kern w:val="2"/>
            <w:sz w:val="24"/>
            <w:szCs w:val="28"/>
            <w:lang w:val="en-US" w:eastAsia="zh-CN" w:bidi="ar-SA"/>
          </w:rPr>
          <m:t>×100%</m:t>
        </m:r>
      </m:oMath>
      <w:r>
        <w:rPr>
          <w:rFonts w:hint="eastAsia" w:hAnsi="Cambria Math" w:cs="Times New Roman"/>
          <w:i w:val="0"/>
          <w:kern w:val="2"/>
          <w:sz w:val="24"/>
          <w:szCs w:val="28"/>
          <w:lang w:val="en-US" w:eastAsia="zh-CN" w:bidi="ar-SA"/>
        </w:rPr>
        <w:t xml:space="preserve">                               </w:t>
      </w:r>
      <w:r>
        <w:rPr>
          <w:rFonts w:hint="eastAsia" w:hAnsi="Cambria Math" w:cs="Times New Roman"/>
          <w:i w:val="0"/>
          <w:kern w:val="2"/>
          <w:sz w:val="21"/>
          <w:szCs w:val="22"/>
          <w:lang w:val="en-US" w:eastAsia="zh-CN" w:bidi="ar-SA"/>
        </w:rPr>
        <w:t>（1）</w:t>
      </w:r>
    </w:p>
    <w:p w14:paraId="32B922F9">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outlineLvl w:val="9"/>
        <w:rPr>
          <w:rFonts w:hint="eastAsia" w:hAnsi="Cambria Math" w:cs="Times New Roman"/>
          <w:i w:val="0"/>
          <w:kern w:val="2"/>
          <w:sz w:val="21"/>
          <w:szCs w:val="22"/>
          <w:lang w:val="en-US" w:eastAsia="zh-CN" w:bidi="ar-SA"/>
        </w:rPr>
      </w:pPr>
      <w:r>
        <w:rPr>
          <w:rFonts w:hint="eastAsia" w:hAnsi="Cambria Math" w:cs="Times New Roman"/>
          <w:i w:val="0"/>
          <w:kern w:val="2"/>
          <w:sz w:val="21"/>
          <w:szCs w:val="22"/>
          <w:lang w:val="en-US" w:eastAsia="zh-CN" w:bidi="ar-SA"/>
        </w:rPr>
        <w:t>式中：</w:t>
      </w:r>
    </w:p>
    <w:p w14:paraId="3EDD0FE1">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outlineLvl w:val="9"/>
        <w:rPr>
          <w:rFonts w:hint="eastAsia" w:ascii="宋体"/>
          <w:szCs w:val="22"/>
          <w:lang w:val="en-US" w:eastAsia="zh-CN"/>
        </w:rPr>
      </w:pPr>
      <w:r>
        <w:rPr>
          <w:rFonts w:hint="eastAsia" w:hAnsi="Cambria Math" w:cs="Times New Roman"/>
          <w:i w:val="0"/>
          <w:kern w:val="2"/>
          <w:sz w:val="21"/>
          <w:szCs w:val="22"/>
          <w:lang w:val="en-US" w:eastAsia="zh-CN" w:bidi="ar-SA"/>
        </w:rPr>
        <w:t>P—</w:t>
      </w:r>
      <w:r>
        <w:rPr>
          <w:rFonts w:hint="eastAsia" w:ascii="宋体"/>
          <w:szCs w:val="22"/>
          <w:lang w:val="en-US" w:eastAsia="zh-CN"/>
        </w:rPr>
        <w:t>骨肉损耗率；</w:t>
      </w:r>
    </w:p>
    <w:p w14:paraId="1793A1B0">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outlineLvl w:val="9"/>
        <w:rPr>
          <w:rFonts w:hint="eastAsia" w:ascii="宋体"/>
          <w:szCs w:val="22"/>
          <w:vertAlign w:val="baseline"/>
          <w:lang w:val="en-US" w:eastAsia="zh-CN"/>
        </w:rPr>
      </w:pPr>
      <w:r>
        <w:rPr>
          <w:rFonts w:hint="eastAsia" w:ascii="宋体"/>
          <w:szCs w:val="22"/>
          <w:lang w:val="en-US" w:eastAsia="zh-CN"/>
        </w:rPr>
        <w:t>m</w:t>
      </w:r>
      <w:r>
        <w:rPr>
          <w:rFonts w:hint="eastAsia" w:ascii="宋体"/>
          <w:szCs w:val="22"/>
          <w:vertAlign w:val="subscript"/>
          <w:lang w:val="en-US" w:eastAsia="zh-CN"/>
        </w:rPr>
        <w:t>1</w:t>
      </w:r>
      <w:r>
        <w:rPr>
          <w:rFonts w:hint="eastAsia" w:ascii="宋体"/>
          <w:szCs w:val="22"/>
          <w:vertAlign w:val="baseline"/>
          <w:lang w:val="en-US" w:eastAsia="zh-CN"/>
        </w:rPr>
        <w:t>—劈半作业前标记好的10头猪胴体总质量，单位kg；</w:t>
      </w:r>
    </w:p>
    <w:p w14:paraId="2CA78E52">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outlineLvl w:val="9"/>
        <w:rPr>
          <w:rFonts w:hint="eastAsia" w:ascii="宋体"/>
          <w:szCs w:val="22"/>
          <w:vertAlign w:val="baseline"/>
          <w:lang w:val="en-US" w:eastAsia="zh-CN"/>
        </w:rPr>
      </w:pPr>
      <w:r>
        <w:rPr>
          <w:rFonts w:hint="eastAsia" w:ascii="宋体"/>
          <w:szCs w:val="22"/>
          <w:lang w:val="en-US" w:eastAsia="zh-CN"/>
        </w:rPr>
        <w:t>m</w:t>
      </w:r>
      <w:r>
        <w:rPr>
          <w:rFonts w:hint="eastAsia" w:ascii="宋体"/>
          <w:szCs w:val="22"/>
          <w:vertAlign w:val="subscript"/>
          <w:lang w:val="en-US" w:eastAsia="zh-CN"/>
        </w:rPr>
        <w:t>2</w:t>
      </w:r>
      <w:r>
        <w:rPr>
          <w:rFonts w:hint="eastAsia" w:ascii="宋体"/>
          <w:szCs w:val="22"/>
          <w:vertAlign w:val="baseline"/>
          <w:lang w:val="en-US" w:eastAsia="zh-CN"/>
        </w:rPr>
        <w:t>—劈半作业后标记好的10头二分体总质量，单位kg。</w:t>
      </w:r>
    </w:p>
    <w:p w14:paraId="5596798E">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ascii="黑体" w:hAnsi="黑体" w:eastAsia="黑体" w:cs="黑体"/>
        </w:rPr>
      </w:pPr>
      <w:r>
        <w:rPr>
          <w:rFonts w:hint="eastAsia" w:hAnsi="黑体" w:cs="黑体"/>
          <w:lang w:val="en-US" w:eastAsia="zh-CN"/>
        </w:rPr>
        <w:t>5</w:t>
      </w:r>
      <w:r>
        <w:rPr>
          <w:rFonts w:hint="eastAsia" w:ascii="黑体" w:hAnsi="黑体" w:eastAsia="黑体" w:cs="黑体"/>
        </w:rPr>
        <w:t>.4.2.</w:t>
      </w:r>
      <w:r>
        <w:rPr>
          <w:rFonts w:hint="eastAsia" w:hAnsi="黑体" w:cs="黑体"/>
          <w:lang w:val="en-US" w:eastAsia="zh-CN"/>
        </w:rPr>
        <w:t>4</w:t>
      </w:r>
      <w:r>
        <w:rPr>
          <w:rFonts w:hint="eastAsia" w:ascii="黑体" w:hAnsi="黑体" w:eastAsia="黑体" w:cs="黑体"/>
        </w:rPr>
        <w:t xml:space="preserve"> 耗水量</w:t>
      </w:r>
      <w:r>
        <w:rPr>
          <w:rFonts w:hint="eastAsia" w:ascii="黑体" w:hAnsi="黑体" w:eastAsia="黑体" w:cs="黑体"/>
          <w:lang w:val="en-US" w:eastAsia="zh-CN"/>
        </w:rPr>
        <w:t>测定</w:t>
      </w:r>
    </w:p>
    <w:p w14:paraId="08C22185">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szCs w:val="22"/>
          <w:lang w:val="en-US" w:eastAsia="zh-CN"/>
        </w:rPr>
      </w:pPr>
      <w:r>
        <w:rPr>
          <w:rFonts w:hint="eastAsia"/>
          <w:szCs w:val="22"/>
          <w:lang w:val="en-US" w:eastAsia="zh-CN"/>
        </w:rPr>
        <w:t>生产能力测定同时，</w:t>
      </w:r>
      <w:r>
        <w:rPr>
          <w:rFonts w:hint="eastAsia" w:ascii="宋体" w:hAnsi="宋体" w:eastAsia="宋体" w:cs="宋体"/>
        </w:rPr>
        <w:t>记录</w:t>
      </w:r>
      <w:r>
        <w:rPr>
          <w:rFonts w:hint="eastAsia" w:ascii="宋体" w:hAnsi="宋体" w:cs="宋体"/>
          <w:lang w:val="en-US" w:eastAsia="zh-CN"/>
        </w:rPr>
        <w:t>整个试验过程中的用水量</w:t>
      </w:r>
      <w:r>
        <w:rPr>
          <w:rFonts w:hint="eastAsia" w:ascii="宋体" w:hAnsi="宋体" w:cs="宋体"/>
          <w:lang w:eastAsia="zh-CN"/>
        </w:rPr>
        <w:t>，</w:t>
      </w:r>
      <w:r>
        <w:rPr>
          <w:rFonts w:hint="eastAsia" w:ascii="宋体"/>
          <w:szCs w:val="22"/>
        </w:rPr>
        <w:t>计算与总劈半猪体数量的比值，其单位为</w:t>
      </w:r>
      <w:r>
        <w:rPr>
          <w:rFonts w:hint="eastAsia" w:ascii="宋体"/>
          <w:szCs w:val="22"/>
          <w:lang w:val="en-US" w:eastAsia="zh-CN"/>
        </w:rPr>
        <w:t>升</w:t>
      </w:r>
      <w:r>
        <w:rPr>
          <w:rFonts w:hint="eastAsia" w:ascii="宋体"/>
          <w:szCs w:val="22"/>
        </w:rPr>
        <w:t>每</w:t>
      </w:r>
      <w:r>
        <w:rPr>
          <w:rFonts w:hint="eastAsia" w:ascii="宋体"/>
          <w:szCs w:val="22"/>
          <w:lang w:val="en-US" w:eastAsia="zh-CN"/>
        </w:rPr>
        <w:t>头。</w:t>
      </w:r>
    </w:p>
    <w:p w14:paraId="0C95B26E">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ascii="黑体" w:hAnsi="黑体" w:eastAsia="黑体" w:cs="黑体"/>
        </w:rPr>
      </w:pPr>
      <w:r>
        <w:rPr>
          <w:rFonts w:hint="eastAsia" w:hAnsi="黑体" w:cs="黑体"/>
          <w:lang w:val="en-US" w:eastAsia="zh-CN"/>
        </w:rPr>
        <w:t>5</w:t>
      </w:r>
      <w:r>
        <w:rPr>
          <w:rFonts w:hint="eastAsia" w:ascii="黑体" w:hAnsi="黑体" w:eastAsia="黑体" w:cs="黑体"/>
        </w:rPr>
        <w:t>.4.2.</w:t>
      </w:r>
      <w:r>
        <w:rPr>
          <w:rFonts w:hint="eastAsia" w:hAnsi="黑体" w:cs="黑体"/>
          <w:lang w:val="en-US" w:eastAsia="zh-CN"/>
        </w:rPr>
        <w:t>5</w:t>
      </w:r>
      <w:r>
        <w:rPr>
          <w:rFonts w:hint="eastAsia" w:ascii="黑体" w:hAnsi="黑体" w:eastAsia="黑体" w:cs="黑体"/>
        </w:rPr>
        <w:t xml:space="preserve"> </w:t>
      </w:r>
      <w:r>
        <w:rPr>
          <w:rFonts w:hint="eastAsia"/>
          <w:color w:val="000000"/>
          <w:lang w:val="en-US" w:eastAsia="zh-CN"/>
        </w:rPr>
        <w:t>劈切行程</w:t>
      </w:r>
      <w:r>
        <w:rPr>
          <w:rFonts w:hint="eastAsia" w:ascii="黑体" w:hAnsi="黑体" w:eastAsia="黑体" w:cs="黑体"/>
          <w:lang w:val="en-US" w:eastAsia="zh-CN"/>
        </w:rPr>
        <w:t>测定</w:t>
      </w:r>
      <w:r>
        <w:rPr>
          <w:rFonts w:hint="eastAsia"/>
          <w:color w:val="000000"/>
          <w:lang w:val="en-US" w:eastAsia="zh-CN"/>
        </w:rPr>
        <w:t>（劈半机适用）</w:t>
      </w:r>
    </w:p>
    <w:p w14:paraId="2ECF0542">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hAnsi="宋体" w:cs="宋体"/>
          <w:lang w:val="en-US" w:eastAsia="zh-CN"/>
        </w:rPr>
      </w:pPr>
      <w:r>
        <w:rPr>
          <w:rFonts w:hint="eastAsia" w:ascii="宋体" w:hAnsi="宋体" w:cs="宋体"/>
          <w:lang w:val="en-US" w:eastAsia="zh-CN"/>
        </w:rPr>
        <w:t>测量</w:t>
      </w:r>
      <w:r>
        <w:rPr>
          <w:rFonts w:hint="default" w:ascii="宋体" w:hAnsi="宋体" w:cs="宋体"/>
          <w:lang w:val="en-US" w:eastAsia="zh-CN"/>
        </w:rPr>
        <w:t>劈半装置在垂直方向从最高位置至最低位置运行的距离。</w:t>
      </w:r>
    </w:p>
    <w:p w14:paraId="7B8F3A3B">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ascii="黑体" w:hAnsi="黑体" w:eastAsia="黑体" w:cs="黑体"/>
        </w:rPr>
      </w:pPr>
      <w:r>
        <w:rPr>
          <w:rFonts w:hint="eastAsia" w:hAnsi="黑体" w:cs="黑体"/>
          <w:lang w:val="en-US" w:eastAsia="zh-CN"/>
        </w:rPr>
        <w:t>5</w:t>
      </w:r>
      <w:r>
        <w:rPr>
          <w:rFonts w:hint="eastAsia" w:ascii="黑体" w:hAnsi="黑体" w:eastAsia="黑体" w:cs="黑体"/>
        </w:rPr>
        <w:t>.4.2.</w:t>
      </w:r>
      <w:r>
        <w:rPr>
          <w:rFonts w:hint="eastAsia" w:hAnsi="黑体" w:cs="黑体"/>
          <w:lang w:val="en-US" w:eastAsia="zh-CN"/>
        </w:rPr>
        <w:t>6</w:t>
      </w:r>
      <w:r>
        <w:rPr>
          <w:rFonts w:hint="eastAsia" w:ascii="黑体" w:hAnsi="黑体" w:eastAsia="黑体" w:cs="黑体"/>
        </w:rPr>
        <w:t xml:space="preserve"> </w:t>
      </w:r>
      <w:r>
        <w:rPr>
          <w:rFonts w:hint="eastAsia"/>
          <w:color w:val="000000"/>
          <w:lang w:val="en-US" w:eastAsia="zh-CN"/>
        </w:rPr>
        <w:t>同步平移行程</w:t>
      </w:r>
      <w:r>
        <w:rPr>
          <w:rFonts w:hint="eastAsia" w:ascii="黑体" w:hAnsi="黑体" w:eastAsia="黑体" w:cs="黑体"/>
          <w:lang w:val="en-US" w:eastAsia="zh-CN"/>
        </w:rPr>
        <w:t>测定</w:t>
      </w:r>
      <w:r>
        <w:rPr>
          <w:rFonts w:hint="eastAsia"/>
          <w:color w:val="000000"/>
          <w:lang w:val="en-US" w:eastAsia="zh-CN"/>
        </w:rPr>
        <w:t>（移动式劈半机适用）</w:t>
      </w:r>
    </w:p>
    <w:p w14:paraId="5329C2DD">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hAnsi="宋体" w:cs="宋体"/>
          <w:lang w:val="en-US" w:eastAsia="zh-CN"/>
        </w:rPr>
      </w:pPr>
      <w:r>
        <w:rPr>
          <w:rFonts w:hint="eastAsia" w:ascii="宋体" w:hAnsi="宋体" w:cs="宋体"/>
          <w:lang w:val="en-US" w:eastAsia="zh-CN"/>
        </w:rPr>
        <w:t>测量</w:t>
      </w:r>
      <w:r>
        <w:rPr>
          <w:rFonts w:hint="default" w:ascii="黑体" w:hAnsi="Times New Roman" w:eastAsia="宋体" w:cs="Times New Roman"/>
          <w:szCs w:val="21"/>
          <w:lang w:val="en-US" w:eastAsia="zh-CN"/>
        </w:rPr>
        <w:t>劈半装置在垂直方向从最高位置至最低位置运行的距离</w:t>
      </w:r>
      <w:r>
        <w:rPr>
          <w:rFonts w:hint="eastAsia" w:ascii="宋体" w:hAnsi="宋体" w:cs="宋体"/>
          <w:lang w:val="en-US" w:eastAsia="zh-CN"/>
        </w:rPr>
        <w:t>。</w:t>
      </w:r>
    </w:p>
    <w:p w14:paraId="40E76A03">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hAnsi="黑体" w:eastAsia="黑体" w:cs="黑体"/>
        </w:rPr>
      </w:pPr>
      <w:r>
        <w:rPr>
          <w:rFonts w:hint="eastAsia" w:ascii="黑体" w:hAnsi="黑体" w:cs="黑体"/>
          <w:lang w:val="en-US" w:eastAsia="zh-CN"/>
        </w:rPr>
        <w:t>5</w:t>
      </w:r>
      <w:r>
        <w:rPr>
          <w:rFonts w:hint="eastAsia" w:ascii="黑体" w:hAnsi="黑体" w:eastAsia="黑体" w:cs="黑体"/>
        </w:rPr>
        <w:t>.4.2.</w:t>
      </w:r>
      <w:r>
        <w:rPr>
          <w:rFonts w:hint="eastAsia" w:hAnsi="黑体" w:cs="黑体"/>
          <w:lang w:val="en-US" w:eastAsia="zh-CN"/>
        </w:rPr>
        <w:t>7</w:t>
      </w:r>
      <w:r>
        <w:rPr>
          <w:rFonts w:hint="eastAsia" w:ascii="黑体" w:hAnsi="黑体" w:eastAsia="黑体" w:cs="黑体"/>
        </w:rPr>
        <w:t xml:space="preserve"> </w:t>
      </w:r>
      <w:r>
        <w:rPr>
          <w:rFonts w:hint="default" w:hAnsi="Times New Roman" w:cs="Times New Roman"/>
          <w:lang w:val="en-US" w:eastAsia="zh-CN"/>
        </w:rPr>
        <w:t>劈半深度</w:t>
      </w:r>
      <w:r>
        <w:rPr>
          <w:rFonts w:hint="eastAsia" w:ascii="黑体" w:hAnsi="黑体" w:eastAsia="黑体" w:cs="黑体"/>
          <w:lang w:val="en-US" w:eastAsia="zh-CN"/>
        </w:rPr>
        <w:t>测定</w:t>
      </w:r>
      <w:r>
        <w:rPr>
          <w:rFonts w:hint="eastAsia"/>
          <w:color w:val="000000"/>
          <w:lang w:val="en-US" w:eastAsia="zh-CN"/>
        </w:rPr>
        <w:t>（劈半锯适用）</w:t>
      </w:r>
    </w:p>
    <w:p w14:paraId="0A01F1C8">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hAnsi="宋体" w:cs="宋体"/>
          <w:lang w:val="en-US" w:eastAsia="zh-CN"/>
        </w:rPr>
      </w:pPr>
      <w:r>
        <w:rPr>
          <w:rFonts w:hint="eastAsia" w:ascii="宋体" w:hAnsi="宋体" w:cs="宋体"/>
          <w:lang w:val="en-US" w:eastAsia="zh-CN"/>
        </w:rPr>
        <w:t>测量</w:t>
      </w:r>
      <w:r>
        <w:rPr>
          <w:rFonts w:hint="default" w:ascii="黑体" w:hAnsi="Times New Roman" w:eastAsia="宋体" w:cs="Times New Roman"/>
          <w:szCs w:val="21"/>
          <w:lang w:val="en-US" w:eastAsia="zh-CN"/>
        </w:rPr>
        <w:t>劈半锯锯条露在机架外部</w:t>
      </w:r>
      <w:r>
        <w:rPr>
          <w:rFonts w:hint="default" w:ascii="黑体" w:eastAsia="宋体" w:cs="Times New Roman"/>
          <w:szCs w:val="21"/>
          <w:lang w:val="en-US" w:eastAsia="zh-CN"/>
        </w:rPr>
        <w:t>的长度,即劈半时锯条接触猪体的长度。</w:t>
      </w:r>
    </w:p>
    <w:bookmarkEnd w:id="133"/>
    <w:p w14:paraId="639FDFE6">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bookmarkStart w:id="134" w:name="OLE_LINK7"/>
      <w:bookmarkStart w:id="135" w:name="_Toc178503385"/>
      <w:r>
        <w:rPr>
          <w:rFonts w:hint="eastAsia" w:ascii="黑体" w:hAnsi="黑体" w:eastAsia="黑体" w:cs="黑体"/>
          <w:lang w:val="en-US" w:eastAsia="zh-CN"/>
        </w:rPr>
        <w:t>5</w:t>
      </w:r>
      <w:r>
        <w:rPr>
          <w:rFonts w:hint="eastAsia" w:ascii="黑体" w:hAnsi="黑体" w:eastAsia="黑体" w:cs="黑体"/>
        </w:rPr>
        <w:t>.4.2.</w:t>
      </w:r>
      <w:bookmarkEnd w:id="134"/>
      <w:r>
        <w:rPr>
          <w:rFonts w:hint="eastAsia" w:ascii="黑体" w:hAnsi="黑体" w:eastAsia="黑体" w:cs="黑体"/>
          <w:lang w:val="en-US" w:eastAsia="zh-CN"/>
        </w:rPr>
        <w:t>8</w:t>
      </w:r>
      <w:r>
        <w:rPr>
          <w:rFonts w:ascii="黑体" w:hAnsi="黑体" w:eastAsia="黑体" w:cs="黑体"/>
        </w:rPr>
        <w:t xml:space="preserve"> </w:t>
      </w:r>
      <w:bookmarkEnd w:id="135"/>
      <w:r>
        <w:rPr>
          <w:rFonts w:hint="eastAsia" w:ascii="黑体" w:hAnsi="黑体" w:eastAsia="黑体" w:cs="黑体"/>
          <w:kern w:val="2"/>
          <w:sz w:val="21"/>
          <w:szCs w:val="24"/>
          <w:lang w:val="en-US" w:eastAsia="zh-CN" w:bidi="ar-SA"/>
        </w:rPr>
        <w:t>其它要求</w:t>
      </w:r>
    </w:p>
    <w:p w14:paraId="6EB4C4E1">
      <w:pPr>
        <w:keepNext w:val="0"/>
        <w:keepLines w:val="0"/>
        <w:pageBreakBefore w:val="0"/>
        <w:widowControl/>
        <w:kinsoku/>
        <w:wordWrap/>
        <w:overflowPunct/>
        <w:topLinePunct w:val="0"/>
        <w:bidi w:val="0"/>
        <w:adjustRightInd/>
        <w:snapToGrid/>
        <w:ind w:firstLine="420" w:firstLineChars="200"/>
        <w:jc w:val="left"/>
        <w:textAlignment w:val="auto"/>
        <w:outlineLvl w:val="9"/>
        <w:rPr>
          <w:rFonts w:hint="eastAsia"/>
          <w:snapToGrid w:val="0"/>
        </w:rPr>
      </w:pPr>
      <w:r>
        <w:rPr>
          <w:rFonts w:hint="default" w:ascii="宋体" w:hAnsi="Times New Roman" w:cs="Times New Roman"/>
          <w:szCs w:val="22"/>
          <w:lang w:val="en-US" w:eastAsia="zh-CN"/>
        </w:rPr>
        <w:t>劈半机切割边缘应无肉质熟化。</w:t>
      </w:r>
    </w:p>
    <w:p w14:paraId="335D61DC">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5.4.3 判定规则</w:t>
      </w:r>
    </w:p>
    <w:p w14:paraId="72E0B4FD">
      <w:pPr>
        <w:keepNext w:val="0"/>
        <w:keepLines w:val="0"/>
        <w:pageBreakBefore w:val="0"/>
        <w:kinsoku/>
        <w:wordWrap/>
        <w:overflowPunct/>
        <w:topLinePunct w:val="0"/>
        <w:bidi w:val="0"/>
        <w:adjustRightInd/>
        <w:snapToGrid/>
        <w:ind w:firstLine="420" w:firstLineChars="200"/>
        <w:textAlignment w:val="auto"/>
        <w:outlineLvl w:val="9"/>
        <w:rPr>
          <w:rFonts w:hint="eastAsia" w:cs="宋体"/>
          <w:color w:val="000000"/>
        </w:rPr>
      </w:pPr>
      <w:r>
        <w:rPr>
          <w:rFonts w:hint="eastAsia"/>
        </w:rPr>
        <w:t>适用</w:t>
      </w:r>
      <w:r>
        <w:rPr>
          <w:rFonts w:hint="eastAsia"/>
          <w:lang w:val="en-US" w:eastAsia="zh-CN"/>
        </w:rPr>
        <w:t>地区性能</w:t>
      </w:r>
      <w:r>
        <w:rPr>
          <w:rFonts w:hint="eastAsia" w:cs="宋体"/>
          <w:color w:val="000000"/>
        </w:rPr>
        <w:t>满足以上内容要求时，</w:t>
      </w:r>
      <w:r>
        <w:rPr>
          <w:rFonts w:hint="eastAsia"/>
        </w:rPr>
        <w:t>适用</w:t>
      </w:r>
      <w:r>
        <w:rPr>
          <w:rFonts w:hint="eastAsia"/>
          <w:lang w:val="en-US" w:eastAsia="zh-CN"/>
        </w:rPr>
        <w:t>地区性能检查</w:t>
      </w:r>
      <w:r>
        <w:rPr>
          <w:rFonts w:hint="eastAsia" w:cs="宋体"/>
          <w:color w:val="000000"/>
        </w:rPr>
        <w:t>结论为符合大纲要求；否则，</w:t>
      </w:r>
      <w:r>
        <w:rPr>
          <w:rFonts w:hint="eastAsia"/>
        </w:rPr>
        <w:t>适用</w:t>
      </w:r>
      <w:r>
        <w:rPr>
          <w:rFonts w:hint="eastAsia"/>
          <w:lang w:val="en-US" w:eastAsia="zh-CN"/>
        </w:rPr>
        <w:t>地区性能检查</w:t>
      </w:r>
      <w:r>
        <w:rPr>
          <w:rFonts w:hint="eastAsia" w:cs="宋体"/>
          <w:color w:val="000000"/>
        </w:rPr>
        <w:t>结论为不符合大纲要求。</w:t>
      </w:r>
    </w:p>
    <w:p w14:paraId="2CB94008">
      <w:pPr>
        <w:keepNext w:val="0"/>
        <w:keepLines w:val="0"/>
        <w:pageBreakBefore w:val="0"/>
        <w:kinsoku/>
        <w:wordWrap/>
        <w:overflowPunct/>
        <w:topLinePunct w:val="0"/>
        <w:bidi w:val="0"/>
        <w:adjustRightInd/>
        <w:snapToGrid/>
        <w:ind w:firstLine="420" w:firstLineChars="200"/>
        <w:textAlignment w:val="auto"/>
        <w:outlineLvl w:val="9"/>
        <w:rPr>
          <w:rFonts w:hint="default" w:eastAsia="宋体"/>
          <w:color w:val="000000"/>
          <w:lang w:val="en-US" w:eastAsia="zh-CN"/>
        </w:rPr>
      </w:pPr>
      <w:r>
        <w:rPr>
          <w:rFonts w:hint="eastAsia"/>
        </w:rPr>
        <w:t>适用</w:t>
      </w:r>
      <w:r>
        <w:rPr>
          <w:rFonts w:hint="eastAsia"/>
          <w:lang w:val="en-US" w:eastAsia="zh-CN"/>
        </w:rPr>
        <w:t>地区性能</w:t>
      </w:r>
      <w:r>
        <w:rPr>
          <w:rFonts w:hint="eastAsia"/>
          <w:color w:val="000000"/>
        </w:rPr>
        <w:t>评价可采信具有资质的检验检测机构依据相关国家标准、行业标准、地方标准、团体标准或企业标准出具的检验检测报告或实地试验验证报告。</w:t>
      </w:r>
      <w:r>
        <w:rPr>
          <w:rFonts w:cs="宋体"/>
          <w:color w:val="000000"/>
          <w:szCs w:val="21"/>
        </w:rPr>
        <w:t>检验检测报告或</w:t>
      </w:r>
      <w:r>
        <w:rPr>
          <w:rFonts w:hint="eastAsia"/>
          <w:color w:val="000000"/>
        </w:rPr>
        <w:t>实地试验验证报告中至少应包括本大纲所规定的</w:t>
      </w:r>
      <w:r>
        <w:rPr>
          <w:rFonts w:hint="eastAsia"/>
        </w:rPr>
        <w:t>适用</w:t>
      </w:r>
      <w:r>
        <w:rPr>
          <w:rFonts w:hint="eastAsia"/>
          <w:lang w:val="en-US" w:eastAsia="zh-CN"/>
        </w:rPr>
        <w:t>地区</w:t>
      </w:r>
      <w:r>
        <w:rPr>
          <w:rFonts w:hint="eastAsia"/>
          <w:color w:val="000000"/>
        </w:rPr>
        <w:t>性能试验项目</w:t>
      </w:r>
      <w:r>
        <w:rPr>
          <w:rFonts w:hint="eastAsia"/>
          <w:color w:val="000000"/>
          <w:lang w:eastAsia="zh-CN"/>
        </w:rPr>
        <w:t>，</w:t>
      </w:r>
      <w:r>
        <w:rPr>
          <w:rFonts w:hint="eastAsia"/>
          <w:color w:val="000000"/>
          <w:lang w:val="en-US" w:eastAsia="zh-CN"/>
        </w:rPr>
        <w:t>且对应项目检测结果不低于本大纲要求，否则不予采信。</w:t>
      </w:r>
    </w:p>
    <w:p w14:paraId="5B95832F">
      <w:pPr>
        <w:pStyle w:val="98"/>
        <w:keepNext w:val="0"/>
        <w:keepLines w:val="0"/>
        <w:pageBreakBefore w:val="0"/>
        <w:widowControl/>
        <w:numPr>
          <w:ilvl w:val="0"/>
          <w:numId w:val="0"/>
        </w:numPr>
        <w:kinsoku/>
        <w:wordWrap/>
        <w:overflowPunct/>
        <w:topLinePunct w:val="0"/>
        <w:autoSpaceDE/>
        <w:autoSpaceDN/>
        <w:bidi w:val="0"/>
        <w:adjustRightInd/>
        <w:snapToGrid/>
        <w:spacing w:before="156" w:after="156"/>
        <w:textAlignment w:val="auto"/>
        <w:outlineLvl w:val="0"/>
      </w:pPr>
      <w:bookmarkStart w:id="136" w:name="_Toc4312"/>
      <w:bookmarkStart w:id="137" w:name="_Toc35850759"/>
      <w:bookmarkStart w:id="138" w:name="_Toc26280"/>
      <w:r>
        <w:rPr>
          <w:rFonts w:hint="eastAsia"/>
          <w:lang w:val="en-US" w:eastAsia="zh-CN"/>
        </w:rPr>
        <w:t>5</w:t>
      </w:r>
      <w:r>
        <w:rPr>
          <w:rFonts w:hint="eastAsia"/>
        </w:rPr>
        <w:t>.5 综合判定规则</w:t>
      </w:r>
      <w:bookmarkEnd w:id="136"/>
      <w:bookmarkEnd w:id="137"/>
      <w:bookmarkEnd w:id="138"/>
    </w:p>
    <w:p w14:paraId="11D68EE0">
      <w:pPr>
        <w:pStyle w:val="58"/>
        <w:keepNext w:val="0"/>
        <w:keepLines w:val="0"/>
        <w:pageBreakBefore w:val="0"/>
        <w:widowControl/>
        <w:kinsoku/>
        <w:wordWrap/>
        <w:overflowPunct/>
        <w:topLinePunct w:val="0"/>
        <w:autoSpaceDE w:val="0"/>
        <w:autoSpaceDN w:val="0"/>
        <w:bidi w:val="0"/>
        <w:adjustRightInd/>
        <w:snapToGrid/>
        <w:ind w:firstLine="0" w:firstLineChars="0"/>
        <w:textAlignment w:val="auto"/>
        <w:rPr>
          <w:rFonts w:cs="宋体"/>
          <w:szCs w:val="21"/>
        </w:rPr>
      </w:pPr>
      <w:r>
        <w:rPr>
          <w:rFonts w:hint="eastAsia" w:ascii="黑体" w:eastAsia="黑体"/>
          <w:lang w:val="en-US" w:eastAsia="zh-CN"/>
        </w:rPr>
        <w:t>5</w:t>
      </w:r>
      <w:r>
        <w:rPr>
          <w:rFonts w:hint="eastAsia" w:ascii="黑体" w:eastAsia="黑体"/>
        </w:rPr>
        <w:t xml:space="preserve">.5.1 </w:t>
      </w:r>
      <w:r>
        <w:rPr>
          <w:rFonts w:hint="eastAsia" w:cs="宋体"/>
          <w:szCs w:val="21"/>
        </w:rPr>
        <w:t>产品一致性检查、创新性评价、安全性检查、适用性评价为一级指标，其包含的各检查项目为二级指标。指标分级与要求见表</w:t>
      </w:r>
      <w:r>
        <w:rPr>
          <w:rFonts w:hint="eastAsia" w:cs="宋体"/>
          <w:szCs w:val="21"/>
          <w:lang w:val="en-US" w:eastAsia="zh-CN"/>
        </w:rPr>
        <w:t>2</w:t>
      </w:r>
      <w:r>
        <w:rPr>
          <w:rFonts w:hint="eastAsia" w:cs="宋体"/>
          <w:szCs w:val="21"/>
        </w:rPr>
        <w:t>。</w:t>
      </w:r>
    </w:p>
    <w:bookmarkEnd w:id="122"/>
    <w:bookmarkEnd w:id="123"/>
    <w:bookmarkEnd w:id="124"/>
    <w:bookmarkEnd w:id="125"/>
    <w:p w14:paraId="71FF6713">
      <w:pPr>
        <w:rPr>
          <w:rFonts w:hint="eastAsia" w:hAnsi="宋体"/>
          <w:kern w:val="28"/>
          <w:sz w:val="20"/>
        </w:rPr>
      </w:pPr>
      <w:r>
        <w:rPr>
          <w:rFonts w:hint="eastAsia" w:hAnsi="宋体"/>
          <w:kern w:val="28"/>
          <w:sz w:val="20"/>
        </w:rPr>
        <w:br w:type="page"/>
      </w:r>
    </w:p>
    <w:p w14:paraId="6F33D0F5">
      <w:pPr>
        <w:pStyle w:val="92"/>
        <w:keepNext w:val="0"/>
        <w:keepLines w:val="0"/>
        <w:pageBreakBefore w:val="0"/>
        <w:numPr>
          <w:ilvl w:val="0"/>
          <w:numId w:val="0"/>
        </w:numPr>
        <w:kinsoku/>
        <w:wordWrap/>
        <w:overflowPunct/>
        <w:topLinePunct w:val="0"/>
        <w:bidi w:val="0"/>
        <w:textAlignment w:val="auto"/>
        <w:outlineLvl w:val="9"/>
        <w:rPr>
          <w:rFonts w:hint="eastAsia" w:hAnsi="宋体"/>
          <w:kern w:val="28"/>
          <w:sz w:val="20"/>
        </w:rPr>
      </w:pPr>
      <w:r>
        <w:rPr>
          <w:rFonts w:hint="eastAsia" w:hAnsi="宋体"/>
          <w:kern w:val="28"/>
          <w:sz w:val="20"/>
        </w:rPr>
        <w:t>表2  综合判定表</w:t>
      </w:r>
    </w:p>
    <w:tbl>
      <w:tblPr>
        <w:tblStyle w:val="26"/>
        <w:tblW w:w="961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680"/>
        <w:gridCol w:w="2956"/>
        <w:gridCol w:w="1062"/>
        <w:gridCol w:w="3479"/>
      </w:tblGrid>
      <w:tr w14:paraId="6B85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restart"/>
            <w:vAlign w:val="center"/>
          </w:tcPr>
          <w:p w14:paraId="31E43FF0">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bookmarkStart w:id="139" w:name="_Toc325896953"/>
            <w:bookmarkStart w:id="140" w:name="_Toc10386344"/>
            <w:bookmarkStart w:id="141" w:name="_Toc449605318"/>
            <w:r>
              <w:rPr>
                <w:rFonts w:hint="eastAsia" w:ascii="宋体" w:cs="宋体"/>
                <w:kern w:val="0"/>
                <w:sz w:val="18"/>
                <w:szCs w:val="18"/>
              </w:rPr>
              <w:t>一级指标</w:t>
            </w:r>
          </w:p>
        </w:tc>
        <w:tc>
          <w:tcPr>
            <w:tcW w:w="8177" w:type="dxa"/>
            <w:gridSpan w:val="4"/>
            <w:vAlign w:val="center"/>
          </w:tcPr>
          <w:p w14:paraId="1C75BA9F">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二级指标</w:t>
            </w:r>
          </w:p>
        </w:tc>
      </w:tr>
      <w:tr w14:paraId="7BF6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709577BF">
            <w:pPr>
              <w:keepNext w:val="0"/>
              <w:keepLines w:val="0"/>
              <w:pageBreakBefore w:val="0"/>
              <w:kinsoku/>
              <w:wordWrap/>
              <w:overflowPunct/>
              <w:topLinePunct w:val="0"/>
              <w:bidi w:val="0"/>
              <w:textAlignment w:val="auto"/>
              <w:outlineLvl w:val="9"/>
            </w:pPr>
          </w:p>
        </w:tc>
        <w:tc>
          <w:tcPr>
            <w:tcW w:w="680" w:type="dxa"/>
            <w:vAlign w:val="center"/>
          </w:tcPr>
          <w:p w14:paraId="311FC9A8">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序号</w:t>
            </w:r>
          </w:p>
        </w:tc>
        <w:tc>
          <w:tcPr>
            <w:tcW w:w="2956" w:type="dxa"/>
            <w:vAlign w:val="center"/>
          </w:tcPr>
          <w:p w14:paraId="2B8801D5">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项目</w:t>
            </w:r>
          </w:p>
        </w:tc>
        <w:tc>
          <w:tcPr>
            <w:tcW w:w="1062" w:type="dxa"/>
            <w:vAlign w:val="center"/>
          </w:tcPr>
          <w:p w14:paraId="1BBB0D04">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单位</w:t>
            </w:r>
          </w:p>
        </w:tc>
        <w:tc>
          <w:tcPr>
            <w:tcW w:w="3479" w:type="dxa"/>
            <w:vAlign w:val="center"/>
          </w:tcPr>
          <w:p w14:paraId="71EF149D">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要求</w:t>
            </w:r>
          </w:p>
        </w:tc>
      </w:tr>
      <w:tr w14:paraId="19CD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Align w:val="center"/>
          </w:tcPr>
          <w:p w14:paraId="425BFD7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一致性检查</w:t>
            </w:r>
          </w:p>
        </w:tc>
        <w:tc>
          <w:tcPr>
            <w:tcW w:w="680" w:type="dxa"/>
            <w:vAlign w:val="center"/>
          </w:tcPr>
          <w:p w14:paraId="5E1770CE">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956" w:type="dxa"/>
            <w:vAlign w:val="center"/>
          </w:tcPr>
          <w:p w14:paraId="444F7FFA">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见表2</w:t>
            </w:r>
          </w:p>
        </w:tc>
        <w:tc>
          <w:tcPr>
            <w:tcW w:w="1062" w:type="dxa"/>
            <w:vAlign w:val="center"/>
          </w:tcPr>
          <w:p w14:paraId="38ED7E4D">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3479" w:type="dxa"/>
            <w:vAlign w:val="center"/>
          </w:tcPr>
          <w:p w14:paraId="0A1319B5">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符合本大纲表</w:t>
            </w:r>
            <w:r>
              <w:rPr>
                <w:rFonts w:hint="eastAsia" w:ascii="宋体" w:hAnsi="宋体" w:eastAsia="宋体" w:cs="宋体"/>
                <w:sz w:val="18"/>
                <w:szCs w:val="18"/>
                <w:lang w:val="en-US" w:eastAsia="zh-CN"/>
              </w:rPr>
              <w:t>1</w:t>
            </w:r>
            <w:r>
              <w:rPr>
                <w:rFonts w:hint="eastAsia" w:ascii="宋体" w:hAnsi="宋体" w:eastAsia="宋体" w:cs="宋体"/>
                <w:sz w:val="18"/>
                <w:szCs w:val="18"/>
              </w:rPr>
              <w:t>要求</w:t>
            </w:r>
          </w:p>
        </w:tc>
      </w:tr>
      <w:tr w14:paraId="453F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Align w:val="center"/>
          </w:tcPr>
          <w:p w14:paraId="09CC02B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rPr>
            </w:pPr>
            <w:r>
              <w:rPr>
                <w:rFonts w:hint="eastAsia" w:ascii="宋体" w:cs="宋体"/>
                <w:kern w:val="0"/>
                <w:sz w:val="18"/>
                <w:szCs w:val="18"/>
              </w:rPr>
              <w:t>创新性评价</w:t>
            </w:r>
          </w:p>
        </w:tc>
        <w:tc>
          <w:tcPr>
            <w:tcW w:w="680" w:type="dxa"/>
            <w:vAlign w:val="center"/>
          </w:tcPr>
          <w:p w14:paraId="72903111">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956" w:type="dxa"/>
            <w:vAlign w:val="center"/>
          </w:tcPr>
          <w:p w14:paraId="20B7412E">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见附录B</w:t>
            </w:r>
          </w:p>
        </w:tc>
        <w:tc>
          <w:tcPr>
            <w:tcW w:w="1062" w:type="dxa"/>
            <w:vAlign w:val="center"/>
          </w:tcPr>
          <w:p w14:paraId="314C39AF">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3479" w:type="dxa"/>
            <w:vAlign w:val="center"/>
          </w:tcPr>
          <w:p w14:paraId="544DBC59">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符合本大纲附录B要求</w:t>
            </w:r>
          </w:p>
        </w:tc>
      </w:tr>
      <w:tr w14:paraId="3F4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restart"/>
            <w:vAlign w:val="center"/>
          </w:tcPr>
          <w:p w14:paraId="32AA91B4">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rPr>
            </w:pPr>
            <w:r>
              <w:rPr>
                <w:rFonts w:hint="eastAsia" w:ascii="宋体" w:cs="宋体"/>
                <w:kern w:val="0"/>
                <w:sz w:val="18"/>
                <w:szCs w:val="18"/>
              </w:rPr>
              <w:t>安全性检查</w:t>
            </w:r>
          </w:p>
        </w:tc>
        <w:tc>
          <w:tcPr>
            <w:tcW w:w="680" w:type="dxa"/>
            <w:vAlign w:val="center"/>
          </w:tcPr>
          <w:p w14:paraId="54A4850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956" w:type="dxa"/>
            <w:vAlign w:val="center"/>
          </w:tcPr>
          <w:p w14:paraId="469020D4">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安全性能</w:t>
            </w:r>
          </w:p>
        </w:tc>
        <w:tc>
          <w:tcPr>
            <w:tcW w:w="1062" w:type="dxa"/>
            <w:vAlign w:val="center"/>
          </w:tcPr>
          <w:p w14:paraId="22484334">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3479" w:type="dxa"/>
            <w:vAlign w:val="center"/>
          </w:tcPr>
          <w:p w14:paraId="4946E1BB">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符合本大纲</w:t>
            </w:r>
            <w:r>
              <w:rPr>
                <w:rFonts w:hint="eastAsia" w:ascii="宋体" w:hAnsi="宋体" w:eastAsia="宋体" w:cs="宋体"/>
                <w:sz w:val="18"/>
                <w:szCs w:val="18"/>
                <w:lang w:val="en-US" w:eastAsia="zh-CN"/>
              </w:rPr>
              <w:t>5</w:t>
            </w:r>
            <w:r>
              <w:rPr>
                <w:rFonts w:hint="eastAsia" w:ascii="宋体" w:hAnsi="宋体" w:eastAsia="宋体" w:cs="宋体"/>
                <w:sz w:val="18"/>
                <w:szCs w:val="18"/>
              </w:rPr>
              <w:t>.3.1要求</w:t>
            </w:r>
          </w:p>
        </w:tc>
      </w:tr>
      <w:tr w14:paraId="56B2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447CB9A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rPr>
            </w:pPr>
          </w:p>
        </w:tc>
        <w:tc>
          <w:tcPr>
            <w:tcW w:w="680" w:type="dxa"/>
            <w:vAlign w:val="center"/>
          </w:tcPr>
          <w:p w14:paraId="7FEA87E4">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2</w:t>
            </w:r>
          </w:p>
        </w:tc>
        <w:tc>
          <w:tcPr>
            <w:tcW w:w="2956" w:type="dxa"/>
            <w:vAlign w:val="center"/>
          </w:tcPr>
          <w:p w14:paraId="636C2253">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安全防护</w:t>
            </w:r>
          </w:p>
        </w:tc>
        <w:tc>
          <w:tcPr>
            <w:tcW w:w="1062" w:type="dxa"/>
            <w:vAlign w:val="center"/>
          </w:tcPr>
          <w:p w14:paraId="466DA497">
            <w:pPr>
              <w:keepNext w:val="0"/>
              <w:keepLines w:val="0"/>
              <w:pageBreakBefore w:val="0"/>
              <w:kinsoku/>
              <w:wordWrap/>
              <w:overflowPunct/>
              <w:topLinePunct w:val="0"/>
              <w:bidi w:val="0"/>
              <w:jc w:val="center"/>
              <w:textAlignment w:val="auto"/>
              <w:outlineLvl w:val="9"/>
              <w:rPr>
                <w:rFonts w:ascii="宋体" w:cs="宋体"/>
                <w:sz w:val="18"/>
                <w:szCs w:val="18"/>
              </w:rPr>
            </w:pPr>
            <w:bookmarkStart w:id="142" w:name="OLE_LINK4"/>
            <w:r>
              <w:rPr>
                <w:rFonts w:hint="eastAsia" w:ascii="宋体" w:cs="宋体"/>
                <w:sz w:val="18"/>
                <w:szCs w:val="18"/>
              </w:rPr>
              <w:t>/</w:t>
            </w:r>
            <w:bookmarkEnd w:id="142"/>
          </w:p>
        </w:tc>
        <w:tc>
          <w:tcPr>
            <w:tcW w:w="3479" w:type="dxa"/>
            <w:vAlign w:val="center"/>
          </w:tcPr>
          <w:p w14:paraId="775017E8">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符合本大纲</w:t>
            </w:r>
            <w:r>
              <w:rPr>
                <w:rFonts w:hint="eastAsia" w:ascii="宋体" w:hAnsi="宋体" w:eastAsia="宋体" w:cs="宋体"/>
                <w:sz w:val="18"/>
                <w:szCs w:val="18"/>
                <w:lang w:val="en-US" w:eastAsia="zh-CN"/>
              </w:rPr>
              <w:t>5</w:t>
            </w:r>
            <w:r>
              <w:rPr>
                <w:rFonts w:hint="eastAsia" w:ascii="宋体" w:hAnsi="宋体" w:eastAsia="宋体" w:cs="宋体"/>
                <w:sz w:val="18"/>
                <w:szCs w:val="18"/>
              </w:rPr>
              <w:t>.3.2要求</w:t>
            </w:r>
          </w:p>
        </w:tc>
      </w:tr>
      <w:tr w14:paraId="0BF8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0B2C614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rPr>
            </w:pPr>
          </w:p>
        </w:tc>
        <w:tc>
          <w:tcPr>
            <w:tcW w:w="680" w:type="dxa"/>
            <w:vAlign w:val="center"/>
          </w:tcPr>
          <w:p w14:paraId="409BFDE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3</w:t>
            </w:r>
          </w:p>
        </w:tc>
        <w:tc>
          <w:tcPr>
            <w:tcW w:w="2956" w:type="dxa"/>
            <w:vAlign w:val="center"/>
          </w:tcPr>
          <w:p w14:paraId="3B67D04C">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安全信息</w:t>
            </w:r>
          </w:p>
        </w:tc>
        <w:tc>
          <w:tcPr>
            <w:tcW w:w="1062" w:type="dxa"/>
            <w:vAlign w:val="center"/>
          </w:tcPr>
          <w:p w14:paraId="18AEBD7E">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3479" w:type="dxa"/>
            <w:vAlign w:val="center"/>
          </w:tcPr>
          <w:p w14:paraId="02A84200">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bookmarkStart w:id="143" w:name="OLE_LINK5"/>
            <w:r>
              <w:rPr>
                <w:rFonts w:hint="eastAsia" w:ascii="宋体" w:hAnsi="宋体" w:eastAsia="宋体" w:cs="宋体"/>
                <w:sz w:val="18"/>
                <w:szCs w:val="18"/>
              </w:rPr>
              <w:t>符合本大纲</w:t>
            </w:r>
            <w:r>
              <w:rPr>
                <w:rFonts w:hint="eastAsia" w:ascii="宋体" w:hAnsi="宋体" w:eastAsia="宋体" w:cs="宋体"/>
                <w:sz w:val="18"/>
                <w:szCs w:val="18"/>
                <w:lang w:val="en-US" w:eastAsia="zh-CN"/>
              </w:rPr>
              <w:t>5</w:t>
            </w:r>
            <w:r>
              <w:rPr>
                <w:rFonts w:hint="eastAsia" w:ascii="宋体" w:hAnsi="宋体" w:eastAsia="宋体" w:cs="宋体"/>
                <w:sz w:val="18"/>
                <w:szCs w:val="18"/>
              </w:rPr>
              <w:t>.3.3要求</w:t>
            </w:r>
            <w:bookmarkEnd w:id="143"/>
          </w:p>
        </w:tc>
      </w:tr>
      <w:tr w14:paraId="26D4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restart"/>
            <w:vAlign w:val="center"/>
          </w:tcPr>
          <w:p w14:paraId="5D635BA8">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rPr>
            </w:pPr>
            <w:r>
              <w:rPr>
                <w:rFonts w:hint="eastAsia" w:ascii="宋体" w:cs="宋体"/>
                <w:kern w:val="0"/>
                <w:sz w:val="18"/>
                <w:szCs w:val="18"/>
              </w:rPr>
              <w:t>适用</w:t>
            </w:r>
            <w:r>
              <w:rPr>
                <w:rFonts w:hint="eastAsia" w:ascii="宋体" w:cs="宋体"/>
                <w:kern w:val="0"/>
                <w:sz w:val="18"/>
                <w:szCs w:val="18"/>
                <w:lang w:val="en-US" w:eastAsia="zh-CN"/>
              </w:rPr>
              <w:t>地区性能试验</w:t>
            </w:r>
          </w:p>
        </w:tc>
        <w:tc>
          <w:tcPr>
            <w:tcW w:w="680" w:type="dxa"/>
            <w:vAlign w:val="center"/>
          </w:tcPr>
          <w:p w14:paraId="47C033FB">
            <w:pPr>
              <w:keepNext w:val="0"/>
              <w:keepLines w:val="0"/>
              <w:pageBreakBefore w:val="0"/>
              <w:kinsoku/>
              <w:wordWrap/>
              <w:overflowPunct/>
              <w:topLinePunct w:val="0"/>
              <w:bidi w:val="0"/>
              <w:jc w:val="center"/>
              <w:textAlignment w:val="auto"/>
              <w:outlineLvl w:val="9"/>
              <w:rPr>
                <w:rFonts w:hint="eastAsia" w:ascii="宋体" w:hAnsi="宋体" w:cs="宋体"/>
                <w:kern w:val="0"/>
                <w:sz w:val="18"/>
                <w:szCs w:val="18"/>
              </w:rPr>
            </w:pPr>
            <w:r>
              <w:rPr>
                <w:rFonts w:hint="eastAsia" w:ascii="宋体" w:hAnsi="宋体" w:cs="宋体"/>
                <w:bCs/>
                <w:sz w:val="18"/>
                <w:szCs w:val="18"/>
              </w:rPr>
              <w:t>1</w:t>
            </w:r>
          </w:p>
        </w:tc>
        <w:tc>
          <w:tcPr>
            <w:tcW w:w="2956" w:type="dxa"/>
            <w:vAlign w:val="center"/>
          </w:tcPr>
          <w:p w14:paraId="33970DAF">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lang w:val="en-US" w:eastAsia="zh-CN"/>
              </w:rPr>
              <w:t>生产能力</w:t>
            </w:r>
          </w:p>
        </w:tc>
        <w:tc>
          <w:tcPr>
            <w:tcW w:w="1062" w:type="dxa"/>
            <w:vAlign w:val="center"/>
          </w:tcPr>
          <w:p w14:paraId="44F4C2D3">
            <w:pPr>
              <w:pStyle w:val="58"/>
              <w:keepNext w:val="0"/>
              <w:keepLines w:val="0"/>
              <w:pageBreakBefore w:val="0"/>
              <w:widowControl w:val="0"/>
              <w:kinsoku/>
              <w:wordWrap/>
              <w:overflowPunct/>
              <w:topLinePunct w:val="0"/>
              <w:bidi w:val="0"/>
              <w:ind w:firstLine="0" w:firstLineChars="0"/>
              <w:jc w:val="center"/>
              <w:textAlignment w:val="auto"/>
              <w:outlineLvl w:val="9"/>
              <w:rPr>
                <w:rFonts w:hint="default" w:ascii="宋体" w:hAnsi="宋体" w:eastAsia="宋体" w:cs="宋体"/>
                <w:sz w:val="18"/>
                <w:szCs w:val="18"/>
                <w:lang w:val="en-US" w:eastAsia="zh-CN"/>
              </w:rPr>
            </w:pPr>
            <w:r>
              <w:rPr>
                <w:rFonts w:hint="eastAsia" w:hAnsi="宋体" w:cs="宋体"/>
                <w:sz w:val="18"/>
                <w:szCs w:val="18"/>
                <w:lang w:val="en-US" w:eastAsia="zh-CN"/>
              </w:rPr>
              <w:t>头/h</w:t>
            </w:r>
          </w:p>
        </w:tc>
        <w:tc>
          <w:tcPr>
            <w:tcW w:w="3479" w:type="dxa"/>
            <w:vAlign w:val="center"/>
          </w:tcPr>
          <w:p w14:paraId="7CE2E0BB">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bCs/>
                <w:sz w:val="18"/>
                <w:szCs w:val="18"/>
              </w:rPr>
              <w:t>不低于企业明示值</w:t>
            </w:r>
          </w:p>
        </w:tc>
      </w:tr>
      <w:tr w14:paraId="5946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3BDDEFCB">
            <w:pPr>
              <w:keepNext w:val="0"/>
              <w:keepLines w:val="0"/>
              <w:pageBreakBefore w:val="0"/>
              <w:kinsoku/>
              <w:wordWrap/>
              <w:overflowPunct/>
              <w:topLinePunct w:val="0"/>
              <w:bidi w:val="0"/>
              <w:textAlignment w:val="auto"/>
              <w:outlineLvl w:val="9"/>
            </w:pPr>
          </w:p>
        </w:tc>
        <w:tc>
          <w:tcPr>
            <w:tcW w:w="680" w:type="dxa"/>
            <w:vAlign w:val="center"/>
          </w:tcPr>
          <w:p w14:paraId="4C4507E0">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kern w:val="0"/>
                <w:sz w:val="18"/>
                <w:szCs w:val="18"/>
              </w:rPr>
            </w:pPr>
            <w:r>
              <w:rPr>
                <w:rFonts w:hint="eastAsia" w:ascii="宋体" w:hAnsi="宋体" w:cs="宋体"/>
                <w:bCs/>
                <w:sz w:val="18"/>
                <w:szCs w:val="18"/>
              </w:rPr>
              <w:t>2</w:t>
            </w:r>
          </w:p>
        </w:tc>
        <w:tc>
          <w:tcPr>
            <w:tcW w:w="2956" w:type="dxa"/>
            <w:vAlign w:val="center"/>
          </w:tcPr>
          <w:p w14:paraId="0F4C0102">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rPr>
              <w:t>劈正率</w:t>
            </w:r>
          </w:p>
        </w:tc>
        <w:tc>
          <w:tcPr>
            <w:tcW w:w="1062" w:type="dxa"/>
            <w:vAlign w:val="center"/>
          </w:tcPr>
          <w:p w14:paraId="71CF5B07">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rPr>
            </w:pPr>
            <w:r>
              <w:rPr>
                <w:rFonts w:hint="eastAsia" w:hAnsi="宋体" w:cs="宋体"/>
                <w:sz w:val="18"/>
                <w:szCs w:val="18"/>
                <w:lang w:val="en-US" w:eastAsia="zh-CN" w:bidi="ar-SA"/>
              </w:rPr>
              <w:t>/</w:t>
            </w:r>
          </w:p>
        </w:tc>
        <w:tc>
          <w:tcPr>
            <w:tcW w:w="3479" w:type="dxa"/>
            <w:vAlign w:val="center"/>
          </w:tcPr>
          <w:p w14:paraId="3AE40950">
            <w:pPr>
              <w:pStyle w:val="69"/>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r>
              <w:rPr>
                <w:rFonts w:hint="eastAsia" w:ascii="宋体" w:hAnsi="宋体" w:eastAsia="宋体" w:cs="宋体"/>
                <w:bCs/>
                <w:sz w:val="18"/>
                <w:szCs w:val="18"/>
                <w:lang w:val="en-US" w:eastAsia="zh-CN"/>
              </w:rPr>
              <w:t>≥98%</w:t>
            </w:r>
          </w:p>
        </w:tc>
      </w:tr>
      <w:tr w14:paraId="6707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7244779A">
            <w:pPr>
              <w:keepNext w:val="0"/>
              <w:keepLines w:val="0"/>
              <w:pageBreakBefore w:val="0"/>
              <w:kinsoku/>
              <w:wordWrap/>
              <w:overflowPunct/>
              <w:topLinePunct w:val="0"/>
              <w:bidi w:val="0"/>
              <w:textAlignment w:val="auto"/>
              <w:outlineLvl w:val="9"/>
            </w:pPr>
          </w:p>
        </w:tc>
        <w:tc>
          <w:tcPr>
            <w:tcW w:w="680" w:type="dxa"/>
            <w:vAlign w:val="center"/>
          </w:tcPr>
          <w:p w14:paraId="47AD5657">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kern w:val="0"/>
                <w:sz w:val="18"/>
                <w:szCs w:val="18"/>
              </w:rPr>
            </w:pPr>
            <w:r>
              <w:rPr>
                <w:rFonts w:hint="eastAsia" w:ascii="宋体" w:hAnsi="宋体" w:cs="宋体"/>
                <w:bCs/>
                <w:sz w:val="18"/>
                <w:szCs w:val="18"/>
              </w:rPr>
              <w:t>3</w:t>
            </w:r>
          </w:p>
        </w:tc>
        <w:tc>
          <w:tcPr>
            <w:tcW w:w="2956" w:type="dxa"/>
            <w:vAlign w:val="center"/>
          </w:tcPr>
          <w:p w14:paraId="5FD62A22">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rPr>
              <w:t>骨肉损耗率</w:t>
            </w:r>
          </w:p>
        </w:tc>
        <w:tc>
          <w:tcPr>
            <w:tcW w:w="1062" w:type="dxa"/>
            <w:vAlign w:val="center"/>
          </w:tcPr>
          <w:p w14:paraId="361B5516">
            <w:pPr>
              <w:pStyle w:val="69"/>
              <w:keepNext w:val="0"/>
              <w:keepLines w:val="0"/>
              <w:pageBreakBefore w:val="0"/>
              <w:kinsoku/>
              <w:wordWrap/>
              <w:overflowPunct/>
              <w:topLinePunct w:val="0"/>
              <w:bidi w:val="0"/>
              <w:jc w:val="center"/>
              <w:textAlignment w:val="auto"/>
              <w:outlineLvl w:val="9"/>
              <w:rPr>
                <w:rFonts w:hint="eastAsia" w:ascii="宋体" w:hAnsi="宋体" w:cs="宋体"/>
                <w:sz w:val="18"/>
                <w:szCs w:val="18"/>
              </w:rPr>
            </w:pPr>
            <w:r>
              <w:rPr>
                <w:rFonts w:hint="eastAsia" w:hAnsi="宋体" w:cs="宋体"/>
                <w:sz w:val="18"/>
                <w:szCs w:val="18"/>
                <w:lang w:val="en-US" w:eastAsia="zh-CN"/>
              </w:rPr>
              <w:t>/</w:t>
            </w:r>
          </w:p>
        </w:tc>
        <w:tc>
          <w:tcPr>
            <w:tcW w:w="3479" w:type="dxa"/>
            <w:vAlign w:val="center"/>
          </w:tcPr>
          <w:p w14:paraId="519BF4B3">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sz w:val="18"/>
                <w:szCs w:val="18"/>
                <w:lang w:val="en-US" w:eastAsia="zh-CN"/>
              </w:rPr>
              <w:t>≤0.2%</w:t>
            </w:r>
          </w:p>
        </w:tc>
      </w:tr>
      <w:tr w14:paraId="4487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1DBC1193">
            <w:pPr>
              <w:keepNext w:val="0"/>
              <w:keepLines w:val="0"/>
              <w:pageBreakBefore w:val="0"/>
              <w:kinsoku/>
              <w:wordWrap/>
              <w:overflowPunct/>
              <w:topLinePunct w:val="0"/>
              <w:bidi w:val="0"/>
              <w:textAlignment w:val="auto"/>
              <w:outlineLvl w:val="9"/>
            </w:pPr>
          </w:p>
        </w:tc>
        <w:tc>
          <w:tcPr>
            <w:tcW w:w="680" w:type="dxa"/>
            <w:vAlign w:val="center"/>
          </w:tcPr>
          <w:p w14:paraId="52FAF4B1">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kern w:val="0"/>
                <w:sz w:val="18"/>
                <w:szCs w:val="18"/>
              </w:rPr>
            </w:pPr>
            <w:r>
              <w:rPr>
                <w:rFonts w:hint="eastAsia" w:ascii="宋体" w:hAnsi="宋体" w:cs="宋体"/>
                <w:bCs/>
                <w:sz w:val="18"/>
                <w:szCs w:val="18"/>
                <w:lang w:val="en-US" w:eastAsia="zh-CN"/>
              </w:rPr>
              <w:t>4</w:t>
            </w:r>
          </w:p>
        </w:tc>
        <w:tc>
          <w:tcPr>
            <w:tcW w:w="2956" w:type="dxa"/>
            <w:vAlign w:val="center"/>
          </w:tcPr>
          <w:p w14:paraId="0089FE4D">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rPr>
              <w:t>耗水量</w:t>
            </w:r>
          </w:p>
        </w:tc>
        <w:tc>
          <w:tcPr>
            <w:tcW w:w="1062" w:type="dxa"/>
            <w:vAlign w:val="center"/>
          </w:tcPr>
          <w:p w14:paraId="48ED74D6">
            <w:pPr>
              <w:pStyle w:val="69"/>
              <w:keepNext w:val="0"/>
              <w:keepLines w:val="0"/>
              <w:pageBreakBefore w:val="0"/>
              <w:kinsoku/>
              <w:wordWrap/>
              <w:overflowPunct/>
              <w:topLinePunct w:val="0"/>
              <w:bidi w:val="0"/>
              <w:jc w:val="center"/>
              <w:textAlignment w:val="auto"/>
              <w:outlineLvl w:val="9"/>
              <w:rPr>
                <w:rFonts w:hint="eastAsia" w:ascii="宋体" w:hAnsi="宋体" w:cs="宋体"/>
                <w:sz w:val="18"/>
                <w:szCs w:val="18"/>
              </w:rPr>
            </w:pPr>
            <w:r>
              <w:rPr>
                <w:rFonts w:hint="eastAsia" w:hAnsi="宋体" w:cs="宋体"/>
                <w:sz w:val="18"/>
                <w:szCs w:val="18"/>
                <w:lang w:val="en-US" w:eastAsia="zh-CN"/>
              </w:rPr>
              <w:t>L/头</w:t>
            </w:r>
          </w:p>
        </w:tc>
        <w:tc>
          <w:tcPr>
            <w:tcW w:w="3479" w:type="dxa"/>
            <w:vAlign w:val="center"/>
          </w:tcPr>
          <w:p w14:paraId="58A81DAB">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5</w:t>
            </w:r>
          </w:p>
        </w:tc>
      </w:tr>
      <w:tr w14:paraId="3534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5076D6EC">
            <w:pPr>
              <w:keepNext w:val="0"/>
              <w:keepLines w:val="0"/>
              <w:pageBreakBefore w:val="0"/>
              <w:kinsoku/>
              <w:wordWrap/>
              <w:overflowPunct/>
              <w:topLinePunct w:val="0"/>
              <w:bidi w:val="0"/>
              <w:textAlignment w:val="auto"/>
              <w:outlineLvl w:val="9"/>
            </w:pPr>
          </w:p>
        </w:tc>
        <w:tc>
          <w:tcPr>
            <w:tcW w:w="680" w:type="dxa"/>
            <w:vAlign w:val="center"/>
          </w:tcPr>
          <w:p w14:paraId="158782AC">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bCs/>
                <w:sz w:val="18"/>
                <w:szCs w:val="18"/>
                <w:lang w:val="en-US" w:eastAsia="zh-CN"/>
              </w:rPr>
            </w:pPr>
            <w:r>
              <w:rPr>
                <w:rFonts w:hint="eastAsia" w:ascii="宋体" w:hAnsi="宋体" w:cs="宋体"/>
                <w:bCs/>
                <w:sz w:val="18"/>
                <w:szCs w:val="18"/>
                <w:lang w:val="en-US" w:eastAsia="zh-CN"/>
              </w:rPr>
              <w:t>5</w:t>
            </w:r>
          </w:p>
        </w:tc>
        <w:tc>
          <w:tcPr>
            <w:tcW w:w="2956" w:type="dxa"/>
            <w:vAlign w:val="center"/>
          </w:tcPr>
          <w:p w14:paraId="6BF590DA">
            <w:pPr>
              <w:keepNext w:val="0"/>
              <w:keepLines w:val="0"/>
              <w:pageBreakBefore w:val="0"/>
              <w:kinsoku/>
              <w:wordWrap/>
              <w:overflowPunct/>
              <w:topLinePunct w:val="0"/>
              <w:bidi w:val="0"/>
              <w:textAlignment w:val="auto"/>
              <w:outlineLvl w:val="9"/>
              <w:rPr>
                <w:rFonts w:hint="eastAsia" w:ascii="宋体" w:hAnsi="宋体" w:cs="宋体"/>
                <w:bCs/>
                <w:sz w:val="18"/>
                <w:szCs w:val="18"/>
              </w:rPr>
            </w:pPr>
            <w:r>
              <w:rPr>
                <w:rFonts w:hint="eastAsia" w:ascii="宋体" w:hAnsi="宋体" w:cs="宋体"/>
                <w:bCs/>
                <w:sz w:val="18"/>
                <w:szCs w:val="18"/>
                <w:lang w:val="en-US" w:eastAsia="zh-CN"/>
              </w:rPr>
              <w:t>劈切行程（劈半机适用）</w:t>
            </w:r>
          </w:p>
        </w:tc>
        <w:tc>
          <w:tcPr>
            <w:tcW w:w="1062" w:type="dxa"/>
            <w:vAlign w:val="center"/>
          </w:tcPr>
          <w:p w14:paraId="42E4BF45">
            <w:pPr>
              <w:pStyle w:val="69"/>
              <w:keepNext w:val="0"/>
              <w:keepLines w:val="0"/>
              <w:pageBreakBefore w:val="0"/>
              <w:kinsoku/>
              <w:wordWrap/>
              <w:overflowPunct/>
              <w:topLinePunct w:val="0"/>
              <w:bidi w:val="0"/>
              <w:jc w:val="center"/>
              <w:textAlignment w:val="auto"/>
              <w:outlineLvl w:val="9"/>
              <w:rPr>
                <w:rFonts w:hint="default" w:hAnsi="宋体" w:cs="宋体"/>
                <w:sz w:val="18"/>
                <w:szCs w:val="18"/>
                <w:lang w:val="en-US" w:eastAsia="zh-CN"/>
              </w:rPr>
            </w:pPr>
            <w:r>
              <w:rPr>
                <w:rFonts w:hint="eastAsia" w:hAnsi="宋体" w:cs="宋体"/>
                <w:sz w:val="18"/>
                <w:szCs w:val="18"/>
                <w:lang w:val="en-US" w:eastAsia="zh-CN"/>
              </w:rPr>
              <w:t>mm</w:t>
            </w:r>
          </w:p>
        </w:tc>
        <w:tc>
          <w:tcPr>
            <w:tcW w:w="3479" w:type="dxa"/>
            <w:vAlign w:val="center"/>
          </w:tcPr>
          <w:p w14:paraId="4D901160">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bCs/>
                <w:sz w:val="18"/>
                <w:szCs w:val="18"/>
                <w:lang w:val="en-US" w:eastAsia="zh-CN"/>
              </w:rPr>
              <w:t>≥1600</w:t>
            </w:r>
          </w:p>
        </w:tc>
      </w:tr>
      <w:tr w14:paraId="4519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7652D972">
            <w:pPr>
              <w:keepNext w:val="0"/>
              <w:keepLines w:val="0"/>
              <w:pageBreakBefore w:val="0"/>
              <w:kinsoku/>
              <w:wordWrap/>
              <w:overflowPunct/>
              <w:topLinePunct w:val="0"/>
              <w:bidi w:val="0"/>
              <w:textAlignment w:val="auto"/>
              <w:outlineLvl w:val="9"/>
            </w:pPr>
          </w:p>
        </w:tc>
        <w:tc>
          <w:tcPr>
            <w:tcW w:w="680" w:type="dxa"/>
            <w:vAlign w:val="center"/>
          </w:tcPr>
          <w:p w14:paraId="54B83B5D">
            <w:pPr>
              <w:keepNext w:val="0"/>
              <w:keepLines w:val="0"/>
              <w:pageBreakBefore w:val="0"/>
              <w:kinsoku/>
              <w:wordWrap/>
              <w:overflowPunct/>
              <w:topLinePunct w:val="0"/>
              <w:bidi w:val="0"/>
              <w:adjustRightInd w:val="0"/>
              <w:snapToGrid w:val="0"/>
              <w:jc w:val="center"/>
              <w:textAlignment w:val="auto"/>
              <w:outlineLvl w:val="9"/>
              <w:rPr>
                <w:rFonts w:hint="default" w:ascii="宋体" w:hAnsi="宋体" w:cs="宋体"/>
                <w:bCs/>
                <w:sz w:val="18"/>
                <w:szCs w:val="18"/>
                <w:lang w:val="en-US" w:eastAsia="zh-CN"/>
              </w:rPr>
            </w:pPr>
            <w:r>
              <w:rPr>
                <w:rFonts w:hint="eastAsia" w:ascii="宋体" w:hAnsi="宋体" w:cs="宋体"/>
                <w:bCs/>
                <w:sz w:val="18"/>
                <w:szCs w:val="18"/>
                <w:lang w:val="en-US" w:eastAsia="zh-CN"/>
              </w:rPr>
              <w:t>6</w:t>
            </w:r>
          </w:p>
        </w:tc>
        <w:tc>
          <w:tcPr>
            <w:tcW w:w="2956" w:type="dxa"/>
            <w:vAlign w:val="center"/>
          </w:tcPr>
          <w:p w14:paraId="1CC41225">
            <w:pPr>
              <w:keepNext w:val="0"/>
              <w:keepLines w:val="0"/>
              <w:pageBreakBefore w:val="0"/>
              <w:kinsoku/>
              <w:wordWrap/>
              <w:overflowPunct/>
              <w:topLinePunct w:val="0"/>
              <w:bidi w:val="0"/>
              <w:textAlignment w:val="auto"/>
              <w:outlineLvl w:val="9"/>
              <w:rPr>
                <w:rFonts w:hint="eastAsia" w:ascii="宋体" w:hAnsi="宋体" w:cs="宋体"/>
                <w:bCs/>
                <w:sz w:val="18"/>
                <w:szCs w:val="18"/>
              </w:rPr>
            </w:pPr>
            <w:r>
              <w:rPr>
                <w:rFonts w:hint="eastAsia" w:ascii="宋体" w:hAnsi="宋体" w:cs="宋体"/>
                <w:bCs/>
                <w:sz w:val="18"/>
                <w:szCs w:val="18"/>
                <w:lang w:val="en-US" w:eastAsia="zh-CN"/>
              </w:rPr>
              <w:t>同步平移行程（移动式劈半机适用）</w:t>
            </w:r>
          </w:p>
        </w:tc>
        <w:tc>
          <w:tcPr>
            <w:tcW w:w="1062" w:type="dxa"/>
            <w:vAlign w:val="center"/>
          </w:tcPr>
          <w:p w14:paraId="2DEC827C">
            <w:pPr>
              <w:pStyle w:val="69"/>
              <w:keepNext w:val="0"/>
              <w:keepLines w:val="0"/>
              <w:pageBreakBefore w:val="0"/>
              <w:kinsoku/>
              <w:wordWrap/>
              <w:overflowPunct/>
              <w:topLinePunct w:val="0"/>
              <w:bidi w:val="0"/>
              <w:jc w:val="center"/>
              <w:textAlignment w:val="auto"/>
              <w:outlineLvl w:val="9"/>
              <w:rPr>
                <w:rFonts w:hint="eastAsia" w:hAnsi="宋体" w:cs="宋体"/>
                <w:sz w:val="18"/>
                <w:szCs w:val="18"/>
                <w:lang w:val="en-US" w:eastAsia="zh-CN"/>
              </w:rPr>
            </w:pPr>
            <w:r>
              <w:rPr>
                <w:rFonts w:hint="eastAsia" w:hAnsi="宋体" w:cs="宋体"/>
                <w:sz w:val="18"/>
                <w:szCs w:val="18"/>
                <w:lang w:val="en-US" w:eastAsia="zh-CN"/>
              </w:rPr>
              <w:t>mm</w:t>
            </w:r>
          </w:p>
        </w:tc>
        <w:tc>
          <w:tcPr>
            <w:tcW w:w="3479" w:type="dxa"/>
            <w:vAlign w:val="center"/>
          </w:tcPr>
          <w:p w14:paraId="2DDE2606">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bCs/>
                <w:sz w:val="18"/>
                <w:szCs w:val="18"/>
                <w:lang w:val="en-US" w:eastAsia="zh-CN"/>
              </w:rPr>
              <w:t>≥1000</w:t>
            </w:r>
          </w:p>
        </w:tc>
      </w:tr>
      <w:tr w14:paraId="100A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7C9F7BE2">
            <w:pPr>
              <w:keepNext w:val="0"/>
              <w:keepLines w:val="0"/>
              <w:pageBreakBefore w:val="0"/>
              <w:kinsoku/>
              <w:wordWrap/>
              <w:overflowPunct/>
              <w:topLinePunct w:val="0"/>
              <w:bidi w:val="0"/>
              <w:textAlignment w:val="auto"/>
              <w:outlineLvl w:val="9"/>
            </w:pPr>
          </w:p>
        </w:tc>
        <w:tc>
          <w:tcPr>
            <w:tcW w:w="680" w:type="dxa"/>
            <w:vAlign w:val="center"/>
          </w:tcPr>
          <w:p w14:paraId="16904FFA">
            <w:pPr>
              <w:keepNext w:val="0"/>
              <w:keepLines w:val="0"/>
              <w:pageBreakBefore w:val="0"/>
              <w:kinsoku/>
              <w:wordWrap/>
              <w:overflowPunct/>
              <w:topLinePunct w:val="0"/>
              <w:bidi w:val="0"/>
              <w:adjustRightInd w:val="0"/>
              <w:snapToGrid w:val="0"/>
              <w:jc w:val="center"/>
              <w:textAlignment w:val="auto"/>
              <w:outlineLvl w:val="9"/>
              <w:rPr>
                <w:rFonts w:hint="default" w:ascii="宋体" w:hAnsi="宋体" w:cs="宋体"/>
                <w:bCs/>
                <w:sz w:val="18"/>
                <w:szCs w:val="18"/>
                <w:lang w:val="en-US" w:eastAsia="zh-CN"/>
              </w:rPr>
            </w:pPr>
            <w:r>
              <w:rPr>
                <w:rFonts w:hint="eastAsia" w:ascii="宋体" w:hAnsi="宋体" w:cs="宋体"/>
                <w:bCs/>
                <w:sz w:val="18"/>
                <w:szCs w:val="18"/>
                <w:lang w:val="en-US" w:eastAsia="zh-CN"/>
              </w:rPr>
              <w:t>7</w:t>
            </w:r>
          </w:p>
        </w:tc>
        <w:tc>
          <w:tcPr>
            <w:tcW w:w="2956" w:type="dxa"/>
            <w:vAlign w:val="center"/>
          </w:tcPr>
          <w:p w14:paraId="44A41E45">
            <w:pPr>
              <w:keepNext w:val="0"/>
              <w:keepLines w:val="0"/>
              <w:pageBreakBefore w:val="0"/>
              <w:kinsoku/>
              <w:wordWrap/>
              <w:overflowPunct/>
              <w:topLinePunct w:val="0"/>
              <w:bidi w:val="0"/>
              <w:textAlignment w:val="auto"/>
              <w:outlineLvl w:val="9"/>
              <w:rPr>
                <w:rFonts w:hint="eastAsia" w:ascii="宋体" w:hAnsi="宋体" w:cs="宋体"/>
                <w:bCs/>
                <w:sz w:val="18"/>
                <w:szCs w:val="18"/>
              </w:rPr>
            </w:pPr>
            <w:r>
              <w:rPr>
                <w:rFonts w:hint="eastAsia" w:ascii="宋体" w:hAnsi="宋体" w:cs="宋体"/>
                <w:bCs/>
                <w:sz w:val="18"/>
                <w:szCs w:val="18"/>
              </w:rPr>
              <w:t>劈半深度</w:t>
            </w:r>
            <w:r>
              <w:rPr>
                <w:rFonts w:hint="eastAsia" w:ascii="宋体" w:hAnsi="宋体" w:cs="宋体"/>
                <w:bCs/>
                <w:sz w:val="18"/>
                <w:szCs w:val="18"/>
                <w:lang w:val="en-US" w:eastAsia="zh-CN"/>
              </w:rPr>
              <w:t>（劈半锯适用）</w:t>
            </w:r>
          </w:p>
        </w:tc>
        <w:tc>
          <w:tcPr>
            <w:tcW w:w="1062" w:type="dxa"/>
            <w:vAlign w:val="center"/>
          </w:tcPr>
          <w:p w14:paraId="5B0A62B0">
            <w:pPr>
              <w:pStyle w:val="69"/>
              <w:keepNext w:val="0"/>
              <w:keepLines w:val="0"/>
              <w:pageBreakBefore w:val="0"/>
              <w:kinsoku/>
              <w:wordWrap/>
              <w:overflowPunct/>
              <w:topLinePunct w:val="0"/>
              <w:bidi w:val="0"/>
              <w:jc w:val="center"/>
              <w:textAlignment w:val="auto"/>
              <w:outlineLvl w:val="9"/>
              <w:rPr>
                <w:rFonts w:hint="eastAsia" w:hAnsi="宋体" w:cs="宋体"/>
                <w:sz w:val="18"/>
                <w:szCs w:val="18"/>
                <w:lang w:val="en-US" w:eastAsia="zh-CN"/>
              </w:rPr>
            </w:pPr>
            <w:r>
              <w:rPr>
                <w:rFonts w:hint="eastAsia" w:hAnsi="宋体" w:cs="宋体"/>
                <w:sz w:val="18"/>
                <w:szCs w:val="18"/>
                <w:lang w:val="en-US" w:eastAsia="zh-CN"/>
              </w:rPr>
              <w:t>mm</w:t>
            </w:r>
          </w:p>
        </w:tc>
        <w:tc>
          <w:tcPr>
            <w:tcW w:w="3479" w:type="dxa"/>
            <w:vAlign w:val="center"/>
          </w:tcPr>
          <w:p w14:paraId="2EAEB68B">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bCs/>
                <w:sz w:val="18"/>
                <w:szCs w:val="18"/>
                <w:lang w:val="en-US" w:eastAsia="zh-CN"/>
              </w:rPr>
              <w:t>≥430</w:t>
            </w:r>
          </w:p>
        </w:tc>
      </w:tr>
      <w:tr w14:paraId="52F2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574F423E">
            <w:pPr>
              <w:keepNext w:val="0"/>
              <w:keepLines w:val="0"/>
              <w:pageBreakBefore w:val="0"/>
              <w:kinsoku/>
              <w:wordWrap/>
              <w:overflowPunct/>
              <w:topLinePunct w:val="0"/>
              <w:bidi w:val="0"/>
              <w:textAlignment w:val="auto"/>
              <w:outlineLvl w:val="9"/>
            </w:pPr>
          </w:p>
        </w:tc>
        <w:tc>
          <w:tcPr>
            <w:tcW w:w="680" w:type="dxa"/>
            <w:vAlign w:val="center"/>
          </w:tcPr>
          <w:p w14:paraId="059120E8">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2956" w:type="dxa"/>
            <w:vAlign w:val="center"/>
          </w:tcPr>
          <w:p w14:paraId="2BA812BD">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lang w:val="en-US" w:eastAsia="zh-CN"/>
              </w:rPr>
              <w:t>其它要求</w:t>
            </w:r>
          </w:p>
        </w:tc>
        <w:tc>
          <w:tcPr>
            <w:tcW w:w="1062" w:type="dxa"/>
            <w:vAlign w:val="center"/>
          </w:tcPr>
          <w:p w14:paraId="69E3A7D0">
            <w:pPr>
              <w:pStyle w:val="69"/>
              <w:keepNext w:val="0"/>
              <w:keepLines w:val="0"/>
              <w:pageBreakBefore w:val="0"/>
              <w:kinsoku/>
              <w:wordWrap/>
              <w:overflowPunct/>
              <w:topLinePunct w:val="0"/>
              <w:bidi w:val="0"/>
              <w:jc w:val="center"/>
              <w:textAlignment w:val="auto"/>
              <w:outlineLvl w:val="9"/>
              <w:rPr>
                <w:rFonts w:hint="eastAsia" w:ascii="宋体" w:hAnsi="宋体" w:cs="宋体"/>
                <w:sz w:val="18"/>
                <w:szCs w:val="18"/>
              </w:rPr>
            </w:pPr>
            <w:r>
              <w:rPr>
                <w:rFonts w:hint="eastAsia" w:hAnsi="宋体" w:cs="宋体"/>
                <w:sz w:val="18"/>
                <w:szCs w:val="18"/>
                <w:lang w:val="en-US" w:eastAsia="zh-CN"/>
              </w:rPr>
              <w:t>/</w:t>
            </w:r>
          </w:p>
        </w:tc>
        <w:tc>
          <w:tcPr>
            <w:tcW w:w="3479" w:type="dxa"/>
            <w:vAlign w:val="center"/>
          </w:tcPr>
          <w:p w14:paraId="5DA9B785">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bCs/>
                <w:kern w:val="0"/>
                <w:sz w:val="18"/>
                <w:szCs w:val="18"/>
              </w:rPr>
              <w:t>符合本大纲</w:t>
            </w:r>
            <w:r>
              <w:rPr>
                <w:rFonts w:hint="eastAsia" w:ascii="宋体" w:hAnsi="宋体" w:eastAsia="宋体" w:cs="宋体"/>
                <w:bCs/>
                <w:kern w:val="0"/>
                <w:sz w:val="18"/>
                <w:szCs w:val="18"/>
                <w:lang w:val="en-US" w:eastAsia="zh-CN"/>
              </w:rPr>
              <w:t>5.4.2.8</w:t>
            </w:r>
            <w:r>
              <w:rPr>
                <w:rFonts w:hint="eastAsia" w:ascii="宋体" w:hAnsi="宋体" w:eastAsia="宋体" w:cs="宋体"/>
                <w:bCs/>
                <w:kern w:val="0"/>
                <w:sz w:val="18"/>
                <w:szCs w:val="18"/>
              </w:rPr>
              <w:t>条的要求</w:t>
            </w:r>
          </w:p>
        </w:tc>
      </w:tr>
    </w:tbl>
    <w:p w14:paraId="64ED8B22">
      <w:pPr>
        <w:pStyle w:val="98"/>
        <w:keepNext w:val="0"/>
        <w:keepLines w:val="0"/>
        <w:pageBreakBefore w:val="0"/>
        <w:numPr>
          <w:ilvl w:val="0"/>
          <w:numId w:val="0"/>
        </w:numPr>
        <w:kinsoku/>
        <w:wordWrap/>
        <w:overflowPunct/>
        <w:topLinePunct w:val="0"/>
        <w:bidi w:val="0"/>
        <w:spacing w:before="100" w:beforeAutospacing="1" w:after="100" w:afterAutospacing="1"/>
        <w:jc w:val="left"/>
        <w:textAlignment w:val="auto"/>
        <w:outlineLvl w:val="9"/>
      </w:pPr>
      <w:bookmarkStart w:id="144" w:name="_Toc89766206"/>
      <w:bookmarkStart w:id="145" w:name="_Toc11802"/>
      <w:bookmarkStart w:id="146" w:name="_Toc178503391"/>
      <w:r>
        <w:rPr>
          <w:rFonts w:hint="eastAsia"/>
          <w:lang w:val="en-US" w:eastAsia="zh-CN"/>
        </w:rPr>
        <w:t>5</w:t>
      </w:r>
      <w:r>
        <w:rPr>
          <w:rFonts w:hint="eastAsia"/>
        </w:rPr>
        <w:t xml:space="preserve">.5.2  </w:t>
      </w:r>
      <w:r>
        <w:rPr>
          <w:rFonts w:hint="eastAsia" w:ascii="宋体" w:eastAsia="宋体" w:cs="宋体"/>
          <w:szCs w:val="21"/>
        </w:rPr>
        <w:t>一级指标均符合大纲要求时，专项鉴定结论为通过；否则，专项鉴定结论为不通过。</w:t>
      </w:r>
      <w:bookmarkEnd w:id="144"/>
      <w:bookmarkEnd w:id="145"/>
      <w:bookmarkEnd w:id="146"/>
    </w:p>
    <w:p w14:paraId="07FF7504">
      <w:pPr>
        <w:pStyle w:val="98"/>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center"/>
        <w:textAlignment w:val="auto"/>
        <w:outlineLvl w:val="0"/>
      </w:pPr>
      <w:r>
        <w:br w:type="page"/>
      </w:r>
      <w:bookmarkStart w:id="147" w:name="_Toc12529"/>
      <w:bookmarkStart w:id="148" w:name="_Toc10303"/>
      <w:bookmarkStart w:id="149" w:name="_Toc89766207"/>
      <w:r>
        <w:rPr>
          <w:rFonts w:hint="eastAsia"/>
        </w:rPr>
        <w:t xml:space="preserve">附 录 </w:t>
      </w:r>
      <w:r>
        <w:t>A</w:t>
      </w:r>
      <w:bookmarkEnd w:id="147"/>
      <w:bookmarkEnd w:id="148"/>
      <w:bookmarkEnd w:id="149"/>
      <w:r>
        <w:rPr>
          <w:rFonts w:hint="eastAsia"/>
        </w:rPr>
        <w:t xml:space="preserve"> </w:t>
      </w:r>
      <w:bookmarkEnd w:id="139"/>
      <w:bookmarkEnd w:id="140"/>
      <w:bookmarkEnd w:id="141"/>
    </w:p>
    <w:p w14:paraId="6E38CFE0">
      <w:pPr>
        <w:pStyle w:val="58"/>
        <w:keepNext w:val="0"/>
        <w:keepLines w:val="0"/>
        <w:pageBreakBefore w:val="0"/>
        <w:kinsoku/>
        <w:wordWrap/>
        <w:overflowPunct/>
        <w:topLinePunct w:val="0"/>
        <w:bidi w:val="0"/>
        <w:ind w:firstLine="0" w:firstLineChars="0"/>
        <w:jc w:val="center"/>
        <w:textAlignment w:val="auto"/>
        <w:outlineLvl w:val="9"/>
        <w:rPr>
          <w:rFonts w:ascii="黑体" w:eastAsia="黑体"/>
        </w:rPr>
      </w:pPr>
      <w:r>
        <w:rPr>
          <w:rFonts w:hint="eastAsia" w:ascii="黑体" w:eastAsia="黑体"/>
        </w:rPr>
        <w:t>（规范性）</w:t>
      </w:r>
    </w:p>
    <w:p w14:paraId="148BB1C6">
      <w:pPr>
        <w:pStyle w:val="58"/>
        <w:keepNext w:val="0"/>
        <w:keepLines w:val="0"/>
        <w:pageBreakBefore w:val="0"/>
        <w:kinsoku/>
        <w:wordWrap/>
        <w:overflowPunct/>
        <w:topLinePunct w:val="0"/>
        <w:bidi w:val="0"/>
        <w:spacing w:after="156"/>
        <w:ind w:firstLine="0" w:firstLineChars="0"/>
        <w:jc w:val="center"/>
        <w:textAlignment w:val="auto"/>
        <w:outlineLvl w:val="9"/>
        <w:rPr>
          <w:rFonts w:hint="default" w:ascii="黑体" w:eastAsia="黑体"/>
          <w:highlight w:val="yellow"/>
          <w:lang w:val="en-US" w:eastAsia="zh-CN"/>
        </w:rPr>
      </w:pPr>
      <w:r>
        <w:rPr>
          <w:rFonts w:hint="eastAsia" w:ascii="黑体" w:eastAsia="黑体"/>
        </w:rPr>
        <w:t>产品规格表</w:t>
      </w:r>
    </w:p>
    <w:tbl>
      <w:tblPr>
        <w:tblStyle w:val="26"/>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047"/>
        <w:gridCol w:w="1403"/>
        <w:gridCol w:w="4027"/>
      </w:tblGrid>
      <w:tr w14:paraId="3B72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vAlign w:val="center"/>
          </w:tcPr>
          <w:p w14:paraId="4E2FB3E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3047" w:type="dxa"/>
            <w:vAlign w:val="center"/>
          </w:tcPr>
          <w:p w14:paraId="1715568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1403" w:type="dxa"/>
            <w:vAlign w:val="center"/>
          </w:tcPr>
          <w:p w14:paraId="28A50F99">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027" w:type="dxa"/>
            <w:vAlign w:val="center"/>
          </w:tcPr>
          <w:p w14:paraId="5F542DE8">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14:paraId="0A17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20BD13E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3047" w:type="dxa"/>
            <w:shd w:val="clear" w:color="auto" w:fill="auto"/>
            <w:vAlign w:val="center"/>
          </w:tcPr>
          <w:p w14:paraId="10B26DDA">
            <w:pPr>
              <w:keepNext w:val="0"/>
              <w:keepLines w:val="0"/>
              <w:pageBreakBefore w:val="0"/>
              <w:kinsoku/>
              <w:wordWrap/>
              <w:overflowPunct/>
              <w:topLinePunct w:val="0"/>
              <w:bidi w:val="0"/>
              <w:adjustRightInd w:val="0"/>
              <w:contextualSpacing/>
              <w:jc w:val="left"/>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型号名称</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82CF64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ascii="宋体" w:hAnsi="宋体"/>
                <w:sz w:val="18"/>
                <w:szCs w:val="18"/>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5FEFB59D">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5E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34A67E1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3047" w:type="dxa"/>
            <w:shd w:val="clear" w:color="auto" w:fill="auto"/>
            <w:vAlign w:val="center"/>
          </w:tcPr>
          <w:p w14:paraId="7240BA1B">
            <w:pPr>
              <w:keepNext w:val="0"/>
              <w:keepLines w:val="0"/>
              <w:pageBreakBefore w:val="0"/>
              <w:kinsoku/>
              <w:wordWrap/>
              <w:overflowPunct/>
              <w:topLinePunct w:val="0"/>
              <w:bidi w:val="0"/>
              <w:adjustRightInd w:val="0"/>
              <w:contextualSpacing/>
              <w:jc w:val="left"/>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结构型式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3830980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ascii="宋体" w:hAnsi="宋体"/>
                <w:sz w:val="18"/>
                <w:szCs w:val="18"/>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3B44B52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固定式劈半机□ 移动式劈半机□ 劈半锯□</w:t>
            </w:r>
          </w:p>
        </w:tc>
      </w:tr>
      <w:tr w14:paraId="795E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3179035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3047" w:type="dxa"/>
            <w:shd w:val="clear" w:color="auto" w:fill="auto"/>
            <w:vAlign w:val="center"/>
          </w:tcPr>
          <w:p w14:paraId="0A8186D5">
            <w:pPr>
              <w:keepNext w:val="0"/>
              <w:keepLines w:val="0"/>
              <w:pageBreakBefore w:val="0"/>
              <w:kinsoku/>
              <w:wordWrap/>
              <w:overflowPunct/>
              <w:topLinePunct w:val="0"/>
              <w:bidi w:val="0"/>
              <w:adjustRightInd w:val="0"/>
              <w:contextualSpacing/>
              <w:jc w:val="left"/>
              <w:textAlignment w:val="auto"/>
              <w:outlineLvl w:val="9"/>
              <w:rPr>
                <w:rFonts w:hint="eastAsia" w:ascii="宋体" w:hAnsi="宋体" w:eastAsia="宋体" w:cs="Times New Roman"/>
                <w:kern w:val="2"/>
                <w:sz w:val="18"/>
                <w:szCs w:val="18"/>
                <w:lang w:val="en-US" w:eastAsia="zh-CN" w:bidi="ar-SA"/>
              </w:rPr>
            </w:pPr>
            <w:r>
              <w:rPr>
                <w:rFonts w:hint="eastAsia" w:hAnsi="宋体" w:cs="宋体"/>
                <w:sz w:val="18"/>
                <w:szCs w:val="18"/>
                <w:lang w:val="en-US" w:eastAsia="zh-CN"/>
              </w:rPr>
              <w:t>劈半机（锯）</w:t>
            </w:r>
            <w:r>
              <w:rPr>
                <w:rFonts w:hint="eastAsia" w:hAnsi="宋体" w:cs="宋体"/>
                <w:sz w:val="18"/>
                <w:szCs w:val="18"/>
              </w:rPr>
              <w:t>外形尺寸</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61E60A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mm</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766E1D1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6BB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4403897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3047" w:type="dxa"/>
            <w:shd w:val="clear" w:color="auto" w:fill="auto"/>
            <w:vAlign w:val="center"/>
          </w:tcPr>
          <w:p w14:paraId="56BE23DA">
            <w:pPr>
              <w:keepNext w:val="0"/>
              <w:keepLines w:val="0"/>
              <w:pageBreakBefore w:val="0"/>
              <w:kinsoku/>
              <w:wordWrap/>
              <w:overflowPunct/>
              <w:topLinePunct w:val="0"/>
              <w:bidi w:val="0"/>
              <w:adjustRightInd w:val="0"/>
              <w:contextualSpacing/>
              <w:jc w:val="left"/>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劈切行程（劈半机适用）</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577238D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mm</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53FA5C8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20B3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23E8F70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3047" w:type="dxa"/>
            <w:shd w:val="clear" w:color="auto" w:fill="auto"/>
            <w:vAlign w:val="center"/>
          </w:tcPr>
          <w:p w14:paraId="3B5AC42E">
            <w:pPr>
              <w:keepNext w:val="0"/>
              <w:keepLines w:val="0"/>
              <w:pageBreakBefore w:val="0"/>
              <w:kinsoku/>
              <w:wordWrap/>
              <w:overflowPunct/>
              <w:topLinePunct w:val="0"/>
              <w:bidi w:val="0"/>
              <w:adjustRightInd w:val="0"/>
              <w:contextualSpacing/>
              <w:textAlignment w:val="auto"/>
              <w:outlineLvl w:val="9"/>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同步平移行程（移动式劈半机适用）</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424E85D">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rPr>
              <w:t>mm</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36F2EE7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2FD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2E1084C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3047" w:type="dxa"/>
            <w:shd w:val="clear" w:color="auto" w:fill="auto"/>
            <w:vAlign w:val="center"/>
          </w:tcPr>
          <w:p w14:paraId="4AC2A4A1">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整机质量（劈半锯适用）</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832824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rPr>
              <w:t>k</w:t>
            </w:r>
            <w:r>
              <w:rPr>
                <w:rFonts w:hint="eastAsia" w:ascii="宋体" w:hAnsi="宋体" w:cs="Times New Roman"/>
                <w:sz w:val="18"/>
                <w:szCs w:val="18"/>
                <w:lang w:val="en-US" w:eastAsia="zh-CN"/>
              </w:rPr>
              <w:t>g</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34BC330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2928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4A993298">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7</w:t>
            </w:r>
          </w:p>
        </w:tc>
        <w:tc>
          <w:tcPr>
            <w:tcW w:w="3047" w:type="dxa"/>
            <w:shd w:val="clear" w:color="auto" w:fill="auto"/>
            <w:vAlign w:val="center"/>
          </w:tcPr>
          <w:p w14:paraId="7236DADD">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劈半深度（劈半锯适用）</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3D7754D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rPr>
              <w:t>mm</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25FE55A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6B2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20FB0BB2">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8</w:t>
            </w:r>
          </w:p>
        </w:tc>
        <w:tc>
          <w:tcPr>
            <w:tcW w:w="3047" w:type="dxa"/>
            <w:shd w:val="clear" w:color="auto" w:fill="auto"/>
            <w:vAlign w:val="center"/>
          </w:tcPr>
          <w:p w14:paraId="59FC6B5A">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配套电机型式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43AF44AC">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35EA4052">
            <w:pPr>
              <w:pStyle w:val="58"/>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14:paraId="6F4B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308E983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w:t>
            </w:r>
          </w:p>
        </w:tc>
        <w:tc>
          <w:tcPr>
            <w:tcW w:w="3047" w:type="dxa"/>
            <w:shd w:val="clear" w:color="auto" w:fill="auto"/>
            <w:vAlign w:val="center"/>
          </w:tcPr>
          <w:p w14:paraId="6973133B">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配套电机功率</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7EB5ABA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kW</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1A88059C">
            <w:pPr>
              <w:pStyle w:val="58"/>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14:paraId="5B15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4E99E95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10</w:t>
            </w:r>
          </w:p>
        </w:tc>
        <w:tc>
          <w:tcPr>
            <w:tcW w:w="3047" w:type="dxa"/>
            <w:shd w:val="clear" w:color="auto" w:fill="auto"/>
            <w:vAlign w:val="center"/>
          </w:tcPr>
          <w:p w14:paraId="019A1850">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劈半机构型式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0FA356C9">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0A25016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 xml:space="preserve">线锯□ 条锯□ 盘踞□ 单刀□ 双刀□ </w:t>
            </w:r>
          </w:p>
          <w:p w14:paraId="08450676">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其它□：</w:t>
            </w:r>
            <w:r>
              <w:rPr>
                <w:rFonts w:hint="eastAsia" w:ascii="宋体" w:hAnsi="宋体" w:cs="Times New Roman"/>
                <w:kern w:val="2"/>
                <w:sz w:val="18"/>
                <w:szCs w:val="18"/>
                <w:u w:val="single"/>
                <w:lang w:val="en-US" w:eastAsia="zh-CN" w:bidi="ar-SA"/>
              </w:rPr>
              <w:t xml:space="preserve">         </w:t>
            </w:r>
          </w:p>
        </w:tc>
      </w:tr>
      <w:tr w14:paraId="1C0E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63DB1263">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11</w:t>
            </w:r>
          </w:p>
        </w:tc>
        <w:tc>
          <w:tcPr>
            <w:tcW w:w="3047" w:type="dxa"/>
            <w:shd w:val="clear" w:color="auto" w:fill="auto"/>
            <w:vAlign w:val="center"/>
          </w:tcPr>
          <w:p w14:paraId="665D492A">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张紧装置型式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3CCAAFF">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7DC8D133">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压力张紧□ 滑块张紧□ 其它□：</w:t>
            </w:r>
            <w:r>
              <w:rPr>
                <w:rFonts w:hint="eastAsia" w:ascii="宋体" w:hAnsi="宋体" w:cs="Times New Roman"/>
                <w:kern w:val="2"/>
                <w:sz w:val="18"/>
                <w:szCs w:val="18"/>
                <w:u w:val="single"/>
                <w:lang w:val="en-US" w:eastAsia="zh-CN" w:bidi="ar-SA"/>
              </w:rPr>
              <w:t xml:space="preserve">         </w:t>
            </w:r>
          </w:p>
        </w:tc>
      </w:tr>
      <w:tr w14:paraId="5F2A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6296F410">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3047" w:type="dxa"/>
            <w:shd w:val="clear" w:color="auto" w:fill="auto"/>
            <w:vAlign w:val="center"/>
          </w:tcPr>
          <w:p w14:paraId="2838801D">
            <w:pPr>
              <w:keepNext w:val="0"/>
              <w:keepLines w:val="0"/>
              <w:pageBreakBefore w:val="0"/>
              <w:kinsoku/>
              <w:wordWrap/>
              <w:overflowPunct/>
              <w:topLinePunct w:val="0"/>
              <w:bidi w:val="0"/>
              <w:adjustRightInd w:val="0"/>
              <w:contextualSpacing/>
              <w:textAlignment w:val="auto"/>
              <w:outlineLvl w:val="9"/>
              <w:rPr>
                <w:rFonts w:hint="eastAsia" w:hAnsi="宋体" w:cs="宋体"/>
                <w:sz w:val="18"/>
                <w:szCs w:val="18"/>
                <w:lang w:val="en-US" w:eastAsia="zh-CN"/>
              </w:rPr>
            </w:pPr>
            <w:r>
              <w:rPr>
                <w:rFonts w:hint="eastAsia" w:hAnsi="宋体" w:cs="宋体"/>
                <w:sz w:val="18"/>
                <w:szCs w:val="18"/>
                <w:lang w:val="en-US" w:eastAsia="zh-CN"/>
              </w:rPr>
              <w:t>平衡器型式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559C34FF">
            <w:pPr>
              <w:keepNext w:val="0"/>
              <w:keepLines w:val="0"/>
              <w:pageBreakBefore w:val="0"/>
              <w:kinsoku/>
              <w:wordWrap/>
              <w:overflowPunct/>
              <w:topLinePunct w:val="0"/>
              <w:bidi w:val="0"/>
              <w:adjustRightInd w:val="0"/>
              <w:contextualSpacing/>
              <w:jc w:val="center"/>
              <w:textAlignment w:val="auto"/>
              <w:outlineLvl w:val="9"/>
              <w:rPr>
                <w:rFonts w:hint="default"/>
                <w:sz w:val="18"/>
                <w:szCs w:val="18"/>
                <w:lang w:val="en-US" w:eastAsia="zh-CN"/>
              </w:rPr>
            </w:pPr>
            <w:r>
              <w:rPr>
                <w:rFonts w:hint="eastAsia"/>
                <w:sz w:val="18"/>
                <w:szCs w:val="18"/>
                <w:lang w:val="en-US" w:eastAsia="zh-CN"/>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37B4F61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 xml:space="preserve">弹簧平衡□ 配重平衡□ 专用平衡组件□ </w:t>
            </w:r>
          </w:p>
          <w:p w14:paraId="7EDA23EB">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电机驱动平衡□ 其它□：</w:t>
            </w:r>
            <w:r>
              <w:rPr>
                <w:rFonts w:hint="eastAsia" w:ascii="宋体" w:hAnsi="宋体" w:cs="Times New Roman"/>
                <w:kern w:val="2"/>
                <w:sz w:val="18"/>
                <w:szCs w:val="18"/>
                <w:u w:val="single"/>
                <w:lang w:val="en-US" w:eastAsia="zh-CN" w:bidi="ar-SA"/>
              </w:rPr>
              <w:t xml:space="preserve">       </w:t>
            </w:r>
          </w:p>
        </w:tc>
      </w:tr>
      <w:tr w14:paraId="427E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9217" w:type="dxa"/>
            <w:gridSpan w:val="4"/>
            <w:vAlign w:val="center"/>
          </w:tcPr>
          <w:p w14:paraId="0C76BEB1">
            <w:pPr>
              <w:pStyle w:val="68"/>
              <w:keepNext w:val="0"/>
              <w:keepLines w:val="0"/>
              <w:pageBreakBefore w:val="0"/>
              <w:kinsoku/>
              <w:wordWrap/>
              <w:overflowPunct/>
              <w:topLinePunct w:val="0"/>
              <w:bidi w:val="0"/>
              <w:spacing w:before="0"/>
              <w:ind w:left="0"/>
              <w:jc w:val="left"/>
              <w:textAlignment w:val="auto"/>
              <w:outlineLvl w:val="9"/>
              <w:rPr>
                <w:rFonts w:hint="eastAsia" w:hAnsi="宋体"/>
                <w:sz w:val="18"/>
                <w:szCs w:val="18"/>
              </w:rPr>
            </w:pPr>
            <w:r>
              <w:rPr>
                <w:rFonts w:hint="eastAsia" w:hAnsi="宋体"/>
                <w:sz w:val="18"/>
                <w:szCs w:val="18"/>
              </w:rPr>
              <w:t>注：产品不适应的项目，在设计值栏划“/”。</w:t>
            </w:r>
          </w:p>
        </w:tc>
      </w:tr>
    </w:tbl>
    <w:p w14:paraId="2AA49C85">
      <w:pPr>
        <w:keepNext w:val="0"/>
        <w:keepLines w:val="0"/>
        <w:pageBreakBefore w:val="0"/>
        <w:kinsoku/>
        <w:wordWrap/>
        <w:overflowPunct/>
        <w:topLinePunct w:val="0"/>
        <w:bidi w:val="0"/>
        <w:adjustRightInd w:val="0"/>
        <w:snapToGrid w:val="0"/>
        <w:textAlignment w:val="auto"/>
        <w:outlineLvl w:val="9"/>
        <w:rPr>
          <w:bCs/>
          <w:szCs w:val="21"/>
        </w:rPr>
      </w:pPr>
    </w:p>
    <w:p w14:paraId="0F5BB2B7">
      <w:pPr>
        <w:keepNext w:val="0"/>
        <w:keepLines w:val="0"/>
        <w:pageBreakBefore w:val="0"/>
        <w:kinsoku/>
        <w:wordWrap/>
        <w:overflowPunct/>
        <w:topLinePunct w:val="0"/>
        <w:bidi w:val="0"/>
        <w:adjustRightInd w:val="0"/>
        <w:snapToGrid w:val="0"/>
        <w:textAlignment w:val="auto"/>
        <w:outlineLvl w:val="9"/>
        <w:rPr>
          <w:bCs/>
          <w:szCs w:val="21"/>
        </w:rPr>
      </w:pPr>
      <w:r>
        <w:rPr>
          <w:rFonts w:hint="eastAsia"/>
          <w:bCs/>
          <w:szCs w:val="21"/>
        </w:rPr>
        <w:t>企业负责人：                        （公章）                      年     月     日</w:t>
      </w:r>
      <w:bookmarkEnd w:id="85"/>
    </w:p>
    <w:p w14:paraId="4BE3BD11">
      <w:pPr>
        <w:keepNext w:val="0"/>
        <w:keepLines w:val="0"/>
        <w:pageBreakBefore w:val="0"/>
        <w:kinsoku/>
        <w:wordWrap/>
        <w:overflowPunct/>
        <w:topLinePunct w:val="0"/>
        <w:bidi w:val="0"/>
        <w:adjustRightInd w:val="0"/>
        <w:snapToGrid w:val="0"/>
        <w:textAlignment w:val="auto"/>
        <w:outlineLvl w:val="9"/>
        <w:rPr>
          <w:bCs/>
          <w:szCs w:val="21"/>
        </w:rPr>
      </w:pPr>
    </w:p>
    <w:p w14:paraId="7AD923EB">
      <w:pPr>
        <w:keepNext w:val="0"/>
        <w:keepLines w:val="0"/>
        <w:pageBreakBefore w:val="0"/>
        <w:kinsoku/>
        <w:wordWrap/>
        <w:overflowPunct/>
        <w:topLinePunct w:val="0"/>
        <w:bidi w:val="0"/>
        <w:adjustRightInd w:val="0"/>
        <w:snapToGrid w:val="0"/>
        <w:textAlignment w:val="auto"/>
        <w:outlineLvl w:val="9"/>
        <w:rPr>
          <w:bCs/>
          <w:szCs w:val="21"/>
        </w:rPr>
      </w:pPr>
    </w:p>
    <w:p w14:paraId="7743DA0A">
      <w:pPr>
        <w:keepNext w:val="0"/>
        <w:keepLines w:val="0"/>
        <w:pageBreakBefore w:val="0"/>
        <w:kinsoku/>
        <w:wordWrap/>
        <w:overflowPunct/>
        <w:topLinePunct w:val="0"/>
        <w:bidi w:val="0"/>
        <w:adjustRightInd w:val="0"/>
        <w:snapToGrid w:val="0"/>
        <w:textAlignment w:val="auto"/>
        <w:outlineLvl w:val="9"/>
        <w:rPr>
          <w:bCs/>
          <w:szCs w:val="21"/>
        </w:rPr>
      </w:pPr>
    </w:p>
    <w:p w14:paraId="0110B297">
      <w:pPr>
        <w:keepNext w:val="0"/>
        <w:keepLines w:val="0"/>
        <w:pageBreakBefore w:val="0"/>
        <w:kinsoku/>
        <w:wordWrap/>
        <w:overflowPunct/>
        <w:topLinePunct w:val="0"/>
        <w:bidi w:val="0"/>
        <w:adjustRightInd w:val="0"/>
        <w:snapToGrid w:val="0"/>
        <w:textAlignment w:val="auto"/>
        <w:outlineLvl w:val="9"/>
        <w:rPr>
          <w:bCs/>
          <w:szCs w:val="21"/>
        </w:rPr>
      </w:pPr>
    </w:p>
    <w:p w14:paraId="789FEF31">
      <w:pPr>
        <w:keepNext w:val="0"/>
        <w:keepLines w:val="0"/>
        <w:pageBreakBefore w:val="0"/>
        <w:kinsoku/>
        <w:wordWrap/>
        <w:overflowPunct/>
        <w:topLinePunct w:val="0"/>
        <w:bidi w:val="0"/>
        <w:adjustRightInd w:val="0"/>
        <w:snapToGrid w:val="0"/>
        <w:textAlignment w:val="auto"/>
        <w:outlineLvl w:val="9"/>
        <w:rPr>
          <w:bCs/>
          <w:szCs w:val="21"/>
        </w:rPr>
      </w:pPr>
    </w:p>
    <w:p w14:paraId="2AA82EAD">
      <w:pPr>
        <w:keepNext w:val="0"/>
        <w:keepLines w:val="0"/>
        <w:pageBreakBefore w:val="0"/>
        <w:kinsoku/>
        <w:wordWrap/>
        <w:overflowPunct/>
        <w:topLinePunct w:val="0"/>
        <w:bidi w:val="0"/>
        <w:adjustRightInd w:val="0"/>
        <w:snapToGrid w:val="0"/>
        <w:textAlignment w:val="auto"/>
        <w:outlineLvl w:val="9"/>
        <w:rPr>
          <w:bCs/>
          <w:szCs w:val="21"/>
        </w:rPr>
      </w:pPr>
    </w:p>
    <w:p w14:paraId="11137C3E">
      <w:pPr>
        <w:keepNext w:val="0"/>
        <w:keepLines w:val="0"/>
        <w:pageBreakBefore w:val="0"/>
        <w:kinsoku/>
        <w:wordWrap/>
        <w:overflowPunct/>
        <w:topLinePunct w:val="0"/>
        <w:bidi w:val="0"/>
        <w:adjustRightInd w:val="0"/>
        <w:snapToGrid w:val="0"/>
        <w:textAlignment w:val="auto"/>
        <w:outlineLvl w:val="9"/>
        <w:rPr>
          <w:bCs/>
          <w:szCs w:val="21"/>
        </w:rPr>
      </w:pPr>
    </w:p>
    <w:p w14:paraId="3391FE63">
      <w:pPr>
        <w:keepNext w:val="0"/>
        <w:keepLines w:val="0"/>
        <w:pageBreakBefore w:val="0"/>
        <w:kinsoku/>
        <w:wordWrap/>
        <w:overflowPunct/>
        <w:topLinePunct w:val="0"/>
        <w:bidi w:val="0"/>
        <w:adjustRightInd w:val="0"/>
        <w:snapToGrid w:val="0"/>
        <w:textAlignment w:val="auto"/>
        <w:outlineLvl w:val="9"/>
        <w:rPr>
          <w:bCs/>
          <w:szCs w:val="21"/>
        </w:rPr>
      </w:pPr>
    </w:p>
    <w:p w14:paraId="02D8E7B9">
      <w:pPr>
        <w:keepNext w:val="0"/>
        <w:keepLines w:val="0"/>
        <w:pageBreakBefore w:val="0"/>
        <w:kinsoku/>
        <w:wordWrap/>
        <w:overflowPunct/>
        <w:topLinePunct w:val="0"/>
        <w:bidi w:val="0"/>
        <w:adjustRightInd w:val="0"/>
        <w:snapToGrid w:val="0"/>
        <w:textAlignment w:val="auto"/>
        <w:outlineLvl w:val="9"/>
        <w:rPr>
          <w:bCs/>
          <w:szCs w:val="21"/>
        </w:rPr>
      </w:pPr>
    </w:p>
    <w:p w14:paraId="563E49D2">
      <w:pPr>
        <w:keepNext w:val="0"/>
        <w:keepLines w:val="0"/>
        <w:pageBreakBefore w:val="0"/>
        <w:kinsoku/>
        <w:wordWrap/>
        <w:overflowPunct/>
        <w:topLinePunct w:val="0"/>
        <w:bidi w:val="0"/>
        <w:adjustRightInd w:val="0"/>
        <w:snapToGrid w:val="0"/>
        <w:textAlignment w:val="auto"/>
        <w:outlineLvl w:val="9"/>
        <w:rPr>
          <w:bCs/>
          <w:szCs w:val="21"/>
        </w:rPr>
      </w:pPr>
    </w:p>
    <w:p w14:paraId="2EA2DE2D">
      <w:pPr>
        <w:keepNext w:val="0"/>
        <w:keepLines w:val="0"/>
        <w:pageBreakBefore w:val="0"/>
        <w:kinsoku/>
        <w:wordWrap/>
        <w:overflowPunct/>
        <w:topLinePunct w:val="0"/>
        <w:bidi w:val="0"/>
        <w:adjustRightInd w:val="0"/>
        <w:snapToGrid w:val="0"/>
        <w:textAlignment w:val="auto"/>
        <w:outlineLvl w:val="9"/>
        <w:rPr>
          <w:bCs/>
          <w:szCs w:val="21"/>
        </w:rPr>
      </w:pPr>
    </w:p>
    <w:p w14:paraId="39322982">
      <w:pPr>
        <w:keepNext w:val="0"/>
        <w:keepLines w:val="0"/>
        <w:pageBreakBefore w:val="0"/>
        <w:kinsoku/>
        <w:wordWrap/>
        <w:overflowPunct/>
        <w:topLinePunct w:val="0"/>
        <w:bidi w:val="0"/>
        <w:adjustRightInd w:val="0"/>
        <w:snapToGrid w:val="0"/>
        <w:textAlignment w:val="auto"/>
        <w:outlineLvl w:val="9"/>
        <w:rPr>
          <w:bCs/>
          <w:szCs w:val="21"/>
        </w:rPr>
      </w:pPr>
    </w:p>
    <w:p w14:paraId="546F2CCD">
      <w:pPr>
        <w:keepNext w:val="0"/>
        <w:keepLines w:val="0"/>
        <w:pageBreakBefore w:val="0"/>
        <w:kinsoku/>
        <w:wordWrap/>
        <w:overflowPunct/>
        <w:topLinePunct w:val="0"/>
        <w:bidi w:val="0"/>
        <w:adjustRightInd w:val="0"/>
        <w:snapToGrid w:val="0"/>
        <w:textAlignment w:val="auto"/>
        <w:outlineLvl w:val="9"/>
        <w:rPr>
          <w:bCs/>
          <w:szCs w:val="21"/>
        </w:rPr>
      </w:pPr>
    </w:p>
    <w:p w14:paraId="4816A6BD">
      <w:pPr>
        <w:keepNext w:val="0"/>
        <w:keepLines w:val="0"/>
        <w:pageBreakBefore w:val="0"/>
        <w:kinsoku/>
        <w:wordWrap/>
        <w:overflowPunct/>
        <w:topLinePunct w:val="0"/>
        <w:bidi w:val="0"/>
        <w:adjustRightInd w:val="0"/>
        <w:snapToGrid w:val="0"/>
        <w:textAlignment w:val="auto"/>
        <w:outlineLvl w:val="9"/>
        <w:rPr>
          <w:bCs/>
          <w:szCs w:val="21"/>
        </w:rPr>
      </w:pPr>
    </w:p>
    <w:p w14:paraId="10B060CE">
      <w:pPr>
        <w:pStyle w:val="98"/>
        <w:keepNext w:val="0"/>
        <w:keepLines w:val="0"/>
        <w:pageBreakBefore w:val="0"/>
        <w:numPr>
          <w:ilvl w:val="0"/>
          <w:numId w:val="0"/>
        </w:numPr>
        <w:tabs>
          <w:tab w:val="center" w:pos="4677"/>
          <w:tab w:val="left" w:pos="7740"/>
          <w:tab w:val="left" w:pos="8490"/>
        </w:tabs>
        <w:kinsoku/>
        <w:wordWrap/>
        <w:overflowPunct/>
        <w:topLinePunct w:val="0"/>
        <w:bidi w:val="0"/>
        <w:spacing w:before="100" w:beforeAutospacing="1" w:after="100" w:afterAutospacing="1"/>
        <w:jc w:val="left"/>
        <w:textAlignment w:val="auto"/>
        <w:outlineLvl w:val="9"/>
        <w:rPr>
          <w:bCs/>
          <w:szCs w:val="21"/>
        </w:rPr>
      </w:pPr>
      <w:bookmarkStart w:id="150" w:name="_Toc15702"/>
      <w:bookmarkStart w:id="151" w:name="_Toc89766208"/>
      <w:r>
        <w:rPr>
          <w:bCs/>
          <w:szCs w:val="21"/>
        </w:rPr>
        <w:tab/>
      </w:r>
    </w:p>
    <w:p w14:paraId="72A0C446">
      <w:pPr>
        <w:rPr>
          <w:bCs/>
          <w:szCs w:val="21"/>
        </w:rPr>
      </w:pPr>
      <w:r>
        <w:rPr>
          <w:bCs/>
          <w:szCs w:val="21"/>
        </w:rPr>
        <w:br w:type="page"/>
      </w:r>
    </w:p>
    <w:p w14:paraId="28077A93">
      <w:pPr>
        <w:pStyle w:val="98"/>
        <w:keepNext w:val="0"/>
        <w:keepLines w:val="0"/>
        <w:pageBreakBefore w:val="0"/>
        <w:widowControl/>
        <w:numPr>
          <w:ilvl w:val="0"/>
          <w:numId w:val="0"/>
        </w:numPr>
        <w:tabs>
          <w:tab w:val="center" w:pos="4677"/>
          <w:tab w:val="left" w:pos="7740"/>
          <w:tab w:val="left" w:pos="8490"/>
        </w:tabs>
        <w:kinsoku/>
        <w:wordWrap/>
        <w:overflowPunct/>
        <w:topLinePunct w:val="0"/>
        <w:autoSpaceDE/>
        <w:autoSpaceDN/>
        <w:bidi w:val="0"/>
        <w:adjustRightInd/>
        <w:snapToGrid/>
        <w:spacing w:before="100" w:beforeAutospacing="1" w:after="100" w:afterAutospacing="1"/>
        <w:jc w:val="center"/>
        <w:textAlignment w:val="auto"/>
        <w:outlineLvl w:val="0"/>
      </w:pPr>
      <w:bookmarkStart w:id="152" w:name="_Toc2325"/>
      <w:r>
        <w:rPr>
          <w:rFonts w:hint="eastAsia"/>
        </w:rPr>
        <w:t>附 录 B</w:t>
      </w:r>
      <w:bookmarkEnd w:id="150"/>
      <w:bookmarkEnd w:id="151"/>
      <w:bookmarkEnd w:id="152"/>
    </w:p>
    <w:p w14:paraId="41F6320B">
      <w:pPr>
        <w:pStyle w:val="58"/>
        <w:keepNext w:val="0"/>
        <w:keepLines w:val="0"/>
        <w:pageBreakBefore w:val="0"/>
        <w:kinsoku/>
        <w:wordWrap/>
        <w:overflowPunct/>
        <w:topLinePunct w:val="0"/>
        <w:bidi w:val="0"/>
        <w:adjustRightInd/>
        <w:snapToGrid/>
        <w:ind w:firstLine="0" w:firstLineChars="0"/>
        <w:jc w:val="center"/>
        <w:textAlignment w:val="auto"/>
        <w:rPr>
          <w:rFonts w:ascii="黑体" w:eastAsia="黑体"/>
        </w:rPr>
      </w:pPr>
      <w:bookmarkStart w:id="153" w:name="（规范性附录）"/>
      <w:bookmarkEnd w:id="153"/>
      <w:r>
        <w:rPr>
          <w:rFonts w:hint="eastAsia" w:ascii="黑体" w:eastAsia="黑体"/>
        </w:rPr>
        <w:t>（规范性</w:t>
      </w:r>
      <w:bookmarkStart w:id="154" w:name="_bookmark15"/>
      <w:bookmarkEnd w:id="154"/>
      <w:r>
        <w:rPr>
          <w:rFonts w:hint="eastAsia" w:ascii="黑体" w:eastAsia="黑体"/>
        </w:rPr>
        <w:t>）</w:t>
      </w:r>
      <w:bookmarkStart w:id="155" w:name="创新性材料核查表"/>
      <w:bookmarkEnd w:id="155"/>
      <w:r>
        <w:rPr>
          <w:rFonts w:hint="eastAsia" w:ascii="黑体" w:eastAsia="黑体"/>
        </w:rPr>
        <w:t xml:space="preserve"> </w:t>
      </w:r>
    </w:p>
    <w:p w14:paraId="1CEAA544">
      <w:pPr>
        <w:pStyle w:val="58"/>
        <w:keepNext w:val="0"/>
        <w:keepLines w:val="0"/>
        <w:pageBreakBefore w:val="0"/>
        <w:kinsoku/>
        <w:wordWrap/>
        <w:overflowPunct/>
        <w:topLinePunct w:val="0"/>
        <w:bidi w:val="0"/>
        <w:adjustRightInd/>
        <w:snapToGrid/>
        <w:ind w:firstLine="0" w:firstLineChars="0"/>
        <w:jc w:val="center"/>
        <w:textAlignment w:val="auto"/>
        <w:rPr>
          <w:rFonts w:ascii="黑体" w:eastAsia="黑体"/>
        </w:rPr>
      </w:pPr>
      <w:r>
        <w:rPr>
          <w:rFonts w:hint="eastAsia" w:ascii="黑体" w:eastAsia="黑体"/>
        </w:rPr>
        <w:t>创新性材料核查表</w:t>
      </w:r>
    </w:p>
    <w:p w14:paraId="70D2F04D">
      <w:pPr>
        <w:keepNext w:val="0"/>
        <w:keepLines w:val="0"/>
        <w:pageBreakBefore w:val="0"/>
        <w:tabs>
          <w:tab w:val="left" w:pos="4143"/>
        </w:tabs>
        <w:kinsoku/>
        <w:wordWrap/>
        <w:overflowPunct/>
        <w:topLinePunct w:val="0"/>
        <w:bidi w:val="0"/>
        <w:adjustRightInd/>
        <w:snapToGrid/>
        <w:spacing w:before="174"/>
        <w:ind w:left="218"/>
        <w:textAlignment w:val="auto"/>
        <w:rPr>
          <w:sz w:val="18"/>
          <w:szCs w:val="18"/>
        </w:rPr>
      </w:pPr>
      <w:r>
        <w:rPr>
          <w:sz w:val="18"/>
          <w:szCs w:val="18"/>
        </w:rPr>
        <w:t>企业名称：</w:t>
      </w:r>
      <w:r>
        <w:rPr>
          <w:sz w:val="18"/>
          <w:szCs w:val="18"/>
        </w:rPr>
        <w:tab/>
      </w:r>
      <w:r>
        <w:rPr>
          <w:sz w:val="18"/>
          <w:szCs w:val="18"/>
        </w:rPr>
        <w:t>产品型号名称：</w:t>
      </w:r>
    </w:p>
    <w:p w14:paraId="6759A891">
      <w:pPr>
        <w:pStyle w:val="12"/>
        <w:keepNext w:val="0"/>
        <w:keepLines w:val="0"/>
        <w:pageBreakBefore w:val="0"/>
        <w:kinsoku/>
        <w:wordWrap/>
        <w:overflowPunct/>
        <w:topLinePunct w:val="0"/>
        <w:bidi w:val="0"/>
        <w:adjustRightInd/>
        <w:snapToGrid/>
        <w:spacing w:before="6"/>
        <w:textAlignment w:val="auto"/>
        <w:rPr>
          <w:rFonts w:hint="eastAsia"/>
          <w:sz w:val="18"/>
          <w:szCs w:val="18"/>
        </w:rPr>
      </w:pPr>
    </w:p>
    <w:p w14:paraId="4FBA160E">
      <w:pPr>
        <w:keepNext w:val="0"/>
        <w:keepLines w:val="0"/>
        <w:pageBreakBefore w:val="0"/>
        <w:tabs>
          <w:tab w:val="left" w:pos="3142"/>
        </w:tabs>
        <w:kinsoku/>
        <w:wordWrap/>
        <w:overflowPunct/>
        <w:topLinePunct w:val="0"/>
        <w:bidi w:val="0"/>
        <w:adjustRightInd/>
        <w:snapToGrid/>
        <w:spacing w:line="360" w:lineRule="auto"/>
        <w:textAlignment w:val="auto"/>
        <w:rPr>
          <w:sz w:val="18"/>
          <w:szCs w:val="18"/>
        </w:rPr>
      </w:pPr>
      <w:r>
        <w:rPr>
          <w:sz w:val="18"/>
          <w:szCs w:val="18"/>
        </w:rPr>
        <w:t>创新性材料类型：</w:t>
      </w:r>
      <w:r>
        <w:rPr>
          <w:rFonts w:hint="eastAsia" w:ascii="宋体"/>
          <w:sz w:val="18"/>
          <w:szCs w:val="18"/>
        </w:rPr>
        <w:t>□</w:t>
      </w:r>
      <w:r>
        <w:rPr>
          <w:sz w:val="18"/>
          <w:szCs w:val="18"/>
        </w:rPr>
        <w:t>发明专利</w:t>
      </w:r>
      <w:r>
        <w:rPr>
          <w:rFonts w:hint="eastAsia"/>
          <w:sz w:val="18"/>
          <w:szCs w:val="18"/>
        </w:rPr>
        <w:t xml:space="preserve"> </w:t>
      </w:r>
      <w:r>
        <w:rPr>
          <w:sz w:val="18"/>
          <w:szCs w:val="18"/>
        </w:rPr>
        <w:t xml:space="preserve">   </w:t>
      </w:r>
      <w:r>
        <w:rPr>
          <w:rFonts w:hint="eastAsia" w:ascii="宋体"/>
          <w:sz w:val="18"/>
          <w:szCs w:val="18"/>
        </w:rPr>
        <w:t>□</w:t>
      </w:r>
      <w:r>
        <w:rPr>
          <w:sz w:val="18"/>
          <w:szCs w:val="18"/>
        </w:rPr>
        <w:t>实用新型专利</w:t>
      </w:r>
      <w:r>
        <w:rPr>
          <w:rFonts w:hint="eastAsia"/>
          <w:sz w:val="18"/>
          <w:szCs w:val="18"/>
        </w:rPr>
        <w:t xml:space="preserve"> </w:t>
      </w:r>
      <w:r>
        <w:rPr>
          <w:sz w:val="18"/>
          <w:szCs w:val="18"/>
        </w:rPr>
        <w:t xml:space="preserve">  </w:t>
      </w:r>
      <w:r>
        <w:rPr>
          <w:rFonts w:hint="eastAsia" w:ascii="宋体"/>
          <w:sz w:val="18"/>
          <w:szCs w:val="18"/>
        </w:rPr>
        <w:t>□</w:t>
      </w:r>
      <w:r>
        <w:rPr>
          <w:sz w:val="18"/>
          <w:szCs w:val="18"/>
        </w:rPr>
        <w:t>新产品鉴定证书或科技成果评价报告</w:t>
      </w:r>
      <w:r>
        <w:rPr>
          <w:rFonts w:hint="eastAsia"/>
          <w:sz w:val="18"/>
          <w:szCs w:val="18"/>
        </w:rPr>
        <w:t xml:space="preserve"> </w:t>
      </w:r>
      <w:r>
        <w:rPr>
          <w:sz w:val="18"/>
          <w:szCs w:val="18"/>
        </w:rPr>
        <w:t xml:space="preserve">  </w:t>
      </w:r>
      <w:r>
        <w:rPr>
          <w:rFonts w:hint="eastAsia" w:ascii="宋体"/>
          <w:sz w:val="18"/>
          <w:szCs w:val="18"/>
        </w:rPr>
        <w:t>□</w:t>
      </w:r>
      <w:r>
        <w:rPr>
          <w:sz w:val="18"/>
          <w:szCs w:val="18"/>
        </w:rPr>
        <w:t xml:space="preserve">科技查新报告  </w:t>
      </w:r>
    </w:p>
    <w:p w14:paraId="30ECE47D">
      <w:pPr>
        <w:keepNext w:val="0"/>
        <w:keepLines w:val="0"/>
        <w:pageBreakBefore w:val="0"/>
        <w:tabs>
          <w:tab w:val="left" w:pos="3142"/>
        </w:tabs>
        <w:kinsoku/>
        <w:wordWrap/>
        <w:overflowPunct/>
        <w:topLinePunct w:val="0"/>
        <w:bidi w:val="0"/>
        <w:adjustRightInd/>
        <w:snapToGrid/>
        <w:spacing w:line="360" w:lineRule="auto"/>
        <w:textAlignment w:val="auto"/>
        <w:rPr>
          <w:rFonts w:eastAsia="Times New Roman"/>
          <w:sz w:val="18"/>
          <w:szCs w:val="18"/>
        </w:rPr>
      </w:pPr>
      <w:r>
        <w:rPr>
          <w:spacing w:val="-1"/>
          <w:sz w:val="18"/>
          <w:szCs w:val="18"/>
        </w:rPr>
        <w:t>其</w:t>
      </w:r>
      <w:r>
        <w:rPr>
          <w:sz w:val="18"/>
          <w:szCs w:val="18"/>
        </w:rPr>
        <w:t>他名称：</w:t>
      </w:r>
      <w:r>
        <w:rPr>
          <w:rFonts w:eastAsia="Times New Roman"/>
          <w:sz w:val="18"/>
          <w:szCs w:val="18"/>
          <w:u w:val="single"/>
        </w:rPr>
        <w:t xml:space="preserve"> </w:t>
      </w:r>
      <w:r>
        <w:rPr>
          <w:rFonts w:eastAsia="Times New Roman"/>
          <w:sz w:val="18"/>
          <w:szCs w:val="18"/>
          <w:u w:val="single"/>
        </w:rPr>
        <w:tab/>
      </w:r>
      <w:r>
        <w:rPr>
          <w:rFonts w:eastAsia="Times New Roman"/>
          <w:sz w:val="18"/>
          <w:szCs w:val="18"/>
          <w:u w:val="single"/>
        </w:rPr>
        <w:t xml:space="preserve">               </w:t>
      </w:r>
    </w:p>
    <w:p w14:paraId="31CC84D1">
      <w:pPr>
        <w:keepNext w:val="0"/>
        <w:keepLines w:val="0"/>
        <w:pageBreakBefore w:val="0"/>
        <w:tabs>
          <w:tab w:val="left" w:pos="3818"/>
          <w:tab w:val="left" w:pos="6518"/>
        </w:tabs>
        <w:kinsoku/>
        <w:wordWrap/>
        <w:overflowPunct/>
        <w:topLinePunct w:val="0"/>
        <w:bidi w:val="0"/>
        <w:adjustRightInd/>
        <w:snapToGrid/>
        <w:spacing w:line="230" w:lineRule="exact"/>
        <w:ind w:left="218"/>
        <w:textAlignment w:val="auto"/>
        <w:rPr>
          <w:sz w:val="18"/>
          <w:szCs w:val="18"/>
        </w:rPr>
      </w:pPr>
    </w:p>
    <w:p w14:paraId="47AABEE6">
      <w:pPr>
        <w:keepNext w:val="0"/>
        <w:keepLines w:val="0"/>
        <w:pageBreakBefore w:val="0"/>
        <w:tabs>
          <w:tab w:val="left" w:pos="3818"/>
          <w:tab w:val="left" w:pos="6518"/>
        </w:tabs>
        <w:kinsoku/>
        <w:wordWrap/>
        <w:overflowPunct/>
        <w:topLinePunct w:val="0"/>
        <w:bidi w:val="0"/>
        <w:adjustRightInd/>
        <w:snapToGrid/>
        <w:spacing w:line="230" w:lineRule="exact"/>
        <w:textAlignment w:val="auto"/>
        <w:rPr>
          <w:sz w:val="18"/>
          <w:szCs w:val="18"/>
        </w:rPr>
      </w:pPr>
      <w:r>
        <w:rPr>
          <w:sz w:val="18"/>
          <w:szCs w:val="18"/>
        </w:rPr>
        <w:t>颁发机构：</w:t>
      </w:r>
      <w:r>
        <w:rPr>
          <w:sz w:val="18"/>
          <w:szCs w:val="18"/>
        </w:rPr>
        <w:tab/>
      </w:r>
      <w:r>
        <w:rPr>
          <w:sz w:val="18"/>
          <w:szCs w:val="18"/>
        </w:rPr>
        <w:t>颁发时间：</w:t>
      </w:r>
      <w:r>
        <w:rPr>
          <w:sz w:val="18"/>
          <w:szCs w:val="18"/>
        </w:rPr>
        <w:tab/>
      </w:r>
      <w:r>
        <w:rPr>
          <w:sz w:val="18"/>
          <w:szCs w:val="18"/>
        </w:rPr>
        <w:t>文件编号：</w:t>
      </w:r>
    </w:p>
    <w:p w14:paraId="7C6A66FA">
      <w:pPr>
        <w:pStyle w:val="12"/>
        <w:keepNext w:val="0"/>
        <w:keepLines w:val="0"/>
        <w:pageBreakBefore w:val="0"/>
        <w:kinsoku/>
        <w:wordWrap/>
        <w:overflowPunct/>
        <w:topLinePunct w:val="0"/>
        <w:bidi w:val="0"/>
        <w:adjustRightInd/>
        <w:snapToGrid/>
        <w:spacing w:before="5"/>
        <w:textAlignment w:val="auto"/>
        <w:rPr>
          <w:rFonts w:hint="eastAsia"/>
          <w:sz w:val="18"/>
          <w:szCs w:val="18"/>
        </w:rPr>
      </w:pPr>
    </w:p>
    <w:tbl>
      <w:tblPr>
        <w:tblStyle w:val="26"/>
        <w:tblW w:w="9084" w:type="dxa"/>
        <w:tblInd w:w="2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535"/>
        <w:gridCol w:w="2870"/>
        <w:gridCol w:w="2971"/>
        <w:gridCol w:w="1168"/>
      </w:tblGrid>
      <w:tr w14:paraId="2ACE6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40" w:type="dxa"/>
            <w:vAlign w:val="center"/>
          </w:tcPr>
          <w:p w14:paraId="18FD7477">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序号</w:t>
            </w:r>
          </w:p>
        </w:tc>
        <w:tc>
          <w:tcPr>
            <w:tcW w:w="1530" w:type="dxa"/>
            <w:vAlign w:val="center"/>
          </w:tcPr>
          <w:p w14:paraId="4E69C595">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核查项目</w:t>
            </w:r>
          </w:p>
        </w:tc>
        <w:tc>
          <w:tcPr>
            <w:tcW w:w="2870" w:type="dxa"/>
            <w:vAlign w:val="center"/>
          </w:tcPr>
          <w:p w14:paraId="4ACDC27D">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要</w:t>
            </w:r>
            <w:r>
              <w:rPr>
                <w:rFonts w:ascii="宋体" w:cs="宋体"/>
                <w:sz w:val="18"/>
                <w:szCs w:val="18"/>
              </w:rPr>
              <w:tab/>
            </w:r>
            <w:r>
              <w:rPr>
                <w:rFonts w:hint="eastAsia" w:ascii="宋体" w:cs="宋体"/>
                <w:sz w:val="18"/>
                <w:szCs w:val="18"/>
              </w:rPr>
              <w:t>求</w:t>
            </w:r>
          </w:p>
        </w:tc>
        <w:tc>
          <w:tcPr>
            <w:tcW w:w="2971" w:type="dxa"/>
            <w:tcBorders>
              <w:right w:val="single" w:color="000000" w:sz="4" w:space="0"/>
            </w:tcBorders>
            <w:vAlign w:val="center"/>
          </w:tcPr>
          <w:p w14:paraId="52AB1BB0">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核查结果</w:t>
            </w:r>
          </w:p>
        </w:tc>
        <w:tc>
          <w:tcPr>
            <w:tcW w:w="1168" w:type="dxa"/>
            <w:tcBorders>
              <w:left w:val="single" w:color="000000" w:sz="4" w:space="0"/>
            </w:tcBorders>
            <w:vAlign w:val="center"/>
          </w:tcPr>
          <w:p w14:paraId="09520675">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单项判定</w:t>
            </w:r>
          </w:p>
        </w:tc>
      </w:tr>
      <w:tr w14:paraId="19FA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540" w:type="dxa"/>
            <w:vAlign w:val="center"/>
          </w:tcPr>
          <w:p w14:paraId="4CAA8982">
            <w:pPr>
              <w:pStyle w:val="68"/>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1</w:t>
            </w:r>
          </w:p>
        </w:tc>
        <w:tc>
          <w:tcPr>
            <w:tcW w:w="1530" w:type="dxa"/>
            <w:vAlign w:val="center"/>
          </w:tcPr>
          <w:p w14:paraId="456A2933">
            <w:pPr>
              <w:pStyle w:val="68"/>
              <w:keepNext w:val="0"/>
              <w:keepLines w:val="0"/>
              <w:pageBreakBefore w:val="0"/>
              <w:kinsoku/>
              <w:wordWrap/>
              <w:overflowPunct/>
              <w:topLinePunct w:val="0"/>
              <w:bidi w:val="0"/>
              <w:adjustRightInd/>
              <w:snapToGrid/>
              <w:spacing w:before="123" w:line="324" w:lineRule="auto"/>
              <w:ind w:left="107" w:right="112"/>
              <w:textAlignment w:val="auto"/>
              <w:rPr>
                <w:sz w:val="18"/>
                <w:szCs w:val="18"/>
              </w:rPr>
            </w:pPr>
            <w:r>
              <w:rPr>
                <w:sz w:val="18"/>
                <w:szCs w:val="18"/>
              </w:rPr>
              <w:t>产品与文件资料相关性</w:t>
            </w:r>
          </w:p>
        </w:tc>
        <w:tc>
          <w:tcPr>
            <w:tcW w:w="2870" w:type="dxa"/>
            <w:vAlign w:val="center"/>
          </w:tcPr>
          <w:p w14:paraId="14BB75BA">
            <w:pPr>
              <w:pStyle w:val="68"/>
              <w:keepNext w:val="0"/>
              <w:keepLines w:val="0"/>
              <w:pageBreakBefore w:val="0"/>
              <w:kinsoku/>
              <w:wordWrap/>
              <w:overflowPunct/>
              <w:topLinePunct w:val="0"/>
              <w:bidi w:val="0"/>
              <w:adjustRightInd/>
              <w:snapToGrid/>
              <w:spacing w:before="0"/>
              <w:ind w:left="108"/>
              <w:jc w:val="left"/>
              <w:textAlignment w:val="auto"/>
              <w:rPr>
                <w:sz w:val="18"/>
                <w:szCs w:val="18"/>
              </w:rPr>
            </w:pPr>
            <w:r>
              <w:rPr>
                <w:sz w:val="18"/>
                <w:szCs w:val="18"/>
              </w:rPr>
              <w:t>创新性材料内容应与申请产品相关。</w:t>
            </w:r>
          </w:p>
        </w:tc>
        <w:tc>
          <w:tcPr>
            <w:tcW w:w="2971" w:type="dxa"/>
            <w:tcBorders>
              <w:right w:val="single" w:color="000000" w:sz="4" w:space="0"/>
            </w:tcBorders>
            <w:vAlign w:val="center"/>
          </w:tcPr>
          <w:p w14:paraId="76A01F22">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77D74EE3">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5A12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540" w:type="dxa"/>
            <w:vAlign w:val="center"/>
          </w:tcPr>
          <w:p w14:paraId="34FF1DA9">
            <w:pPr>
              <w:pStyle w:val="68"/>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2</w:t>
            </w:r>
          </w:p>
        </w:tc>
        <w:tc>
          <w:tcPr>
            <w:tcW w:w="1530" w:type="dxa"/>
            <w:vAlign w:val="center"/>
          </w:tcPr>
          <w:p w14:paraId="3A21B6C2">
            <w:pPr>
              <w:pStyle w:val="68"/>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生产企业信息</w:t>
            </w:r>
          </w:p>
        </w:tc>
        <w:tc>
          <w:tcPr>
            <w:tcW w:w="2870" w:type="dxa"/>
            <w:vAlign w:val="center"/>
          </w:tcPr>
          <w:p w14:paraId="3A6D0C90">
            <w:pPr>
              <w:pStyle w:val="68"/>
              <w:keepNext w:val="0"/>
              <w:keepLines w:val="0"/>
              <w:pageBreakBefore w:val="0"/>
              <w:kinsoku/>
              <w:wordWrap/>
              <w:overflowPunct/>
              <w:topLinePunct w:val="0"/>
              <w:bidi w:val="0"/>
              <w:adjustRightInd/>
              <w:snapToGrid/>
              <w:spacing w:before="0" w:line="324" w:lineRule="auto"/>
              <w:ind w:left="108" w:right="90"/>
              <w:jc w:val="left"/>
              <w:textAlignment w:val="auto"/>
              <w:rPr>
                <w:sz w:val="18"/>
                <w:szCs w:val="18"/>
              </w:rPr>
            </w:pPr>
            <w:r>
              <w:rPr>
                <w:sz w:val="18"/>
                <w:szCs w:val="18"/>
              </w:rPr>
              <w:t>创新性材料上企业信息与企业工商注册的信息一致。</w:t>
            </w:r>
          </w:p>
        </w:tc>
        <w:tc>
          <w:tcPr>
            <w:tcW w:w="2971" w:type="dxa"/>
            <w:tcBorders>
              <w:right w:val="single" w:color="000000" w:sz="4" w:space="0"/>
            </w:tcBorders>
            <w:vAlign w:val="center"/>
          </w:tcPr>
          <w:p w14:paraId="0487D339">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69BEDC30">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5E796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8" w:hRule="atLeast"/>
        </w:trPr>
        <w:tc>
          <w:tcPr>
            <w:tcW w:w="540" w:type="dxa"/>
            <w:vAlign w:val="center"/>
          </w:tcPr>
          <w:p w14:paraId="03F98EE7">
            <w:pPr>
              <w:pStyle w:val="68"/>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3</w:t>
            </w:r>
          </w:p>
        </w:tc>
        <w:tc>
          <w:tcPr>
            <w:tcW w:w="1530" w:type="dxa"/>
            <w:vAlign w:val="center"/>
          </w:tcPr>
          <w:p w14:paraId="17EBD530">
            <w:pPr>
              <w:pStyle w:val="68"/>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产品型号名称</w:t>
            </w:r>
          </w:p>
        </w:tc>
        <w:tc>
          <w:tcPr>
            <w:tcW w:w="2870" w:type="dxa"/>
            <w:vAlign w:val="center"/>
          </w:tcPr>
          <w:p w14:paraId="4D5E5ECA">
            <w:pPr>
              <w:pStyle w:val="68"/>
              <w:keepNext w:val="0"/>
              <w:keepLines w:val="0"/>
              <w:pageBreakBefore w:val="0"/>
              <w:kinsoku/>
              <w:wordWrap/>
              <w:overflowPunct/>
              <w:topLinePunct w:val="0"/>
              <w:bidi w:val="0"/>
              <w:adjustRightInd/>
              <w:snapToGrid/>
              <w:spacing w:before="117" w:line="324" w:lineRule="auto"/>
              <w:ind w:left="108" w:right="90"/>
              <w:jc w:val="left"/>
              <w:textAlignment w:val="auto"/>
              <w:rPr>
                <w:sz w:val="18"/>
                <w:szCs w:val="18"/>
              </w:rPr>
            </w:pPr>
            <w:r>
              <w:rPr>
                <w:rFonts w:hint="eastAsia"/>
                <w:sz w:val="18"/>
                <w:szCs w:val="18"/>
              </w:rPr>
              <w:t>创新性材料上产品名称型号与专项鉴定申报材料一致。所获得的专利应实际应用在申报专项鉴定的产品中。</w:t>
            </w:r>
          </w:p>
        </w:tc>
        <w:tc>
          <w:tcPr>
            <w:tcW w:w="2971" w:type="dxa"/>
            <w:tcBorders>
              <w:right w:val="single" w:color="000000" w:sz="4" w:space="0"/>
            </w:tcBorders>
            <w:vAlign w:val="center"/>
          </w:tcPr>
          <w:p w14:paraId="386748BF">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6D5E874C">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00DD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40" w:type="dxa"/>
            <w:vAlign w:val="center"/>
          </w:tcPr>
          <w:p w14:paraId="7343D73E">
            <w:pPr>
              <w:pStyle w:val="68"/>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4</w:t>
            </w:r>
          </w:p>
        </w:tc>
        <w:tc>
          <w:tcPr>
            <w:tcW w:w="1530" w:type="dxa"/>
            <w:vAlign w:val="center"/>
          </w:tcPr>
          <w:p w14:paraId="0CA54B94">
            <w:pPr>
              <w:pStyle w:val="68"/>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创新性描述</w:t>
            </w:r>
          </w:p>
        </w:tc>
        <w:tc>
          <w:tcPr>
            <w:tcW w:w="2870" w:type="dxa"/>
            <w:vAlign w:val="center"/>
          </w:tcPr>
          <w:p w14:paraId="3C512F87">
            <w:pPr>
              <w:pStyle w:val="68"/>
              <w:keepNext w:val="0"/>
              <w:keepLines w:val="0"/>
              <w:pageBreakBefore w:val="0"/>
              <w:kinsoku/>
              <w:wordWrap/>
              <w:overflowPunct/>
              <w:topLinePunct w:val="0"/>
              <w:bidi w:val="0"/>
              <w:adjustRightInd/>
              <w:snapToGrid/>
              <w:spacing w:before="0"/>
              <w:ind w:left="108"/>
              <w:jc w:val="left"/>
              <w:textAlignment w:val="auto"/>
              <w:rPr>
                <w:sz w:val="18"/>
                <w:szCs w:val="18"/>
              </w:rPr>
            </w:pPr>
            <w:r>
              <w:rPr>
                <w:sz w:val="18"/>
                <w:szCs w:val="18"/>
              </w:rPr>
              <w:t>应具有创新性评价内容。</w:t>
            </w:r>
          </w:p>
        </w:tc>
        <w:tc>
          <w:tcPr>
            <w:tcW w:w="2971" w:type="dxa"/>
            <w:tcBorders>
              <w:right w:val="single" w:color="000000" w:sz="4" w:space="0"/>
            </w:tcBorders>
            <w:vAlign w:val="center"/>
          </w:tcPr>
          <w:p w14:paraId="119921D1">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3AB30540">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12FDE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40" w:type="dxa"/>
            <w:vAlign w:val="center"/>
          </w:tcPr>
          <w:p w14:paraId="2FEFEA47">
            <w:pPr>
              <w:pStyle w:val="68"/>
              <w:keepNext w:val="0"/>
              <w:keepLines w:val="0"/>
              <w:pageBreakBefore w:val="0"/>
              <w:kinsoku/>
              <w:wordWrap/>
              <w:overflowPunct/>
              <w:topLinePunct w:val="0"/>
              <w:bidi w:val="0"/>
              <w:adjustRightInd/>
              <w:snapToGrid/>
              <w:spacing w:before="0"/>
              <w:ind w:left="15"/>
              <w:textAlignment w:val="auto"/>
              <w:rPr>
                <w:rFonts w:hint="eastAsia" w:eastAsia="宋体"/>
                <w:sz w:val="18"/>
                <w:szCs w:val="18"/>
                <w:lang w:val="en-US" w:eastAsia="zh-CN"/>
              </w:rPr>
            </w:pPr>
            <w:r>
              <w:rPr>
                <w:rFonts w:hint="eastAsia"/>
                <w:sz w:val="18"/>
                <w:szCs w:val="18"/>
                <w:lang w:val="en-US" w:eastAsia="zh-CN"/>
              </w:rPr>
              <w:t>5</w:t>
            </w:r>
          </w:p>
        </w:tc>
        <w:tc>
          <w:tcPr>
            <w:tcW w:w="1530" w:type="dxa"/>
            <w:vAlign w:val="center"/>
          </w:tcPr>
          <w:p w14:paraId="39D301C3">
            <w:pPr>
              <w:pStyle w:val="68"/>
              <w:keepNext w:val="0"/>
              <w:keepLines w:val="0"/>
              <w:pageBreakBefore w:val="0"/>
              <w:kinsoku/>
              <w:wordWrap/>
              <w:overflowPunct/>
              <w:topLinePunct w:val="0"/>
              <w:bidi w:val="0"/>
              <w:adjustRightInd/>
              <w:snapToGrid/>
              <w:spacing w:before="0"/>
              <w:ind w:left="107"/>
              <w:textAlignment w:val="auto"/>
              <w:rPr>
                <w:rFonts w:hint="default" w:eastAsia="宋体"/>
                <w:sz w:val="18"/>
                <w:szCs w:val="18"/>
                <w:lang w:val="en-US" w:eastAsia="zh-CN"/>
              </w:rPr>
            </w:pPr>
            <w:r>
              <w:rPr>
                <w:rFonts w:hint="eastAsia"/>
                <w:sz w:val="18"/>
                <w:szCs w:val="18"/>
                <w:lang w:val="en-US" w:eastAsia="zh-CN"/>
              </w:rPr>
              <w:t>专利、成果、科技查新等材料与鉴定产品的关联性</w:t>
            </w:r>
          </w:p>
        </w:tc>
        <w:tc>
          <w:tcPr>
            <w:tcW w:w="2870" w:type="dxa"/>
            <w:vAlign w:val="center"/>
          </w:tcPr>
          <w:p w14:paraId="5BF8DCCB">
            <w:pPr>
              <w:pStyle w:val="68"/>
              <w:keepNext w:val="0"/>
              <w:keepLines w:val="0"/>
              <w:pageBreakBefore w:val="0"/>
              <w:kinsoku/>
              <w:wordWrap/>
              <w:overflowPunct/>
              <w:topLinePunct w:val="0"/>
              <w:bidi w:val="0"/>
              <w:adjustRightInd/>
              <w:snapToGrid/>
              <w:spacing w:before="0"/>
              <w:ind w:left="108"/>
              <w:jc w:val="left"/>
              <w:textAlignment w:val="auto"/>
              <w:rPr>
                <w:rFonts w:hint="default"/>
                <w:sz w:val="18"/>
                <w:szCs w:val="18"/>
                <w:lang w:val="en-US"/>
              </w:rPr>
            </w:pPr>
            <w:r>
              <w:rPr>
                <w:rFonts w:hint="eastAsia"/>
                <w:sz w:val="18"/>
                <w:szCs w:val="18"/>
                <w:lang w:val="en-US" w:eastAsia="zh-CN"/>
              </w:rPr>
              <w:t>专利、成果、科技查新等材料如为部件、配套装置所有，应能证明其与整机的关联性。</w:t>
            </w:r>
          </w:p>
        </w:tc>
        <w:tc>
          <w:tcPr>
            <w:tcW w:w="2971" w:type="dxa"/>
            <w:tcBorders>
              <w:right w:val="single" w:color="000000" w:sz="4" w:space="0"/>
            </w:tcBorders>
            <w:vAlign w:val="center"/>
          </w:tcPr>
          <w:p w14:paraId="52150947">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54F0EFF7">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36B0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075" w:type="dxa"/>
            <w:gridSpan w:val="2"/>
            <w:tcBorders>
              <w:right w:val="single" w:color="000000" w:sz="4" w:space="0"/>
            </w:tcBorders>
            <w:vAlign w:val="center"/>
          </w:tcPr>
          <w:p w14:paraId="41743297">
            <w:pPr>
              <w:pStyle w:val="68"/>
              <w:keepNext w:val="0"/>
              <w:keepLines w:val="0"/>
              <w:pageBreakBefore w:val="0"/>
              <w:kinsoku/>
              <w:wordWrap/>
              <w:overflowPunct/>
              <w:topLinePunct w:val="0"/>
              <w:bidi w:val="0"/>
              <w:adjustRightInd/>
              <w:snapToGrid/>
              <w:spacing w:before="0"/>
              <w:ind w:left="0"/>
              <w:textAlignment w:val="auto"/>
              <w:rPr>
                <w:sz w:val="18"/>
                <w:szCs w:val="18"/>
              </w:rPr>
            </w:pPr>
            <w:r>
              <w:rPr>
                <w:sz w:val="18"/>
                <w:szCs w:val="18"/>
              </w:rPr>
              <w:t>综合判定</w:t>
            </w:r>
          </w:p>
        </w:tc>
        <w:tc>
          <w:tcPr>
            <w:tcW w:w="7009" w:type="dxa"/>
            <w:gridSpan w:val="3"/>
            <w:tcBorders>
              <w:left w:val="single" w:color="000000" w:sz="4" w:space="0"/>
            </w:tcBorders>
            <w:vAlign w:val="center"/>
          </w:tcPr>
          <w:p w14:paraId="21C5A752">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bl>
    <w:p w14:paraId="34C08D05">
      <w:pPr>
        <w:pStyle w:val="12"/>
        <w:keepNext w:val="0"/>
        <w:keepLines w:val="0"/>
        <w:pageBreakBefore w:val="0"/>
        <w:kinsoku/>
        <w:wordWrap/>
        <w:overflowPunct/>
        <w:topLinePunct w:val="0"/>
        <w:bidi w:val="0"/>
        <w:adjustRightInd/>
        <w:snapToGrid/>
        <w:textAlignment w:val="auto"/>
        <w:rPr>
          <w:rFonts w:hint="eastAsia"/>
          <w:sz w:val="18"/>
          <w:szCs w:val="18"/>
        </w:rPr>
      </w:pPr>
    </w:p>
    <w:p w14:paraId="59EEC372">
      <w:pPr>
        <w:keepNext w:val="0"/>
        <w:keepLines w:val="0"/>
        <w:pageBreakBefore w:val="0"/>
        <w:tabs>
          <w:tab w:val="left" w:pos="4898"/>
        </w:tabs>
        <w:kinsoku/>
        <w:wordWrap/>
        <w:overflowPunct/>
        <w:topLinePunct w:val="0"/>
        <w:bidi w:val="0"/>
        <w:adjustRightInd/>
        <w:snapToGrid/>
        <w:spacing w:before="124"/>
        <w:ind w:left="218"/>
        <w:textAlignment w:val="auto"/>
        <w:rPr>
          <w:sz w:val="18"/>
          <w:szCs w:val="18"/>
        </w:rPr>
      </w:pPr>
      <w:r>
        <w:rPr>
          <w:sz w:val="18"/>
          <w:szCs w:val="18"/>
        </w:rPr>
        <w:t>核查人：</w:t>
      </w:r>
      <w:r>
        <w:rPr>
          <w:sz w:val="18"/>
          <w:szCs w:val="18"/>
        </w:rPr>
        <w:tab/>
      </w:r>
      <w:r>
        <w:rPr>
          <w:sz w:val="18"/>
          <w:szCs w:val="18"/>
        </w:rPr>
        <w:t>确认人：</w:t>
      </w:r>
    </w:p>
    <w:p w14:paraId="37CCC2F5">
      <w:pPr>
        <w:keepNext w:val="0"/>
        <w:keepLines w:val="0"/>
        <w:pageBreakBefore w:val="0"/>
        <w:tabs>
          <w:tab w:val="left" w:pos="4898"/>
        </w:tabs>
        <w:kinsoku/>
        <w:wordWrap/>
        <w:overflowPunct/>
        <w:topLinePunct w:val="0"/>
        <w:bidi w:val="0"/>
        <w:adjustRightInd/>
        <w:snapToGrid/>
        <w:spacing w:before="124"/>
        <w:ind w:left="218"/>
        <w:textAlignment w:val="auto"/>
        <w:rPr>
          <w:szCs w:val="32"/>
        </w:rPr>
      </w:pPr>
      <w:r>
        <w:rPr>
          <w:rFonts w:hint="eastAsia"/>
        </w:rPr>
        <mc:AlternateContent>
          <mc:Choice Requires="wps">
            <w:drawing>
              <wp:anchor distT="0" distB="0" distL="0" distR="0" simplePos="0" relativeHeight="251669504" behindDoc="0" locked="0" layoutInCell="1" allowOverlap="1">
                <wp:simplePos x="0" y="0"/>
                <wp:positionH relativeFrom="page">
                  <wp:align>center</wp:align>
                </wp:positionH>
                <wp:positionV relativeFrom="paragraph">
                  <wp:posOffset>379095</wp:posOffset>
                </wp:positionV>
                <wp:extent cx="2504440" cy="0"/>
                <wp:effectExtent l="0" t="0" r="29210" b="19050"/>
                <wp:wrapTopAndBottom/>
                <wp:docPr id="1617526726"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9896">
                          <a:solidFill>
                            <a:srgbClr val="000000"/>
                          </a:solidFill>
                          <a:prstDash val="solid"/>
                          <a:round/>
                        </a:ln>
                      </wps:spPr>
                      <wps:bodyPr/>
                    </wps:wsp>
                  </a:graphicData>
                </a:graphic>
              </wp:anchor>
            </w:drawing>
          </mc:Choice>
          <mc:Fallback>
            <w:pict>
              <v:line id="直接连接符 14" o:spid="_x0000_s1026" o:spt="20" style="position:absolute;left:0pt;margin-top:29.85pt;height:0pt;width:197.2pt;mso-position-horizontal:center;mso-position-horizontal-relative:page;mso-wrap-distance-bottom:0pt;mso-wrap-distance-top:0pt;z-index:251669504;mso-width-relative:page;mso-height-relative:page;" filled="f" stroked="t" coordsize="21600,21600" o:gfxdata="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pUSE1wAAAAYBAAAPAAAAAAAAAAEAIAAAACIAAABkcnMvZG93bnJldi54bWxQ&#10;SwECFAAUAAAACACHTuJAuBzUP/gBAADNAwAADgAAAAAAAAABACAAAAAmAQAAZHJzL2Uyb0RvYy54&#10;bWxQSwUGAAAAAAYABgBZAQAAkAUAAAAA&#10;">
                <v:fill on="f" focussize="0,0"/>
                <v:stroke weight="0.779212598425197pt" color="#000000" joinstyle="round"/>
                <v:imagedata o:title=""/>
                <o:lock v:ext="edit" aspectratio="f"/>
                <w10:wrap type="topAndBottom"/>
              </v:line>
            </w:pict>
          </mc:Fallback>
        </mc:AlternateContent>
      </w:r>
    </w:p>
    <w:p w14:paraId="456002FA">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14:paraId="0F5EFFB9">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14:paraId="4A8519F3">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14:paraId="6F414C87">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14:paraId="3721BB4C">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14:paraId="49DC3C08">
      <w:pPr>
        <w:pStyle w:val="12"/>
        <w:spacing w:before="11"/>
        <w:rPr>
          <w:rFonts w:hint="eastAsia"/>
        </w:rPr>
      </w:pPr>
    </w:p>
    <w:sectPr>
      <w:headerReference r:id="rId12" w:type="default"/>
      <w:footerReference r:id="rId14" w:type="default"/>
      <w:headerReference r:id="rId13" w:type="even"/>
      <w:footerReference r:id="rId15" w:type="even"/>
      <w:pgSz w:w="11907" w:h="16839"/>
      <w:pgMar w:top="1395" w:right="1134" w:bottom="1418" w:left="1418" w:header="1021" w:footer="1021"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3D23">
    <w:pPr>
      <w:pStyle w:val="75"/>
      <w:rPr>
        <w:rStyle w:val="29"/>
      </w:rPr>
    </w:pPr>
    <w:r>
      <w:fldChar w:fldCharType="begin"/>
    </w:r>
    <w:r>
      <w:rPr>
        <w:rStyle w:val="29"/>
      </w:rPr>
      <w:instrText xml:space="preserve">PAGE  </w:instrText>
    </w:r>
    <w:r>
      <w:fldChar w:fldCharType="separate"/>
    </w:r>
    <w:r>
      <w:rPr>
        <w:rStyle w:val="2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1FE6">
    <w:pPr>
      <w:pStyle w:val="18"/>
      <w:framePr w:wrap="around" w:vAnchor="text" w:hAnchor="page" w:x="10344" w:y="65"/>
      <w:ind w:right="210"/>
      <w:rPr>
        <w:rStyle w:val="29"/>
      </w:rPr>
    </w:pPr>
    <w:r>
      <w:fldChar w:fldCharType="begin"/>
    </w:r>
    <w:r>
      <w:rPr>
        <w:rStyle w:val="29"/>
      </w:rPr>
      <w:instrText xml:space="preserve">PAGE  </w:instrText>
    </w:r>
    <w:r>
      <w:fldChar w:fldCharType="separate"/>
    </w:r>
    <w:r>
      <w:rPr>
        <w:rStyle w:val="29"/>
      </w:rPr>
      <w:t>II</w:t>
    </w:r>
    <w:r>
      <w:fldChar w:fldCharType="end"/>
    </w:r>
  </w:p>
  <w:p w14:paraId="67298974">
    <w:pPr>
      <w:pStyle w:val="18"/>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DF6D">
    <w:pPr>
      <w:pStyle w:val="18"/>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31BA">
    <w:pPr>
      <w:pStyle w:val="18"/>
      <w:ind w:right="210"/>
      <w:rPr>
        <w:rStyle w:val="29"/>
      </w:rPr>
    </w:pPr>
    <w:r>
      <w:fldChar w:fldCharType="begin"/>
    </w:r>
    <w:r>
      <w:instrText xml:space="preserve"> </w:instrText>
    </w:r>
    <w:r>
      <w:rPr>
        <w:rFonts w:hint="eastAsia"/>
      </w:rPr>
      <w:instrText xml:space="preserve">= 2 \* ROMAN</w:instrText>
    </w:r>
    <w:r>
      <w:instrText xml:space="preserve">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54C8">
    <w:pPr>
      <w:pStyle w:val="18"/>
      <w:ind w:right="210"/>
    </w:pPr>
    <w:bookmarkStart w:id="156" w:name="_Hlk198050056"/>
    <w:bookmarkStart w:id="157" w:name="_Hlk198050054"/>
    <w:bookmarkStart w:id="158" w:name="_Hlk198050055"/>
    <w:bookmarkStart w:id="159" w:name="_Hlk198050068"/>
    <w:bookmarkStart w:id="160" w:name="_Hlk198050057"/>
    <w:bookmarkStart w:id="161" w:name="_Hlk198050067"/>
    <w:r>
      <w:rPr>
        <w:rFonts w:hint="eastAsia"/>
      </w:rPr>
      <w:t>I</w:t>
    </w:r>
    <w:bookmarkEnd w:id="156"/>
    <w:bookmarkEnd w:id="157"/>
    <w:bookmarkEnd w:id="158"/>
    <w:bookmarkEnd w:id="159"/>
    <w:bookmarkEnd w:id="160"/>
    <w:bookmarkEnd w:id="161"/>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2FF5">
    <w:pPr>
      <w:pStyle w:val="18"/>
      <w:ind w:right="210"/>
      <w:rPr>
        <w:rStyle w:val="29"/>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190"/>
                          </w:sdtPr>
                          <w:sdtContent>
                            <w:p w14:paraId="2E529721">
                              <w:pPr>
                                <w:pStyle w:val="18"/>
                                <w:ind w:right="210"/>
                              </w:pPr>
                              <w:r>
                                <w:fldChar w:fldCharType="begin"/>
                              </w:r>
                              <w:r>
                                <w:instrText xml:space="preserve">PAGE   \* MERGEFORMAT</w:instrText>
                              </w:r>
                              <w:r>
                                <w:fldChar w:fldCharType="separate"/>
                              </w:r>
                              <w:r>
                                <w:rPr>
                                  <w:lang w:val="zh-CN"/>
                                </w:rPr>
                                <w:t>1</w:t>
                              </w:r>
                              <w:r>
                                <w:fldChar w:fldCharType="end"/>
                              </w:r>
                            </w:p>
                          </w:sdtContent>
                        </w:sdt>
                        <w:p w14:paraId="317C878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7190"/>
                    </w:sdtPr>
                    <w:sdtContent>
                      <w:p w14:paraId="2E529721">
                        <w:pPr>
                          <w:pStyle w:val="18"/>
                          <w:ind w:right="210"/>
                        </w:pPr>
                        <w:r>
                          <w:fldChar w:fldCharType="begin"/>
                        </w:r>
                        <w:r>
                          <w:instrText xml:space="preserve">PAGE   \* MERGEFORMAT</w:instrText>
                        </w:r>
                        <w:r>
                          <w:fldChar w:fldCharType="separate"/>
                        </w:r>
                        <w:r>
                          <w:rPr>
                            <w:lang w:val="zh-CN"/>
                          </w:rPr>
                          <w:t>1</w:t>
                        </w:r>
                        <w:r>
                          <w:fldChar w:fldCharType="end"/>
                        </w:r>
                      </w:p>
                    </w:sdtContent>
                  </w:sdt>
                  <w:p w14:paraId="317C8782"/>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0791E">
    <w:pPr>
      <w:pStyle w:val="18"/>
      <w:ind w:right="21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12708">
                          <w:pPr>
                            <w:pStyle w:val="18"/>
                            <w:ind w:right="2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112708">
                    <w:pPr>
                      <w:pStyle w:val="18"/>
                      <w:ind w:right="2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FEFE">
    <w:pPr>
      <w:pStyle w:val="19"/>
      <w:pBdr>
        <w:bottom w:val="none" w:color="auto" w:sz="0" w:space="0"/>
      </w:pBdr>
      <w:jc w:val="right"/>
      <w:rPr>
        <w:rFonts w:hint="eastAsia" w:ascii="黑体" w:eastAsia="黑体"/>
        <w:szCs w:val="21"/>
        <w:lang w:eastAsia="zh-CN"/>
      </w:rPr>
    </w:pPr>
    <w:r>
      <w:rPr>
        <w:rFonts w:hint="eastAsia" w:ascii="黑体" w:eastAsia="黑体"/>
        <w:szCs w:val="21"/>
        <w:lang w:eastAsia="zh-CN"/>
      </w:rPr>
      <w:t>DG43/Z 017—2026</w:t>
    </w:r>
  </w:p>
  <w:p w14:paraId="277E6C33">
    <w:pPr>
      <w:pStyle w:val="19"/>
      <w:pBdr>
        <w:bottom w:val="none" w:color="auto" w:sz="0" w:space="0"/>
      </w:pBdr>
      <w:rPr>
        <w:rFonts w:hint="eastAsia" w:ascii="黑体" w:eastAsia="黑体"/>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866E">
    <w:pPr>
      <w:pStyle w:val="80"/>
      <w:wordWrap w:val="0"/>
    </w:pPr>
    <w:r>
      <w:rPr>
        <w:rFonts w:hint="eastAsia" w:ascii="黑体" w:eastAsia="黑体"/>
      </w:rPr>
      <w:t>DG/T 072—2012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4449">
    <w:pPr>
      <w:pStyle w:val="88"/>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FBF3">
    <w:pPr>
      <w:pStyle w:val="19"/>
      <w:pBdr>
        <w:bottom w:val="none" w:color="auto" w:sz="0" w:space="1"/>
      </w:pBdr>
      <w:jc w:val="right"/>
      <w:rPr>
        <w:rFonts w:hint="eastAsia" w:ascii="黑体" w:eastAsia="黑体"/>
        <w:szCs w:val="21"/>
        <w:lang w:eastAsia="zh-CN"/>
      </w:rPr>
    </w:pPr>
    <w:r>
      <w:rPr>
        <w:rFonts w:hint="eastAsia" w:ascii="黑体" w:eastAsia="黑体"/>
        <w:szCs w:val="21"/>
        <w:lang w:eastAsia="zh-CN"/>
      </w:rPr>
      <w:t>DG43/Z 017—2026</w:t>
    </w:r>
  </w:p>
  <w:p w14:paraId="561C582E">
    <w:pPr>
      <w:pStyle w:val="19"/>
      <w:pBdr>
        <w:bottom w:val="none" w:color="auto" w:sz="0" w:space="1"/>
      </w:pBdr>
      <w:rPr>
        <w:rFonts w:hint="eastAsia" w:ascii="黑体" w:eastAsia="黑体"/>
        <w:szCs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E563">
    <w:pPr>
      <w:pStyle w:val="63"/>
      <w:spacing w:before="0" w:line="240" w:lineRule="auto"/>
      <w:ind w:right="245" w:firstLine="840" w:firstLineChars="400"/>
      <w:rPr>
        <w:rFonts w:hint="eastAsia" w:ascii="黑体" w:eastAsia="黑体"/>
        <w:szCs w:val="21"/>
        <w:lang w:eastAsia="zh-CN"/>
      </w:rPr>
    </w:pPr>
    <w:r>
      <w:rPr>
        <w:rFonts w:hint="eastAsia" w:ascii="黑体" w:eastAsia="黑体"/>
        <w:szCs w:val="21"/>
        <w:lang w:eastAsia="zh-CN"/>
      </w:rPr>
      <w:t>DG43/Z 017—2026</w:t>
    </w:r>
  </w:p>
  <w:p w14:paraId="288D8904">
    <w:pPr>
      <w:pStyle w:val="63"/>
      <w:spacing w:before="0" w:line="240" w:lineRule="auto"/>
      <w:ind w:right="245" w:firstLine="840" w:firstLineChars="400"/>
      <w:rPr>
        <w:rFonts w:hint="eastAsia" w:ascii="黑体" w:eastAsia="黑体"/>
        <w:szCs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BD7C">
    <w:pPr>
      <w:pStyle w:val="80"/>
      <w:jc w:val="right"/>
      <w:rPr>
        <w:rFonts w:hint="eastAsia" w:ascii="黑体" w:eastAsia="黑体"/>
        <w:lang w:eastAsia="zh-CN"/>
      </w:rPr>
    </w:pPr>
    <w:r>
      <w:rPr>
        <w:rFonts w:hint="eastAsia" w:ascii="黑体" w:eastAsia="黑体"/>
        <w:lang w:eastAsia="zh-CN"/>
      </w:rPr>
      <w:t>DG43/Z 017—2026</w:t>
    </w:r>
  </w:p>
  <w:p w14:paraId="077E15FA">
    <w:pPr>
      <w:jc w:val="right"/>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none"/>
      <w:pStyle w:val="67"/>
      <w:lvlText w:val="%1●　"/>
      <w:lvlJc w:val="left"/>
      <w:pPr>
        <w:tabs>
          <w:tab w:val="left" w:pos="760"/>
        </w:tabs>
        <w:ind w:left="717" w:hanging="317"/>
      </w:pPr>
      <w:rPr>
        <w:rFonts w:hint="eastAsia" w:ascii="宋体" w:hAnsi="宋体"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none"/>
      <w:pStyle w:val="66"/>
      <w:lvlText w:val="%1示例"/>
      <w:lvlJc w:val="left"/>
      <w:pPr>
        <w:tabs>
          <w:tab w:val="left" w:pos="1120"/>
        </w:tabs>
        <w:ind w:left="0" w:firstLine="400"/>
      </w:pPr>
      <w:rPr>
        <w:rFonts w:hint="eastAsia" w:ascii="宋体" w:hAnsi="宋体" w:eastAsia="宋体"/>
        <w:b w:val="0"/>
        <w:i w:val="0"/>
        <w:color w:val="7030A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7"/>
    <w:multiLevelType w:val="multilevel"/>
    <w:tmpl w:val="00000007"/>
    <w:lvl w:ilvl="0" w:tentative="0">
      <w:start w:val="1"/>
      <w:numFmt w:val="none"/>
      <w:pStyle w:val="86"/>
      <w:lvlText w:val="%1注："/>
      <w:lvlJc w:val="left"/>
      <w:pPr>
        <w:tabs>
          <w:tab w:val="left" w:pos="1140"/>
        </w:tabs>
        <w:ind w:left="840" w:hanging="42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none"/>
      <w:pStyle w:val="79"/>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98"/>
      <w:suff w:val="nothing"/>
      <w:lvlText w:val="%1%2　"/>
      <w:lvlJc w:val="left"/>
      <w:pPr>
        <w:tabs>
          <w:tab w:val="left" w:pos="0"/>
        </w:tabs>
        <w:ind w:left="1575" w:firstLine="0"/>
      </w:pPr>
      <w:rPr>
        <w:rFonts w:hint="eastAsia" w:ascii="黑体" w:hAnsi="黑体" w:eastAsia="黑体"/>
        <w:b/>
        <w:i w:val="0"/>
        <w:sz w:val="21"/>
      </w:rPr>
    </w:lvl>
    <w:lvl w:ilvl="2" w:tentative="0">
      <w:start w:val="1"/>
      <w:numFmt w:val="decimal"/>
      <w:pStyle w:val="137"/>
      <w:suff w:val="nothing"/>
      <w:lvlText w:val="%1%2.%3　"/>
      <w:lvlJc w:val="left"/>
      <w:pPr>
        <w:tabs>
          <w:tab w:val="left" w:pos="0"/>
        </w:tabs>
        <w:ind w:left="0" w:firstLine="0"/>
      </w:pPr>
      <w:rPr>
        <w:rFonts w:hint="eastAsia" w:ascii="黑体" w:hAnsi="黑体" w:eastAsia="黑体"/>
        <w:b/>
        <w:i w:val="0"/>
        <w:sz w:val="21"/>
      </w:rPr>
    </w:lvl>
    <w:lvl w:ilvl="3" w:tentative="0">
      <w:start w:val="1"/>
      <w:numFmt w:val="decimal"/>
      <w:pStyle w:val="61"/>
      <w:suff w:val="nothing"/>
      <w:lvlText w:val="%1%2.%3.%4　"/>
      <w:lvlJc w:val="left"/>
      <w:pPr>
        <w:tabs>
          <w:tab w:val="left" w:pos="0"/>
        </w:tabs>
        <w:ind w:left="735" w:firstLine="0"/>
      </w:pPr>
      <w:rPr>
        <w:rFonts w:hint="eastAsia" w:ascii="黑体" w:hAnsi="黑体" w:eastAsia="黑体"/>
        <w:b w:val="0"/>
        <w:i w:val="0"/>
        <w:sz w:val="21"/>
      </w:rPr>
    </w:lvl>
    <w:lvl w:ilvl="4" w:tentative="0">
      <w:start w:val="1"/>
      <w:numFmt w:val="decimal"/>
      <w:pStyle w:val="72"/>
      <w:suff w:val="nothing"/>
      <w:lvlText w:val="%1%2.%3.%4.%5　"/>
      <w:lvlJc w:val="left"/>
      <w:pPr>
        <w:tabs>
          <w:tab w:val="left" w:pos="0"/>
        </w:tabs>
        <w:ind w:left="315" w:firstLine="0"/>
      </w:pPr>
      <w:rPr>
        <w:rFonts w:hint="eastAsia" w:ascii="黑体" w:hAnsi="黑体" w:eastAsia="黑体"/>
        <w:b w:val="0"/>
        <w:i w:val="0"/>
        <w:sz w:val="21"/>
      </w:rPr>
    </w:lvl>
    <w:lvl w:ilvl="5" w:tentative="0">
      <w:start w:val="1"/>
      <w:numFmt w:val="decimal"/>
      <w:pStyle w:val="71"/>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100"/>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9"/>
    <w:multiLevelType w:val="multilevel"/>
    <w:tmpl w:val="00000009"/>
    <w:lvl w:ilvl="0" w:tentative="0">
      <w:start w:val="1"/>
      <w:numFmt w:val="none"/>
      <w:pStyle w:val="107"/>
      <w:lvlText w:val="%1注"/>
      <w:lvlJc w:val="left"/>
      <w:pPr>
        <w:tabs>
          <w:tab w:val="left" w:pos="900"/>
        </w:tabs>
        <w:ind w:left="900" w:hanging="50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none"/>
      <w:pStyle w:val="118"/>
      <w:lvlText w:val="%1◆　"/>
      <w:lvlJc w:val="left"/>
      <w:pPr>
        <w:tabs>
          <w:tab w:val="left" w:pos="960"/>
        </w:tabs>
        <w:ind w:left="917" w:hanging="317"/>
      </w:pPr>
      <w:rPr>
        <w:rFonts w:hint="eastAsia" w:ascii="宋体" w:hAnsi="宋体"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multilevel"/>
    <w:tmpl w:val="0000000B"/>
    <w:lvl w:ilvl="0" w:tentative="0">
      <w:start w:val="1"/>
      <w:numFmt w:val="none"/>
      <w:pStyle w:val="115"/>
      <w:lvlText w:val="图"/>
      <w:lvlJc w:val="left"/>
      <w:pPr>
        <w:tabs>
          <w:tab w:val="left" w:pos="360"/>
        </w:tabs>
        <w:ind w:left="0" w:firstLine="0"/>
      </w:pPr>
      <w:rPr>
        <w:rFonts w:hint="eastAsia" w:ascii="黑体" w:hAns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pStyle w:val="108"/>
      <w:suff w:val="nothing"/>
      <w:lvlText w:val="图%1　"/>
      <w:lvlJc w:val="left"/>
      <w:pPr>
        <w:tabs>
          <w:tab w:val="left" w:pos="0"/>
        </w:tabs>
        <w:ind w:left="0" w:firstLine="0"/>
      </w:pPr>
      <w:rPr>
        <w:rFonts w:hint="eastAsia" w:ascii="黑体" w:hAnsi="黑体" w:eastAsia="黑体"/>
        <w:b w:val="0"/>
        <w:i w:val="0"/>
        <w:sz w:val="21"/>
      </w:rPr>
    </w:lvl>
    <w:lvl w:ilvl="1" w:tentative="0">
      <w:start w:val="1"/>
      <w:numFmt w:val="decimal"/>
      <w:suff w:val="nothing"/>
      <w:lvlText w:val="%1%2　"/>
      <w:lvlJc w:val="left"/>
      <w:pPr>
        <w:tabs>
          <w:tab w:val="left" w:pos="0"/>
        </w:tabs>
        <w:ind w:left="0" w:firstLine="0"/>
      </w:pPr>
      <w:rPr>
        <w:rFonts w:hint="default" w:ascii="Times New Roman" w:hAnsi="Times New Roman" w:eastAsia="黑体"/>
        <w:b w:val="0"/>
        <w:i w:val="0"/>
        <w:sz w:val="21"/>
      </w:rPr>
    </w:lvl>
    <w:lvl w:ilvl="2" w:tentative="0">
      <w:start w:val="1"/>
      <w:numFmt w:val="decimal"/>
      <w:suff w:val="nothing"/>
      <w:lvlText w:val="%1%2.%3　"/>
      <w:lvlJc w:val="left"/>
      <w:pPr>
        <w:tabs>
          <w:tab w:val="left" w:pos="0"/>
        </w:tabs>
        <w:ind w:left="0" w:firstLine="0"/>
      </w:pPr>
      <w:rPr>
        <w:rFonts w:hint="default" w:ascii="Times New Roman"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Times New Roman" w:hAnsi="Times New Roman" w:eastAsia="黑体"/>
        <w:b w:val="0"/>
        <w:i w:val="0"/>
        <w:sz w:val="21"/>
      </w:rPr>
    </w:lvl>
    <w:lvl w:ilvl="4" w:tentative="0">
      <w:start w:val="1"/>
      <w:numFmt w:val="decimal"/>
      <w:suff w:val="nothing"/>
      <w:lvlText w:val="%1%2.%3.%4.%5　"/>
      <w:lvlJc w:val="left"/>
      <w:pPr>
        <w:tabs>
          <w:tab w:val="left" w:pos="0"/>
        </w:tabs>
        <w:ind w:left="0" w:firstLine="0"/>
      </w:pPr>
      <w:rPr>
        <w:rFonts w:hint="default" w:ascii="Times New Roman" w:hAnsi="Times New Roman" w:eastAsia="黑体"/>
        <w:b w:val="0"/>
        <w:i w:val="0"/>
        <w:sz w:val="21"/>
      </w:rPr>
    </w:lvl>
    <w:lvl w:ilvl="5" w:tentative="0">
      <w:start w:val="1"/>
      <w:numFmt w:val="decimal"/>
      <w:suff w:val="nothing"/>
      <w:lvlText w:val="%1%2.%3.%4.%5.%6　"/>
      <w:lvlJc w:val="left"/>
      <w:pPr>
        <w:tabs>
          <w:tab w:val="left" w:pos="0"/>
        </w:tabs>
        <w:ind w:left="0" w:firstLine="0"/>
      </w:pPr>
      <w:rPr>
        <w:rFonts w:hint="default" w:ascii="Times New Roman" w:hAnsi="Times New Roman" w:eastAsia="黑体"/>
        <w:b w:val="0"/>
        <w:i w:val="0"/>
        <w:sz w:val="21"/>
      </w:rPr>
    </w:lvl>
    <w:lvl w:ilvl="6" w:tentative="0">
      <w:start w:val="1"/>
      <w:numFmt w:val="decimal"/>
      <w:suff w:val="nothing"/>
      <w:lvlText w:val="%1%2.%3.%4.%5.%6.%7　"/>
      <w:lvlJc w:val="left"/>
      <w:pPr>
        <w:tabs>
          <w:tab w:val="left" w:pos="0"/>
        </w:tabs>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0D"/>
    <w:multiLevelType w:val="multilevel"/>
    <w:tmpl w:val="0000000D"/>
    <w:lvl w:ilvl="0" w:tentative="0">
      <w:start w:val="1"/>
      <w:numFmt w:val="upperLetter"/>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59"/>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pStyle w:val="73"/>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77"/>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84"/>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83"/>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82"/>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5"/>
    <w:multiLevelType w:val="multilevel"/>
    <w:tmpl w:val="00000015"/>
    <w:lvl w:ilvl="0" w:tentative="0">
      <w:start w:val="4"/>
      <w:numFmt w:val="decimal"/>
      <w:pStyle w:val="92"/>
      <w:suff w:val="nothing"/>
      <w:lvlText w:val="表%1　"/>
      <w:lvlJc w:val="left"/>
      <w:pPr>
        <w:tabs>
          <w:tab w:val="left" w:pos="0"/>
        </w:tabs>
        <w:ind w:left="0" w:firstLine="0"/>
      </w:pPr>
      <w:rPr>
        <w:rFonts w:hint="eastAsia" w:ascii="黑体" w:hAnsi="黑体" w:eastAsia="黑体"/>
        <w:b w:val="0"/>
        <w:i w:val="0"/>
        <w:sz w:val="21"/>
      </w:rPr>
    </w:lvl>
    <w:lvl w:ilvl="1" w:tentative="0">
      <w:start w:val="2"/>
      <w:numFmt w:val="decimal"/>
      <w:lvlText w:val="%1.%2"/>
      <w:lvlJc w:val="left"/>
      <w:pPr>
        <w:tabs>
          <w:tab w:val="left" w:pos="992"/>
        </w:tabs>
        <w:ind w:left="992" w:hanging="567"/>
      </w:pPr>
      <w:rPr>
        <w:rFonts w:hint="eastAsia"/>
      </w:rPr>
    </w:lvl>
    <w:lvl w:ilvl="2" w:tentative="0">
      <w:start w:val="6"/>
      <w:numFmt w:val="decimal"/>
      <w:lvlText w:val="%1.%2.%3"/>
      <w:lvlJc w:val="left"/>
      <w:pPr>
        <w:tabs>
          <w:tab w:val="left" w:pos="1418"/>
        </w:tabs>
        <w:ind w:left="1418" w:hanging="567"/>
      </w:pPr>
      <w:rPr>
        <w:rFonts w:hint="eastAsia"/>
      </w:rPr>
    </w:lvl>
    <w:lvl w:ilvl="3" w:tentative="0">
      <w:start w:val="2"/>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6"/>
    <w:multiLevelType w:val="multilevel"/>
    <w:tmpl w:val="00000016"/>
    <w:lvl w:ilvl="0" w:tentative="0">
      <w:start w:val="1"/>
      <w:numFmt w:val="none"/>
      <w:pStyle w:val="85"/>
      <w:suff w:val="nothing"/>
      <w:lvlText w:val="%1注："/>
      <w:lvlJc w:val="left"/>
      <w:pPr>
        <w:tabs>
          <w:tab w:val="left" w:pos="0"/>
        </w:tabs>
        <w:ind w:left="930" w:hanging="363"/>
      </w:pPr>
      <w:rPr>
        <w:rFonts w:hint="eastAsia" w:ascii="黑体" w:hAns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00000017"/>
    <w:multiLevelType w:val="multilevel"/>
    <w:tmpl w:val="00000017"/>
    <w:lvl w:ilvl="0" w:tentative="0">
      <w:start w:val="1"/>
      <w:numFmt w:val="none"/>
      <w:pStyle w:val="10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8"/>
    <w:multiLevelType w:val="multilevel"/>
    <w:tmpl w:val="00000018"/>
    <w:lvl w:ilvl="0" w:tentative="0">
      <w:start w:val="1"/>
      <w:numFmt w:val="none"/>
      <w:pStyle w:val="110"/>
      <w:lvlText w:val="表"/>
      <w:lvlJc w:val="left"/>
      <w:pPr>
        <w:tabs>
          <w:tab w:val="left" w:pos="360"/>
        </w:tabs>
        <w:ind w:left="0" w:firstLine="0"/>
      </w:pPr>
      <w:rPr>
        <w:rFonts w:hint="eastAsia" w:ascii="黑体" w:hAns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B733A5F"/>
    <w:multiLevelType w:val="multilevel"/>
    <w:tmpl w:val="4B733A5F"/>
    <w:lvl w:ilvl="0" w:tentative="0">
      <w:start w:val="1"/>
      <w:numFmt w:val="decimal"/>
      <w:pStyle w:val="126"/>
      <w:suff w:val="nothing"/>
      <w:lvlText w:val="示例%1："/>
      <w:lvlJc w:val="left"/>
      <w:pPr>
        <w:ind w:left="0" w:firstLine="0"/>
      </w:pPr>
      <w:rPr>
        <w:rFonts w:hint="eastAsia" w:ascii="黑体" w:hAnsi="Times New Roman" w:eastAsia="黑体"/>
        <w:b w:val="0"/>
        <w:i w:val="0"/>
        <w:sz w:val="18"/>
        <w:szCs w:val="18"/>
        <w:vertAlign w:val="baseline"/>
        <w:lang w:val="en-US"/>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8"/>
  </w:num>
  <w:num w:numId="2">
    <w:abstractNumId w:val="3"/>
  </w:num>
  <w:num w:numId="3">
    <w:abstractNumId w:val="1"/>
  </w:num>
  <w:num w:numId="4">
    <w:abstractNumId w:val="0"/>
  </w:num>
  <w:num w:numId="5">
    <w:abstractNumId w:val="10"/>
  </w:num>
  <w:num w:numId="6">
    <w:abstractNumId w:val="2"/>
  </w:num>
  <w:num w:numId="7">
    <w:abstractNumId w:val="9"/>
  </w:num>
  <w:num w:numId="8">
    <w:abstractNumId w:val="11"/>
  </w:num>
  <w:num w:numId="9">
    <w:abstractNumId w:val="4"/>
  </w:num>
  <w:num w:numId="10">
    <w:abstractNumId w:val="7"/>
  </w:num>
  <w:num w:numId="11">
    <w:abstractNumId w:val="12"/>
  </w:num>
  <w:num w:numId="12">
    <w:abstractNumId w:val="6"/>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NzE0OGNkODgwZWE2Mjc2OTBhZTcwNDZiYmRkMWQifQ=="/>
  </w:docVars>
  <w:rsids>
    <w:rsidRoot w:val="00172A27"/>
    <w:rsid w:val="000038D5"/>
    <w:rsid w:val="00013F91"/>
    <w:rsid w:val="000300AF"/>
    <w:rsid w:val="000301D3"/>
    <w:rsid w:val="00030A35"/>
    <w:rsid w:val="00035D6A"/>
    <w:rsid w:val="0003636A"/>
    <w:rsid w:val="00040482"/>
    <w:rsid w:val="00041244"/>
    <w:rsid w:val="000415E0"/>
    <w:rsid w:val="00043414"/>
    <w:rsid w:val="00051022"/>
    <w:rsid w:val="00054FF4"/>
    <w:rsid w:val="000709EC"/>
    <w:rsid w:val="00076067"/>
    <w:rsid w:val="00077B54"/>
    <w:rsid w:val="000824DD"/>
    <w:rsid w:val="00084536"/>
    <w:rsid w:val="0009079B"/>
    <w:rsid w:val="0009131A"/>
    <w:rsid w:val="00093322"/>
    <w:rsid w:val="000936BE"/>
    <w:rsid w:val="00093DA9"/>
    <w:rsid w:val="000957EC"/>
    <w:rsid w:val="000A1EE2"/>
    <w:rsid w:val="000A5349"/>
    <w:rsid w:val="000A6ED6"/>
    <w:rsid w:val="000B059B"/>
    <w:rsid w:val="000C0ED6"/>
    <w:rsid w:val="000C54C9"/>
    <w:rsid w:val="000C6B6B"/>
    <w:rsid w:val="000D1E32"/>
    <w:rsid w:val="000D1F0A"/>
    <w:rsid w:val="000E1DAE"/>
    <w:rsid w:val="000E2E73"/>
    <w:rsid w:val="000E4020"/>
    <w:rsid w:val="000E7274"/>
    <w:rsid w:val="000F0CA4"/>
    <w:rsid w:val="000F1A4A"/>
    <w:rsid w:val="00102CA7"/>
    <w:rsid w:val="0010493A"/>
    <w:rsid w:val="001138AF"/>
    <w:rsid w:val="00116B22"/>
    <w:rsid w:val="00124FA8"/>
    <w:rsid w:val="00126B4E"/>
    <w:rsid w:val="00144A4E"/>
    <w:rsid w:val="001511A7"/>
    <w:rsid w:val="0015562C"/>
    <w:rsid w:val="001563E4"/>
    <w:rsid w:val="0015795D"/>
    <w:rsid w:val="00160973"/>
    <w:rsid w:val="00161500"/>
    <w:rsid w:val="00162D8A"/>
    <w:rsid w:val="00172A27"/>
    <w:rsid w:val="00173C3B"/>
    <w:rsid w:val="00182162"/>
    <w:rsid w:val="0018315D"/>
    <w:rsid w:val="00186FF7"/>
    <w:rsid w:val="00196467"/>
    <w:rsid w:val="001A3E4C"/>
    <w:rsid w:val="001A4291"/>
    <w:rsid w:val="001A5573"/>
    <w:rsid w:val="001B1CBF"/>
    <w:rsid w:val="001B40C7"/>
    <w:rsid w:val="001B5075"/>
    <w:rsid w:val="001B6966"/>
    <w:rsid w:val="001C352A"/>
    <w:rsid w:val="001C3DDA"/>
    <w:rsid w:val="001F1E19"/>
    <w:rsid w:val="001F1FCA"/>
    <w:rsid w:val="001F200C"/>
    <w:rsid w:val="001F74FB"/>
    <w:rsid w:val="001F79F1"/>
    <w:rsid w:val="002027A9"/>
    <w:rsid w:val="002062C1"/>
    <w:rsid w:val="00212A07"/>
    <w:rsid w:val="00214B39"/>
    <w:rsid w:val="00221995"/>
    <w:rsid w:val="00224528"/>
    <w:rsid w:val="00237C73"/>
    <w:rsid w:val="002435C5"/>
    <w:rsid w:val="0024774C"/>
    <w:rsid w:val="002574CD"/>
    <w:rsid w:val="00260649"/>
    <w:rsid w:val="00266A7A"/>
    <w:rsid w:val="00267C38"/>
    <w:rsid w:val="00267E6E"/>
    <w:rsid w:val="0027172A"/>
    <w:rsid w:val="00273050"/>
    <w:rsid w:val="00276F05"/>
    <w:rsid w:val="0028193D"/>
    <w:rsid w:val="00285085"/>
    <w:rsid w:val="002869F2"/>
    <w:rsid w:val="00292F02"/>
    <w:rsid w:val="00295747"/>
    <w:rsid w:val="00297384"/>
    <w:rsid w:val="002A0326"/>
    <w:rsid w:val="002A639B"/>
    <w:rsid w:val="002B70BC"/>
    <w:rsid w:val="002C4D5B"/>
    <w:rsid w:val="002C56D7"/>
    <w:rsid w:val="002D2F13"/>
    <w:rsid w:val="002D79AD"/>
    <w:rsid w:val="002D7E6D"/>
    <w:rsid w:val="002E11F4"/>
    <w:rsid w:val="002E7400"/>
    <w:rsid w:val="002F28C5"/>
    <w:rsid w:val="002F56A3"/>
    <w:rsid w:val="002F5CCA"/>
    <w:rsid w:val="00302133"/>
    <w:rsid w:val="00303117"/>
    <w:rsid w:val="003154F9"/>
    <w:rsid w:val="003166C3"/>
    <w:rsid w:val="003211DE"/>
    <w:rsid w:val="00322DE3"/>
    <w:rsid w:val="00322FD5"/>
    <w:rsid w:val="003344EA"/>
    <w:rsid w:val="00343465"/>
    <w:rsid w:val="00344154"/>
    <w:rsid w:val="003508DE"/>
    <w:rsid w:val="00350A91"/>
    <w:rsid w:val="00360A9C"/>
    <w:rsid w:val="00367830"/>
    <w:rsid w:val="003711BA"/>
    <w:rsid w:val="00372F7C"/>
    <w:rsid w:val="0037571F"/>
    <w:rsid w:val="00376EEF"/>
    <w:rsid w:val="00377861"/>
    <w:rsid w:val="0038624C"/>
    <w:rsid w:val="003A3A76"/>
    <w:rsid w:val="003A4811"/>
    <w:rsid w:val="003A4D90"/>
    <w:rsid w:val="003A58D7"/>
    <w:rsid w:val="003B1E93"/>
    <w:rsid w:val="003B407A"/>
    <w:rsid w:val="003B4219"/>
    <w:rsid w:val="003B4EE6"/>
    <w:rsid w:val="003C1BBE"/>
    <w:rsid w:val="003C6D12"/>
    <w:rsid w:val="003E65D4"/>
    <w:rsid w:val="00403AB2"/>
    <w:rsid w:val="00405BEB"/>
    <w:rsid w:val="00406026"/>
    <w:rsid w:val="00406DB3"/>
    <w:rsid w:val="00407C5B"/>
    <w:rsid w:val="00410DE2"/>
    <w:rsid w:val="00413830"/>
    <w:rsid w:val="004161AA"/>
    <w:rsid w:val="00420EA0"/>
    <w:rsid w:val="00422DE8"/>
    <w:rsid w:val="0044576C"/>
    <w:rsid w:val="004476F1"/>
    <w:rsid w:val="00447D06"/>
    <w:rsid w:val="00450408"/>
    <w:rsid w:val="00465AAE"/>
    <w:rsid w:val="00465FEB"/>
    <w:rsid w:val="0047372C"/>
    <w:rsid w:val="004876AC"/>
    <w:rsid w:val="004A5ABE"/>
    <w:rsid w:val="004B2CDF"/>
    <w:rsid w:val="004B41EC"/>
    <w:rsid w:val="004C6A2A"/>
    <w:rsid w:val="004D3D07"/>
    <w:rsid w:val="004D44CF"/>
    <w:rsid w:val="004E1D6B"/>
    <w:rsid w:val="004E30F8"/>
    <w:rsid w:val="004E5263"/>
    <w:rsid w:val="004E541A"/>
    <w:rsid w:val="004F1357"/>
    <w:rsid w:val="00503E2D"/>
    <w:rsid w:val="00505BD3"/>
    <w:rsid w:val="005121E8"/>
    <w:rsid w:val="00513A6C"/>
    <w:rsid w:val="00513CBF"/>
    <w:rsid w:val="00520B7E"/>
    <w:rsid w:val="005233A9"/>
    <w:rsid w:val="00526581"/>
    <w:rsid w:val="0053082F"/>
    <w:rsid w:val="00531BF3"/>
    <w:rsid w:val="005333EC"/>
    <w:rsid w:val="005345B6"/>
    <w:rsid w:val="0053736B"/>
    <w:rsid w:val="00544433"/>
    <w:rsid w:val="005467A8"/>
    <w:rsid w:val="00550CD9"/>
    <w:rsid w:val="005516AC"/>
    <w:rsid w:val="00554F7C"/>
    <w:rsid w:val="00560DD3"/>
    <w:rsid w:val="005641C8"/>
    <w:rsid w:val="005716CF"/>
    <w:rsid w:val="00572B84"/>
    <w:rsid w:val="00575AEF"/>
    <w:rsid w:val="005977CD"/>
    <w:rsid w:val="005A18D2"/>
    <w:rsid w:val="005A262F"/>
    <w:rsid w:val="005A4D5F"/>
    <w:rsid w:val="005B00A0"/>
    <w:rsid w:val="005B08CA"/>
    <w:rsid w:val="005B2544"/>
    <w:rsid w:val="005B4040"/>
    <w:rsid w:val="005B6CFE"/>
    <w:rsid w:val="005B726A"/>
    <w:rsid w:val="005C01ED"/>
    <w:rsid w:val="005C0E3E"/>
    <w:rsid w:val="005C18A0"/>
    <w:rsid w:val="005C3F92"/>
    <w:rsid w:val="005D1BEC"/>
    <w:rsid w:val="005D45B7"/>
    <w:rsid w:val="005D636B"/>
    <w:rsid w:val="005E767B"/>
    <w:rsid w:val="005F0951"/>
    <w:rsid w:val="005F6C5E"/>
    <w:rsid w:val="005F7845"/>
    <w:rsid w:val="0060091B"/>
    <w:rsid w:val="00613F9D"/>
    <w:rsid w:val="00644926"/>
    <w:rsid w:val="00646D02"/>
    <w:rsid w:val="00653242"/>
    <w:rsid w:val="006567D4"/>
    <w:rsid w:val="0066584C"/>
    <w:rsid w:val="00681E02"/>
    <w:rsid w:val="00682B26"/>
    <w:rsid w:val="00683BF6"/>
    <w:rsid w:val="00693881"/>
    <w:rsid w:val="006963EE"/>
    <w:rsid w:val="0069659B"/>
    <w:rsid w:val="006971ED"/>
    <w:rsid w:val="006A6932"/>
    <w:rsid w:val="006A7BC8"/>
    <w:rsid w:val="006B72F0"/>
    <w:rsid w:val="006E3A74"/>
    <w:rsid w:val="006E3D6D"/>
    <w:rsid w:val="006F4EFF"/>
    <w:rsid w:val="007100B0"/>
    <w:rsid w:val="007204BB"/>
    <w:rsid w:val="00724AA0"/>
    <w:rsid w:val="007273AE"/>
    <w:rsid w:val="00727D4D"/>
    <w:rsid w:val="00735CE4"/>
    <w:rsid w:val="0073611C"/>
    <w:rsid w:val="0074051A"/>
    <w:rsid w:val="00747F05"/>
    <w:rsid w:val="00753DFE"/>
    <w:rsid w:val="00761341"/>
    <w:rsid w:val="00764D57"/>
    <w:rsid w:val="00766327"/>
    <w:rsid w:val="007802B5"/>
    <w:rsid w:val="007828B8"/>
    <w:rsid w:val="00786549"/>
    <w:rsid w:val="00786D27"/>
    <w:rsid w:val="007923C4"/>
    <w:rsid w:val="00792627"/>
    <w:rsid w:val="00795BFC"/>
    <w:rsid w:val="00796FEC"/>
    <w:rsid w:val="007971A9"/>
    <w:rsid w:val="007A5375"/>
    <w:rsid w:val="007A72E4"/>
    <w:rsid w:val="007B0487"/>
    <w:rsid w:val="007B3787"/>
    <w:rsid w:val="007C4B2B"/>
    <w:rsid w:val="007D6C95"/>
    <w:rsid w:val="007E47DE"/>
    <w:rsid w:val="007E4FB4"/>
    <w:rsid w:val="007F0386"/>
    <w:rsid w:val="007F1812"/>
    <w:rsid w:val="007F5320"/>
    <w:rsid w:val="007F5528"/>
    <w:rsid w:val="007F65D3"/>
    <w:rsid w:val="00802C47"/>
    <w:rsid w:val="00804179"/>
    <w:rsid w:val="00806BC7"/>
    <w:rsid w:val="00810816"/>
    <w:rsid w:val="00817CE3"/>
    <w:rsid w:val="00817F4C"/>
    <w:rsid w:val="00824831"/>
    <w:rsid w:val="00826109"/>
    <w:rsid w:val="0082637A"/>
    <w:rsid w:val="008277F2"/>
    <w:rsid w:val="008312EF"/>
    <w:rsid w:val="00836CB4"/>
    <w:rsid w:val="008400EF"/>
    <w:rsid w:val="00840A6B"/>
    <w:rsid w:val="00841967"/>
    <w:rsid w:val="00850103"/>
    <w:rsid w:val="00851882"/>
    <w:rsid w:val="00852B17"/>
    <w:rsid w:val="00857EFD"/>
    <w:rsid w:val="00861A44"/>
    <w:rsid w:val="00863DBE"/>
    <w:rsid w:val="00865B89"/>
    <w:rsid w:val="00867CEB"/>
    <w:rsid w:val="00873D64"/>
    <w:rsid w:val="00895E96"/>
    <w:rsid w:val="008A2A3F"/>
    <w:rsid w:val="008A4BB7"/>
    <w:rsid w:val="008A6A14"/>
    <w:rsid w:val="008B62F3"/>
    <w:rsid w:val="008B6E87"/>
    <w:rsid w:val="008B7BDE"/>
    <w:rsid w:val="008C4ADD"/>
    <w:rsid w:val="008C4C76"/>
    <w:rsid w:val="008C6A1C"/>
    <w:rsid w:val="008C7CC5"/>
    <w:rsid w:val="008D0295"/>
    <w:rsid w:val="008D754A"/>
    <w:rsid w:val="008E2B1B"/>
    <w:rsid w:val="008E2EED"/>
    <w:rsid w:val="008F3EB2"/>
    <w:rsid w:val="008F6EB0"/>
    <w:rsid w:val="009042FB"/>
    <w:rsid w:val="00904DD4"/>
    <w:rsid w:val="00910DBD"/>
    <w:rsid w:val="00911AC4"/>
    <w:rsid w:val="00911D32"/>
    <w:rsid w:val="00914FE6"/>
    <w:rsid w:val="009157FD"/>
    <w:rsid w:val="009161D5"/>
    <w:rsid w:val="009271C4"/>
    <w:rsid w:val="009351D0"/>
    <w:rsid w:val="009373E8"/>
    <w:rsid w:val="00937A33"/>
    <w:rsid w:val="00940998"/>
    <w:rsid w:val="009412B0"/>
    <w:rsid w:val="00943132"/>
    <w:rsid w:val="009440E5"/>
    <w:rsid w:val="00946E4B"/>
    <w:rsid w:val="00947465"/>
    <w:rsid w:val="00952A01"/>
    <w:rsid w:val="00952C4B"/>
    <w:rsid w:val="00961AE1"/>
    <w:rsid w:val="00965208"/>
    <w:rsid w:val="00966D41"/>
    <w:rsid w:val="009712E3"/>
    <w:rsid w:val="0097734D"/>
    <w:rsid w:val="009836D3"/>
    <w:rsid w:val="009838DB"/>
    <w:rsid w:val="00984890"/>
    <w:rsid w:val="00984B75"/>
    <w:rsid w:val="009914F1"/>
    <w:rsid w:val="0099207A"/>
    <w:rsid w:val="00993784"/>
    <w:rsid w:val="00997463"/>
    <w:rsid w:val="009A0FE0"/>
    <w:rsid w:val="009A41CE"/>
    <w:rsid w:val="009A7BED"/>
    <w:rsid w:val="009A7D74"/>
    <w:rsid w:val="009B2B55"/>
    <w:rsid w:val="009B3CB3"/>
    <w:rsid w:val="009B4E98"/>
    <w:rsid w:val="009C6888"/>
    <w:rsid w:val="009D008C"/>
    <w:rsid w:val="009D2D86"/>
    <w:rsid w:val="009D7BBE"/>
    <w:rsid w:val="009F42F7"/>
    <w:rsid w:val="00A04896"/>
    <w:rsid w:val="00A13350"/>
    <w:rsid w:val="00A149E6"/>
    <w:rsid w:val="00A177C7"/>
    <w:rsid w:val="00A235DA"/>
    <w:rsid w:val="00A264A9"/>
    <w:rsid w:val="00A34752"/>
    <w:rsid w:val="00A3586B"/>
    <w:rsid w:val="00A37CEF"/>
    <w:rsid w:val="00A45BA1"/>
    <w:rsid w:val="00A47CD5"/>
    <w:rsid w:val="00A50BE6"/>
    <w:rsid w:val="00A514A8"/>
    <w:rsid w:val="00A5688D"/>
    <w:rsid w:val="00A714E8"/>
    <w:rsid w:val="00A74AF6"/>
    <w:rsid w:val="00A80A0E"/>
    <w:rsid w:val="00A82AA0"/>
    <w:rsid w:val="00A8309B"/>
    <w:rsid w:val="00A8521D"/>
    <w:rsid w:val="00A864D1"/>
    <w:rsid w:val="00A8710F"/>
    <w:rsid w:val="00A9299B"/>
    <w:rsid w:val="00AA2623"/>
    <w:rsid w:val="00AA2825"/>
    <w:rsid w:val="00AA72B8"/>
    <w:rsid w:val="00AB14C8"/>
    <w:rsid w:val="00AB6DF2"/>
    <w:rsid w:val="00AD362C"/>
    <w:rsid w:val="00AD37E1"/>
    <w:rsid w:val="00AD4846"/>
    <w:rsid w:val="00AD539D"/>
    <w:rsid w:val="00AD6791"/>
    <w:rsid w:val="00AD693A"/>
    <w:rsid w:val="00AE64C3"/>
    <w:rsid w:val="00AE76E7"/>
    <w:rsid w:val="00AF1FFE"/>
    <w:rsid w:val="00AF3F6C"/>
    <w:rsid w:val="00B01300"/>
    <w:rsid w:val="00B020A8"/>
    <w:rsid w:val="00B07860"/>
    <w:rsid w:val="00B105F2"/>
    <w:rsid w:val="00B1521E"/>
    <w:rsid w:val="00B172D6"/>
    <w:rsid w:val="00B3039F"/>
    <w:rsid w:val="00B31326"/>
    <w:rsid w:val="00B3227A"/>
    <w:rsid w:val="00B37817"/>
    <w:rsid w:val="00B47037"/>
    <w:rsid w:val="00B6350A"/>
    <w:rsid w:val="00B67C9B"/>
    <w:rsid w:val="00B70AFD"/>
    <w:rsid w:val="00B739CB"/>
    <w:rsid w:val="00B80EEE"/>
    <w:rsid w:val="00B83FFA"/>
    <w:rsid w:val="00B851E9"/>
    <w:rsid w:val="00B93B84"/>
    <w:rsid w:val="00BA2A0B"/>
    <w:rsid w:val="00BA63F9"/>
    <w:rsid w:val="00BA75CA"/>
    <w:rsid w:val="00BA79E1"/>
    <w:rsid w:val="00BA7D30"/>
    <w:rsid w:val="00BB6064"/>
    <w:rsid w:val="00BC7216"/>
    <w:rsid w:val="00BD43F1"/>
    <w:rsid w:val="00BE5445"/>
    <w:rsid w:val="00BF2F4D"/>
    <w:rsid w:val="00BF6485"/>
    <w:rsid w:val="00C00DA3"/>
    <w:rsid w:val="00C020A9"/>
    <w:rsid w:val="00C05CC1"/>
    <w:rsid w:val="00C346C7"/>
    <w:rsid w:val="00C3473B"/>
    <w:rsid w:val="00C36B5B"/>
    <w:rsid w:val="00C40CF9"/>
    <w:rsid w:val="00C5534C"/>
    <w:rsid w:val="00C64A8B"/>
    <w:rsid w:val="00C6525F"/>
    <w:rsid w:val="00C66439"/>
    <w:rsid w:val="00C721AA"/>
    <w:rsid w:val="00C74F9C"/>
    <w:rsid w:val="00C852A7"/>
    <w:rsid w:val="00C91AC7"/>
    <w:rsid w:val="00C9293D"/>
    <w:rsid w:val="00C92EB5"/>
    <w:rsid w:val="00CA00CF"/>
    <w:rsid w:val="00CA076F"/>
    <w:rsid w:val="00CA360A"/>
    <w:rsid w:val="00CA46C1"/>
    <w:rsid w:val="00CA52CB"/>
    <w:rsid w:val="00CA5781"/>
    <w:rsid w:val="00CA5D5A"/>
    <w:rsid w:val="00CA6A46"/>
    <w:rsid w:val="00CB0424"/>
    <w:rsid w:val="00CB6885"/>
    <w:rsid w:val="00CC053C"/>
    <w:rsid w:val="00CC4955"/>
    <w:rsid w:val="00CC70A5"/>
    <w:rsid w:val="00CD7BC9"/>
    <w:rsid w:val="00CD7D22"/>
    <w:rsid w:val="00CE1D57"/>
    <w:rsid w:val="00CF4721"/>
    <w:rsid w:val="00CF48BA"/>
    <w:rsid w:val="00D02472"/>
    <w:rsid w:val="00D04722"/>
    <w:rsid w:val="00D0481B"/>
    <w:rsid w:val="00D17EDB"/>
    <w:rsid w:val="00D22C52"/>
    <w:rsid w:val="00D2482C"/>
    <w:rsid w:val="00D24CDF"/>
    <w:rsid w:val="00D2540A"/>
    <w:rsid w:val="00D33643"/>
    <w:rsid w:val="00D50DE0"/>
    <w:rsid w:val="00D54146"/>
    <w:rsid w:val="00D552A2"/>
    <w:rsid w:val="00D558F7"/>
    <w:rsid w:val="00D652BE"/>
    <w:rsid w:val="00D76EA7"/>
    <w:rsid w:val="00D813F7"/>
    <w:rsid w:val="00D965B5"/>
    <w:rsid w:val="00DA0F3C"/>
    <w:rsid w:val="00DA6224"/>
    <w:rsid w:val="00DB5E2F"/>
    <w:rsid w:val="00DB6D74"/>
    <w:rsid w:val="00DD050A"/>
    <w:rsid w:val="00DD4E7C"/>
    <w:rsid w:val="00DE07D8"/>
    <w:rsid w:val="00DE3F24"/>
    <w:rsid w:val="00DF012A"/>
    <w:rsid w:val="00DF170D"/>
    <w:rsid w:val="00DF55BE"/>
    <w:rsid w:val="00E02893"/>
    <w:rsid w:val="00E03FAB"/>
    <w:rsid w:val="00E0430A"/>
    <w:rsid w:val="00E04899"/>
    <w:rsid w:val="00E04F97"/>
    <w:rsid w:val="00E05BBA"/>
    <w:rsid w:val="00E060F6"/>
    <w:rsid w:val="00E11A22"/>
    <w:rsid w:val="00E11CE6"/>
    <w:rsid w:val="00E124B2"/>
    <w:rsid w:val="00E15749"/>
    <w:rsid w:val="00E17F54"/>
    <w:rsid w:val="00E22467"/>
    <w:rsid w:val="00E34C7C"/>
    <w:rsid w:val="00E364D1"/>
    <w:rsid w:val="00E37F7F"/>
    <w:rsid w:val="00E5510F"/>
    <w:rsid w:val="00E5512C"/>
    <w:rsid w:val="00E6397D"/>
    <w:rsid w:val="00E71F8E"/>
    <w:rsid w:val="00E723C8"/>
    <w:rsid w:val="00E9154B"/>
    <w:rsid w:val="00E9505E"/>
    <w:rsid w:val="00E95E3D"/>
    <w:rsid w:val="00EA02FE"/>
    <w:rsid w:val="00EA38AC"/>
    <w:rsid w:val="00EA69D3"/>
    <w:rsid w:val="00EB5934"/>
    <w:rsid w:val="00EC221E"/>
    <w:rsid w:val="00EC6561"/>
    <w:rsid w:val="00ED02AF"/>
    <w:rsid w:val="00ED0F66"/>
    <w:rsid w:val="00ED59B3"/>
    <w:rsid w:val="00EE1EA4"/>
    <w:rsid w:val="00EE5949"/>
    <w:rsid w:val="00EF3F55"/>
    <w:rsid w:val="00EF49C7"/>
    <w:rsid w:val="00EF6BB7"/>
    <w:rsid w:val="00F03A2F"/>
    <w:rsid w:val="00F10867"/>
    <w:rsid w:val="00F10A92"/>
    <w:rsid w:val="00F113C1"/>
    <w:rsid w:val="00F11EBE"/>
    <w:rsid w:val="00F13B84"/>
    <w:rsid w:val="00F238C4"/>
    <w:rsid w:val="00F24EC9"/>
    <w:rsid w:val="00F24F43"/>
    <w:rsid w:val="00F263C0"/>
    <w:rsid w:val="00F31A5A"/>
    <w:rsid w:val="00F4247F"/>
    <w:rsid w:val="00F42655"/>
    <w:rsid w:val="00F43353"/>
    <w:rsid w:val="00F475B4"/>
    <w:rsid w:val="00F52B43"/>
    <w:rsid w:val="00F551EC"/>
    <w:rsid w:val="00F66DD2"/>
    <w:rsid w:val="00F919BE"/>
    <w:rsid w:val="00F953A6"/>
    <w:rsid w:val="00FA00A0"/>
    <w:rsid w:val="00FA4208"/>
    <w:rsid w:val="00FB66C8"/>
    <w:rsid w:val="00FC0461"/>
    <w:rsid w:val="00FC4F17"/>
    <w:rsid w:val="00FD2573"/>
    <w:rsid w:val="00FD2D71"/>
    <w:rsid w:val="00FD5667"/>
    <w:rsid w:val="00FE3425"/>
    <w:rsid w:val="00FF0F07"/>
    <w:rsid w:val="00FF1225"/>
    <w:rsid w:val="00FF76D2"/>
    <w:rsid w:val="032D0200"/>
    <w:rsid w:val="04156712"/>
    <w:rsid w:val="0E986DE4"/>
    <w:rsid w:val="0F0E1EBF"/>
    <w:rsid w:val="11F228E5"/>
    <w:rsid w:val="13501ACE"/>
    <w:rsid w:val="1F410242"/>
    <w:rsid w:val="230F4B13"/>
    <w:rsid w:val="23AE5B30"/>
    <w:rsid w:val="28150C75"/>
    <w:rsid w:val="28416434"/>
    <w:rsid w:val="28CB2D7B"/>
    <w:rsid w:val="28FC3D85"/>
    <w:rsid w:val="2908167B"/>
    <w:rsid w:val="29693E94"/>
    <w:rsid w:val="2A2420B3"/>
    <w:rsid w:val="2ACA1805"/>
    <w:rsid w:val="2CF72DA5"/>
    <w:rsid w:val="2D9C4499"/>
    <w:rsid w:val="2F435524"/>
    <w:rsid w:val="31154D3E"/>
    <w:rsid w:val="3292332D"/>
    <w:rsid w:val="33BE4DDD"/>
    <w:rsid w:val="36E803F7"/>
    <w:rsid w:val="378A3C70"/>
    <w:rsid w:val="3A95616C"/>
    <w:rsid w:val="3BEB6D5B"/>
    <w:rsid w:val="3CED7977"/>
    <w:rsid w:val="406947BD"/>
    <w:rsid w:val="42F06635"/>
    <w:rsid w:val="43E3619A"/>
    <w:rsid w:val="45104272"/>
    <w:rsid w:val="45D020CB"/>
    <w:rsid w:val="4602126C"/>
    <w:rsid w:val="46352345"/>
    <w:rsid w:val="46821C9A"/>
    <w:rsid w:val="48D82045"/>
    <w:rsid w:val="49023B6D"/>
    <w:rsid w:val="49936E48"/>
    <w:rsid w:val="49CD4E9B"/>
    <w:rsid w:val="4B7B0B21"/>
    <w:rsid w:val="4BBC216D"/>
    <w:rsid w:val="4BD46E9E"/>
    <w:rsid w:val="4C5B6836"/>
    <w:rsid w:val="4DBB4CCA"/>
    <w:rsid w:val="4E0A6A04"/>
    <w:rsid w:val="5795050E"/>
    <w:rsid w:val="57EC36C4"/>
    <w:rsid w:val="58756610"/>
    <w:rsid w:val="5D401433"/>
    <w:rsid w:val="5E990FD6"/>
    <w:rsid w:val="5EC81C5C"/>
    <w:rsid w:val="642A53C1"/>
    <w:rsid w:val="65076F80"/>
    <w:rsid w:val="65B976DB"/>
    <w:rsid w:val="65CA47C4"/>
    <w:rsid w:val="67544B35"/>
    <w:rsid w:val="69742AB2"/>
    <w:rsid w:val="69A73642"/>
    <w:rsid w:val="6A2C1E58"/>
    <w:rsid w:val="6AC44682"/>
    <w:rsid w:val="6B757AC3"/>
    <w:rsid w:val="6E1B21E6"/>
    <w:rsid w:val="6FB72E5F"/>
    <w:rsid w:val="6FD00E67"/>
    <w:rsid w:val="708739DA"/>
    <w:rsid w:val="71DC40A5"/>
    <w:rsid w:val="72DA63FB"/>
    <w:rsid w:val="7358745E"/>
    <w:rsid w:val="74AE2ADF"/>
    <w:rsid w:val="74FA7BC9"/>
    <w:rsid w:val="768D1F61"/>
    <w:rsid w:val="77D75073"/>
    <w:rsid w:val="7B164AAE"/>
    <w:rsid w:val="7D0C0AC8"/>
    <w:rsid w:val="7DAF266D"/>
    <w:rsid w:val="7F85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6"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6" w:lineRule="auto"/>
      <w:outlineLvl w:val="6"/>
    </w:pPr>
    <w:rPr>
      <w:b/>
      <w:bCs/>
      <w:sz w:val="24"/>
    </w:rPr>
  </w:style>
  <w:style w:type="paragraph" w:styleId="9">
    <w:name w:val="heading 8"/>
    <w:basedOn w:val="1"/>
    <w:next w:val="1"/>
    <w:qFormat/>
    <w:uiPriority w:val="0"/>
    <w:pPr>
      <w:keepNext/>
      <w:keepLines/>
      <w:spacing w:before="240" w:after="64" w:line="316"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6"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131"/>
    <w:qFormat/>
    <w:uiPriority w:val="0"/>
    <w:pPr>
      <w:jc w:val="left"/>
    </w:pPr>
  </w:style>
  <w:style w:type="paragraph" w:styleId="12">
    <w:name w:val="Body Text"/>
    <w:basedOn w:val="1"/>
    <w:qFormat/>
    <w:uiPriority w:val="0"/>
    <w:pPr>
      <w:jc w:val="left"/>
    </w:pPr>
    <w:rPr>
      <w:rFonts w:ascii="宋体" w:hAnsi="宋体" w:eastAsia="仿宋_GB2312"/>
      <w:kern w:val="28"/>
      <w:sz w:val="20"/>
      <w:szCs w:val="20"/>
    </w:rPr>
  </w:style>
  <w:style w:type="paragraph" w:styleId="13">
    <w:name w:val="HTML Address"/>
    <w:basedOn w:val="1"/>
    <w:qFormat/>
    <w:uiPriority w:val="0"/>
    <w:rPr>
      <w:i/>
      <w:iCs/>
    </w:rPr>
  </w:style>
  <w:style w:type="paragraph" w:styleId="14">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5">
    <w:name w:val="Plain Text"/>
    <w:basedOn w:val="1"/>
    <w:qFormat/>
    <w:uiPriority w:val="0"/>
    <w:rPr>
      <w:rFonts w:ascii="宋体"/>
      <w:szCs w:val="20"/>
    </w:rPr>
  </w:style>
  <w:style w:type="paragraph" w:styleId="16">
    <w:name w:val="Date"/>
    <w:basedOn w:val="1"/>
    <w:next w:val="1"/>
    <w:qFormat/>
    <w:uiPriority w:val="0"/>
    <w:rPr>
      <w:rFonts w:ascii="宋体"/>
      <w:color w:val="000000"/>
      <w:kern w:val="0"/>
    </w:rPr>
  </w:style>
  <w:style w:type="paragraph" w:styleId="17">
    <w:name w:val="Balloon Text"/>
    <w:basedOn w:val="1"/>
    <w:qFormat/>
    <w:uiPriority w:val="0"/>
    <w:rPr>
      <w:sz w:val="18"/>
      <w:szCs w:val="18"/>
    </w:rPr>
  </w:style>
  <w:style w:type="paragraph" w:styleId="18">
    <w:name w:val="footer"/>
    <w:basedOn w:val="1"/>
    <w:link w:val="133"/>
    <w:qFormat/>
    <w:uiPriority w:val="99"/>
    <w:pPr>
      <w:tabs>
        <w:tab w:val="center" w:pos="4153"/>
        <w:tab w:val="right" w:pos="8306"/>
      </w:tabs>
      <w:snapToGrid w:val="0"/>
      <w:ind w:right="100" w:rightChars="100"/>
      <w:jc w:val="righ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toc 2"/>
    <w:basedOn w:val="1"/>
    <w:next w:val="1"/>
    <w:qFormat/>
    <w:uiPriority w:val="39"/>
    <w:pPr>
      <w:ind w:left="420" w:leftChars="200"/>
    </w:pPr>
  </w:style>
  <w:style w:type="paragraph" w:styleId="23">
    <w:name w:val="HTML Preformatted"/>
    <w:basedOn w:val="1"/>
    <w:qFormat/>
    <w:uiPriority w:val="0"/>
    <w:rPr>
      <w:rFonts w:ascii="Courier New" w:hAnsi="Courier New" w:cs="仿宋_GB2312"/>
      <w:sz w:val="20"/>
      <w:szCs w:val="20"/>
    </w:rPr>
  </w:style>
  <w:style w:type="paragraph" w:styleId="24">
    <w:name w:val="Title"/>
    <w:basedOn w:val="1"/>
    <w:qFormat/>
    <w:uiPriority w:val="0"/>
    <w:pPr>
      <w:spacing w:before="240" w:after="60"/>
      <w:jc w:val="center"/>
      <w:outlineLvl w:val="0"/>
    </w:pPr>
    <w:rPr>
      <w:rFonts w:ascii="Arial" w:hAnsi="Arial" w:cs="Arial"/>
      <w:b/>
      <w:bCs/>
      <w:sz w:val="32"/>
      <w:szCs w:val="32"/>
    </w:rPr>
  </w:style>
  <w:style w:type="paragraph" w:styleId="25">
    <w:name w:val="annotation subject"/>
    <w:basedOn w:val="11"/>
    <w:next w:val="11"/>
    <w:link w:val="132"/>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imes New Roman" w:hAnsi="Times New Roman" w:eastAsia="宋体"/>
      <w:sz w:val="18"/>
    </w:rPr>
  </w:style>
  <w:style w:type="character" w:styleId="30">
    <w:name w:val="FollowedHyperlink"/>
    <w:qFormat/>
    <w:uiPriority w:val="0"/>
    <w:rPr>
      <w:color w:val="800080"/>
      <w:u w:val="single"/>
    </w:rPr>
  </w:style>
  <w:style w:type="character" w:styleId="31">
    <w:name w:val="HTML Definition"/>
    <w:qFormat/>
    <w:uiPriority w:val="0"/>
    <w:rPr>
      <w:i/>
      <w:iCs/>
    </w:rPr>
  </w:style>
  <w:style w:type="character" w:styleId="32">
    <w:name w:val="HTML Typewriter"/>
    <w:qFormat/>
    <w:uiPriority w:val="0"/>
    <w:rPr>
      <w:rFonts w:ascii="Courier New" w:hAnsi="Courier New"/>
      <w:sz w:val="20"/>
      <w:szCs w:val="20"/>
    </w:rPr>
  </w:style>
  <w:style w:type="character" w:styleId="33">
    <w:name w:val="HTML Acronym"/>
    <w:qFormat/>
    <w:uiPriority w:val="0"/>
  </w:style>
  <w:style w:type="character" w:styleId="34">
    <w:name w:val="HTML Variable"/>
    <w:qFormat/>
    <w:uiPriority w:val="0"/>
    <w:rPr>
      <w:i/>
      <w:iCs/>
    </w:rPr>
  </w:style>
  <w:style w:type="character" w:styleId="35">
    <w:name w:val="Hyperlink"/>
    <w:qFormat/>
    <w:uiPriority w:val="99"/>
    <w:rPr>
      <w:rFonts w:ascii="Times New Roman" w:hAnsi="Times New Roman" w:eastAsia="宋体"/>
      <w:color w:val="auto"/>
      <w:spacing w:val="0"/>
      <w:w w:val="100"/>
      <w:position w:val="0"/>
      <w:sz w:val="21"/>
      <w:u w:val="none"/>
      <w:vertAlign w:val="baseline"/>
    </w:rPr>
  </w:style>
  <w:style w:type="character" w:styleId="36">
    <w:name w:val="HTML Code"/>
    <w:qFormat/>
    <w:uiPriority w:val="0"/>
    <w:rPr>
      <w:rFonts w:ascii="Courier New" w:hAnsi="Courier New"/>
      <w:sz w:val="20"/>
      <w:szCs w:val="20"/>
    </w:rPr>
  </w:style>
  <w:style w:type="character" w:styleId="37">
    <w:name w:val="annotation reference"/>
    <w:qFormat/>
    <w:uiPriority w:val="0"/>
    <w:rPr>
      <w:sz w:val="21"/>
      <w:szCs w:val="21"/>
    </w:rPr>
  </w:style>
  <w:style w:type="character" w:styleId="38">
    <w:name w:val="HTML Cite"/>
    <w:qFormat/>
    <w:uiPriority w:val="0"/>
    <w:rPr>
      <w:i/>
      <w:iCs/>
    </w:rPr>
  </w:style>
  <w:style w:type="character" w:styleId="39">
    <w:name w:val="footnote reference"/>
    <w:qFormat/>
    <w:uiPriority w:val="0"/>
    <w:rPr>
      <w:vertAlign w:val="superscript"/>
    </w:rPr>
  </w:style>
  <w:style w:type="character" w:styleId="40">
    <w:name w:val="HTML Keyboard"/>
    <w:qFormat/>
    <w:uiPriority w:val="0"/>
    <w:rPr>
      <w:rFonts w:ascii="Courier New" w:hAnsi="Courier New"/>
      <w:sz w:val="20"/>
      <w:szCs w:val="20"/>
    </w:rPr>
  </w:style>
  <w:style w:type="character" w:styleId="41">
    <w:name w:val="HTML Sample"/>
    <w:qFormat/>
    <w:uiPriority w:val="0"/>
    <w:rPr>
      <w:rFonts w:ascii="Courier New" w:hAnsi="Courier New"/>
    </w:rPr>
  </w:style>
  <w:style w:type="paragraph" w:customStyle="1" w:styleId="42">
    <w:name w:val="目录 71"/>
    <w:basedOn w:val="43"/>
    <w:qFormat/>
    <w:uiPriority w:val="0"/>
    <w:pPr>
      <w:tabs>
        <w:tab w:val="left" w:pos="368"/>
        <w:tab w:val="right" w:leader="dot" w:pos="9345"/>
      </w:tabs>
    </w:pPr>
  </w:style>
  <w:style w:type="paragraph" w:customStyle="1" w:styleId="43">
    <w:name w:val="目录 61"/>
    <w:basedOn w:val="44"/>
    <w:qFormat/>
    <w:uiPriority w:val="0"/>
    <w:pPr>
      <w:tabs>
        <w:tab w:val="left" w:pos="368"/>
        <w:tab w:val="right" w:leader="dot" w:pos="9345"/>
      </w:tabs>
    </w:pPr>
  </w:style>
  <w:style w:type="paragraph" w:customStyle="1" w:styleId="44">
    <w:name w:val="目录 51"/>
    <w:basedOn w:val="45"/>
    <w:qFormat/>
    <w:uiPriority w:val="0"/>
    <w:pPr>
      <w:tabs>
        <w:tab w:val="left" w:pos="368"/>
        <w:tab w:val="right" w:leader="dot" w:pos="9345"/>
      </w:tabs>
    </w:pPr>
  </w:style>
  <w:style w:type="paragraph" w:customStyle="1" w:styleId="45">
    <w:name w:val="目录 41"/>
    <w:basedOn w:val="46"/>
    <w:qFormat/>
    <w:uiPriority w:val="0"/>
    <w:pPr>
      <w:tabs>
        <w:tab w:val="left" w:pos="368"/>
        <w:tab w:val="right" w:leader="dot" w:pos="9345"/>
      </w:tabs>
    </w:pPr>
  </w:style>
  <w:style w:type="paragraph" w:customStyle="1" w:styleId="46">
    <w:name w:val="目录 31"/>
    <w:basedOn w:val="47"/>
    <w:qFormat/>
    <w:uiPriority w:val="0"/>
    <w:pPr>
      <w:tabs>
        <w:tab w:val="left" w:pos="368"/>
        <w:tab w:val="right" w:leader="dot" w:pos="9345"/>
      </w:tabs>
    </w:pPr>
  </w:style>
  <w:style w:type="paragraph" w:customStyle="1" w:styleId="47">
    <w:name w:val="目录 21"/>
    <w:basedOn w:val="48"/>
    <w:qFormat/>
    <w:uiPriority w:val="0"/>
    <w:pPr>
      <w:tabs>
        <w:tab w:val="left" w:pos="368"/>
        <w:tab w:val="right" w:leader="dot" w:pos="9345"/>
      </w:tabs>
    </w:pPr>
  </w:style>
  <w:style w:type="paragraph" w:customStyle="1" w:styleId="48">
    <w:name w:val="目录 11"/>
    <w:qFormat/>
    <w:uiPriority w:val="0"/>
    <w:pPr>
      <w:tabs>
        <w:tab w:val="left" w:pos="368"/>
        <w:tab w:val="right" w:leader="dot" w:pos="9345"/>
      </w:tabs>
      <w:jc w:val="both"/>
    </w:pPr>
    <w:rPr>
      <w:rFonts w:ascii="宋体" w:hAnsi="Times New Roman" w:eastAsia="宋体" w:cs="Times New Roman"/>
      <w:position w:val="4"/>
      <w:sz w:val="21"/>
      <w:lang w:val="en-US" w:eastAsia="zh-CN" w:bidi="ar-SA"/>
    </w:rPr>
  </w:style>
  <w:style w:type="paragraph" w:customStyle="1" w:styleId="49">
    <w:name w:val="目录 81"/>
    <w:basedOn w:val="42"/>
    <w:qFormat/>
    <w:uiPriority w:val="0"/>
  </w:style>
  <w:style w:type="paragraph" w:customStyle="1" w:styleId="50">
    <w:name w:val="目录 91"/>
    <w:basedOn w:val="49"/>
    <w:qFormat/>
    <w:uiPriority w:val="0"/>
  </w:style>
  <w:style w:type="character" w:customStyle="1" w:styleId="51">
    <w:name w:val="个人撰写风格"/>
    <w:qFormat/>
    <w:uiPriority w:val="0"/>
    <w:rPr>
      <w:rFonts w:ascii="Arial" w:hAnsi="Arial" w:eastAsia="宋体" w:cs="Arial"/>
      <w:color w:val="auto"/>
      <w:sz w:val="20"/>
      <w:lang w:bidi="ar-SA"/>
    </w:rPr>
  </w:style>
  <w:style w:type="character" w:customStyle="1" w:styleId="52">
    <w:name w:val="个人答复风格"/>
    <w:qFormat/>
    <w:uiPriority w:val="0"/>
    <w:rPr>
      <w:rFonts w:ascii="Arial" w:hAnsi="Arial" w:eastAsia="宋体" w:cs="Arial"/>
      <w:color w:val="auto"/>
      <w:sz w:val="20"/>
      <w:lang w:bidi="ar-SA"/>
    </w:rPr>
  </w:style>
  <w:style w:type="character" w:customStyle="1" w:styleId="53">
    <w:name w:val="发布"/>
    <w:qFormat/>
    <w:uiPriority w:val="0"/>
    <w:rPr>
      <w:rFonts w:ascii="黑体" w:eastAsia="黑体"/>
      <w:spacing w:val="22"/>
      <w:w w:val="100"/>
      <w:position w:val="3"/>
      <w:sz w:val="28"/>
    </w:rPr>
  </w:style>
  <w:style w:type="character" w:customStyle="1" w:styleId="54">
    <w:name w:val="一级条标题 Char1"/>
    <w:qFormat/>
    <w:uiPriority w:val="0"/>
    <w:rPr>
      <w:rFonts w:eastAsia="黑体"/>
    </w:rPr>
  </w:style>
  <w:style w:type="character" w:customStyle="1" w:styleId="55">
    <w:name w:val="列项——（一级） Char"/>
    <w:qFormat/>
    <w:uiPriority w:val="0"/>
    <w:rPr>
      <w:rFonts w:ascii="宋体" w:eastAsia="宋体"/>
      <w:sz w:val="21"/>
      <w:lang w:val="en-US" w:eastAsia="zh-CN"/>
    </w:rPr>
  </w:style>
  <w:style w:type="character" w:customStyle="1" w:styleId="56">
    <w:name w:val="Plain Text Char"/>
    <w:qFormat/>
    <w:uiPriority w:val="0"/>
    <w:rPr>
      <w:rFonts w:ascii="宋体"/>
      <w:kern w:val="2"/>
      <w:sz w:val="21"/>
    </w:rPr>
  </w:style>
  <w:style w:type="paragraph" w:customStyle="1" w:styleId="57">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58">
    <w:name w:val="段"/>
    <w:link w:val="1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附录章标题"/>
    <w:next w:val="58"/>
    <w:qFormat/>
    <w:uiPriority w:val="0"/>
    <w:pPr>
      <w:numPr>
        <w:ilvl w:val="1"/>
        <w:numId w:val="1"/>
      </w:num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6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1">
    <w:name w:val="二级条标题"/>
    <w:basedOn w:val="62"/>
    <w:next w:val="58"/>
    <w:link w:val="128"/>
    <w:qFormat/>
    <w:uiPriority w:val="0"/>
    <w:pPr>
      <w:numPr>
        <w:ilvl w:val="3"/>
        <w:numId w:val="2"/>
      </w:numPr>
      <w:outlineLvl w:val="3"/>
    </w:pPr>
  </w:style>
  <w:style w:type="paragraph" w:customStyle="1" w:styleId="62">
    <w:name w:val="一级条标题"/>
    <w:next w:val="1"/>
    <w:link w:val="127"/>
    <w:qFormat/>
    <w:uiPriority w:val="0"/>
    <w:pPr>
      <w:outlineLvl w:val="2"/>
    </w:pPr>
    <w:rPr>
      <w:rFonts w:ascii="Times New Roman" w:hAnsi="Times New Roman" w:eastAsia="黑体" w:cs="Times New Roman"/>
      <w:color w:val="000000"/>
      <w:sz w:val="21"/>
      <w:lang w:val="en-US" w:eastAsia="zh-CN" w:bidi="ar-SA"/>
    </w:rPr>
  </w:style>
  <w:style w:type="paragraph" w:customStyle="1" w:styleId="63">
    <w:name w:val="封面标准代替信息"/>
    <w:basedOn w:val="64"/>
    <w:qFormat/>
    <w:uiPriority w:val="0"/>
    <w:pPr>
      <w:spacing w:before="57"/>
    </w:pPr>
    <w:rPr>
      <w:rFonts w:ascii="宋体"/>
      <w:sz w:val="21"/>
    </w:rPr>
  </w:style>
  <w:style w:type="paragraph" w:customStyle="1" w:styleId="64">
    <w:name w:val="封面标准号2"/>
    <w:basedOn w:val="65"/>
    <w:qFormat/>
    <w:uiPriority w:val="0"/>
    <w:pPr>
      <w:adjustRightInd w:val="0"/>
      <w:spacing w:before="357" w:line="280" w:lineRule="exact"/>
    </w:pPr>
  </w:style>
  <w:style w:type="paragraph" w:customStyle="1" w:styleId="6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6">
    <w:name w:val="示例"/>
    <w:next w:val="58"/>
    <w:qFormat/>
    <w:uiPriority w:val="0"/>
    <w:pPr>
      <w:numPr>
        <w:ilvl w:val="0"/>
        <w:numId w:val="3"/>
      </w:numPr>
      <w:tabs>
        <w:tab w:val="left" w:pos="816"/>
        <w:tab w:val="clear" w:pos="1120"/>
      </w:tabs>
      <w:ind w:firstLine="233" w:firstLineChars="233"/>
      <w:jc w:val="both"/>
    </w:pPr>
    <w:rPr>
      <w:rFonts w:ascii="宋体" w:hAnsi="Times New Roman" w:eastAsia="宋体" w:cs="Times New Roman"/>
      <w:sz w:val="18"/>
      <w:lang w:val="en-US" w:eastAsia="zh-CN" w:bidi="ar-SA"/>
    </w:rPr>
  </w:style>
  <w:style w:type="paragraph" w:customStyle="1" w:styleId="67">
    <w:name w:val="列项●（二级）"/>
    <w:qFormat/>
    <w:uiPriority w:val="0"/>
    <w:pPr>
      <w:numPr>
        <w:ilvl w:val="0"/>
        <w:numId w:val="4"/>
      </w:numPr>
      <w:tabs>
        <w:tab w:val="left" w:pos="840"/>
        <w:tab w:val="clear" w:pos="760"/>
      </w:tabs>
      <w:ind w:left="600" w:leftChars="400" w:hanging="200" w:hangingChars="200"/>
      <w:jc w:val="both"/>
    </w:pPr>
    <w:rPr>
      <w:rFonts w:ascii="宋体" w:hAnsi="Times New Roman" w:eastAsia="宋体" w:cs="Times New Roman"/>
      <w:sz w:val="21"/>
      <w:lang w:val="en-US" w:eastAsia="zh-CN" w:bidi="ar-SA"/>
    </w:rPr>
  </w:style>
  <w:style w:type="paragraph" w:customStyle="1" w:styleId="68">
    <w:name w:val="Table Paragraph"/>
    <w:basedOn w:val="1"/>
    <w:qFormat/>
    <w:uiPriority w:val="1"/>
    <w:pPr>
      <w:autoSpaceDE w:val="0"/>
      <w:autoSpaceDN w:val="0"/>
      <w:spacing w:before="40"/>
      <w:ind w:left="106"/>
      <w:jc w:val="center"/>
    </w:pPr>
    <w:rPr>
      <w:rFonts w:ascii="宋体" w:cs="宋体"/>
      <w:kern w:val="0"/>
      <w:sz w:val="22"/>
      <w:szCs w:val="22"/>
      <w:lang w:val="zh-CN" w:bidi="zh-CN"/>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四级条标题"/>
    <w:basedOn w:val="72"/>
    <w:next w:val="58"/>
    <w:qFormat/>
    <w:uiPriority w:val="0"/>
    <w:pPr>
      <w:numPr>
        <w:ilvl w:val="5"/>
      </w:numPr>
      <w:tabs>
        <w:tab w:val="left" w:pos="0"/>
      </w:tabs>
      <w:outlineLvl w:val="5"/>
    </w:pPr>
  </w:style>
  <w:style w:type="paragraph" w:customStyle="1" w:styleId="72">
    <w:name w:val="三级条标题"/>
    <w:basedOn w:val="61"/>
    <w:next w:val="58"/>
    <w:qFormat/>
    <w:uiPriority w:val="0"/>
    <w:pPr>
      <w:numPr>
        <w:ilvl w:val="4"/>
      </w:numPr>
      <w:outlineLvl w:val="4"/>
    </w:pPr>
  </w:style>
  <w:style w:type="paragraph" w:customStyle="1" w:styleId="73">
    <w:name w:val="附录一级条标题"/>
    <w:basedOn w:val="59"/>
    <w:next w:val="58"/>
    <w:qFormat/>
    <w:uiPriority w:val="0"/>
    <w:pPr>
      <w:numPr>
        <w:ilvl w:val="2"/>
      </w:numPr>
      <w:autoSpaceDN w:val="0"/>
      <w:spacing w:before="0" w:after="0"/>
      <w:outlineLvl w:val="2"/>
    </w:pPr>
  </w:style>
  <w:style w:type="paragraph" w:customStyle="1" w:styleId="74">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附录二级条标题"/>
    <w:basedOn w:val="73"/>
    <w:next w:val="58"/>
    <w:qFormat/>
    <w:uiPriority w:val="0"/>
    <w:pPr>
      <w:numPr>
        <w:ilvl w:val="3"/>
      </w:numPr>
      <w:outlineLvl w:val="3"/>
    </w:pPr>
  </w:style>
  <w:style w:type="paragraph" w:customStyle="1" w:styleId="7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9">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1">
    <w:name w:val="发布日期"/>
    <w:qFormat/>
    <w:uiPriority w:val="0"/>
    <w:rPr>
      <w:rFonts w:ascii="Times New Roman" w:hAnsi="Times New Roman" w:eastAsia="黑体" w:cs="Times New Roman"/>
      <w:sz w:val="28"/>
      <w:lang w:val="en-US" w:eastAsia="zh-CN" w:bidi="ar-SA"/>
    </w:rPr>
  </w:style>
  <w:style w:type="paragraph" w:customStyle="1" w:styleId="82">
    <w:name w:val="附录五级条标题"/>
    <w:basedOn w:val="83"/>
    <w:next w:val="58"/>
    <w:qFormat/>
    <w:uiPriority w:val="0"/>
    <w:pPr>
      <w:numPr>
        <w:ilvl w:val="6"/>
      </w:numPr>
      <w:tabs>
        <w:tab w:val="left" w:pos="0"/>
      </w:tabs>
      <w:outlineLvl w:val="6"/>
    </w:pPr>
  </w:style>
  <w:style w:type="paragraph" w:customStyle="1" w:styleId="83">
    <w:name w:val="附录四级条标题"/>
    <w:basedOn w:val="84"/>
    <w:next w:val="58"/>
    <w:qFormat/>
    <w:uiPriority w:val="0"/>
    <w:pPr>
      <w:numPr>
        <w:ilvl w:val="5"/>
      </w:numPr>
      <w:tabs>
        <w:tab w:val="left" w:pos="0"/>
      </w:tabs>
      <w:outlineLvl w:val="5"/>
    </w:pPr>
  </w:style>
  <w:style w:type="paragraph" w:customStyle="1" w:styleId="84">
    <w:name w:val="附录三级条标题"/>
    <w:basedOn w:val="77"/>
    <w:next w:val="58"/>
    <w:qFormat/>
    <w:uiPriority w:val="0"/>
    <w:pPr>
      <w:numPr>
        <w:ilvl w:val="4"/>
      </w:numPr>
      <w:outlineLvl w:val="4"/>
    </w:pPr>
  </w:style>
  <w:style w:type="paragraph" w:customStyle="1" w:styleId="85">
    <w:name w:val="注：（正文）"/>
    <w:basedOn w:val="86"/>
    <w:next w:val="58"/>
    <w:qFormat/>
    <w:uiPriority w:val="0"/>
    <w:pPr>
      <w:numPr>
        <w:numId w:val="5"/>
      </w:numPr>
      <w:tabs>
        <w:tab w:val="left" w:pos="0"/>
      </w:tabs>
    </w:pPr>
    <w:rPr>
      <w:szCs w:val="18"/>
    </w:rPr>
  </w:style>
  <w:style w:type="paragraph" w:customStyle="1" w:styleId="86">
    <w:name w:val="注："/>
    <w:next w:val="58"/>
    <w:qFormat/>
    <w:uiPriority w:val="0"/>
    <w:pPr>
      <w:widowControl w:val="0"/>
      <w:numPr>
        <w:ilvl w:val="0"/>
        <w:numId w:val="6"/>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87">
    <w:name w:val="字母编号列项（一级）"/>
    <w:qFormat/>
    <w:uiPriority w:val="0"/>
    <w:pPr>
      <w:ind w:left="400" w:leftChars="200" w:hanging="200" w:hangingChars="200"/>
      <w:jc w:val="both"/>
    </w:pPr>
    <w:rPr>
      <w:rFonts w:ascii="宋体" w:hAnsi="Times New Roman" w:eastAsia="宋体" w:cs="Times New Roman"/>
      <w:sz w:val="21"/>
      <w:lang w:val="en-US" w:eastAsia="zh-CN" w:bidi="ar-SA"/>
    </w:rPr>
  </w:style>
  <w:style w:type="paragraph" w:customStyle="1" w:styleId="88">
    <w:name w:val="标准书眉一"/>
    <w:qFormat/>
    <w:uiPriority w:val="0"/>
    <w:pPr>
      <w:jc w:val="both"/>
    </w:pPr>
    <w:rPr>
      <w:rFonts w:ascii="Times New Roman" w:hAnsi="Times New Roman" w:eastAsia="宋体" w:cs="Times New Roman"/>
      <w:lang w:val="en-US" w:eastAsia="zh-CN" w:bidi="ar-SA"/>
    </w:rPr>
  </w:style>
  <w:style w:type="paragraph" w:customStyle="1" w:styleId="89">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0">
    <w:name w:val="WPS Plain"/>
    <w:qFormat/>
    <w:uiPriority w:val="0"/>
    <w:rPr>
      <w:rFonts w:ascii="Times New Roman" w:hAnsi="Times New Roman" w:eastAsia="宋体" w:cs="Times New Roman"/>
      <w:lang w:val="en-US" w:eastAsia="zh-CN" w:bidi="ar-SA"/>
    </w:rPr>
  </w:style>
  <w:style w:type="paragraph" w:customStyle="1" w:styleId="91">
    <w:name w:val="其他发布部门"/>
    <w:basedOn w:val="57"/>
    <w:qFormat/>
    <w:uiPriority w:val="0"/>
    <w:pPr>
      <w:spacing w:line="0" w:lineRule="atLeast"/>
    </w:pPr>
    <w:rPr>
      <w:rFonts w:ascii="黑体" w:eastAsia="黑体"/>
      <w:b w:val="0"/>
    </w:rPr>
  </w:style>
  <w:style w:type="paragraph" w:customStyle="1" w:styleId="92">
    <w:name w:val="正文表标题"/>
    <w:next w:val="5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9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5">
    <w:name w:val="附录标识"/>
    <w:next w:val="96"/>
    <w:qFormat/>
    <w:uiPriority w:val="0"/>
    <w:pPr>
      <w:shd w:val="clear" w:color="FFFFFF" w:fill="FFFFFF"/>
      <w:tabs>
        <w:tab w:val="left" w:pos="0"/>
        <w:tab w:val="left" w:pos="6405"/>
      </w:tabs>
      <w:spacing w:before="640" w:after="200"/>
      <w:ind w:left="930" w:hanging="363"/>
      <w:jc w:val="center"/>
      <w:outlineLvl w:val="0"/>
    </w:pPr>
    <w:rPr>
      <w:rFonts w:ascii="黑体" w:hAnsi="Times New Roman" w:eastAsia="黑体" w:cs="Times New Roman"/>
      <w:sz w:val="21"/>
      <w:lang w:val="en-US" w:eastAsia="zh-CN" w:bidi="ar-SA"/>
    </w:rPr>
  </w:style>
  <w:style w:type="paragraph" w:customStyle="1" w:styleId="96">
    <w:name w:val="封面正文"/>
    <w:qFormat/>
    <w:uiPriority w:val="0"/>
    <w:pPr>
      <w:jc w:val="both"/>
    </w:pPr>
    <w:rPr>
      <w:rFonts w:ascii="Times New Roman" w:hAnsi="Times New Roman" w:eastAsia="宋体" w:cs="Times New Roman"/>
      <w:lang w:val="en-US" w:eastAsia="zh-CN" w:bidi="ar-SA"/>
    </w:rPr>
  </w:style>
  <w:style w:type="paragraph" w:customStyle="1" w:styleId="97">
    <w:name w:val="实施日期"/>
    <w:basedOn w:val="81"/>
    <w:qFormat/>
    <w:uiPriority w:val="0"/>
    <w:pPr>
      <w:jc w:val="right"/>
    </w:pPr>
  </w:style>
  <w:style w:type="paragraph" w:customStyle="1" w:styleId="98">
    <w:name w:val="章标题"/>
    <w:next w:val="58"/>
    <w:qFormat/>
    <w:uiPriority w:val="0"/>
    <w:pPr>
      <w:numPr>
        <w:ilvl w:val="1"/>
        <w:numId w:val="2"/>
      </w:numPr>
      <w:spacing w:before="50" w:after="50"/>
      <w:jc w:val="both"/>
      <w:outlineLvl w:val="1"/>
    </w:pPr>
    <w:rPr>
      <w:rFonts w:ascii="黑体" w:hAnsi="Times New Roman" w:eastAsia="黑体" w:cs="Times New Roman"/>
      <w:sz w:val="21"/>
      <w:lang w:val="en-US" w:eastAsia="zh-CN" w:bidi="ar-SA"/>
    </w:rPr>
  </w:style>
  <w:style w:type="paragraph" w:customStyle="1" w:styleId="9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0">
    <w:name w:val="五级条标题"/>
    <w:basedOn w:val="71"/>
    <w:next w:val="58"/>
    <w:qFormat/>
    <w:uiPriority w:val="0"/>
    <w:pPr>
      <w:numPr>
        <w:ilvl w:val="6"/>
      </w:numPr>
      <w:outlineLvl w:val="6"/>
    </w:pPr>
  </w:style>
  <w:style w:type="paragraph" w:customStyle="1" w:styleId="101">
    <w:name w:val="目次、标准名称标题"/>
    <w:basedOn w:val="79"/>
    <w:next w:val="58"/>
    <w:qFormat/>
    <w:uiPriority w:val="0"/>
    <w:pPr>
      <w:spacing w:line="460" w:lineRule="exact"/>
    </w:pPr>
  </w:style>
  <w:style w:type="paragraph" w:customStyle="1" w:styleId="102">
    <w:name w:val="列项——（一级）"/>
    <w:qFormat/>
    <w:uiPriority w:val="0"/>
    <w:pPr>
      <w:widowControl w:val="0"/>
      <w:numPr>
        <w:ilvl w:val="0"/>
        <w:numId w:val="8"/>
      </w:numPr>
      <w:tabs>
        <w:tab w:val="left" w:pos="854"/>
        <w:tab w:val="clear" w:pos="1140"/>
      </w:tabs>
      <w:ind w:left="400" w:leftChars="200" w:hanging="200" w:hangingChars="200"/>
      <w:jc w:val="both"/>
    </w:pPr>
    <w:rPr>
      <w:rFonts w:ascii="宋体" w:hAnsi="Times New Roman" w:eastAsia="宋体" w:cs="Times New Roman"/>
      <w:sz w:val="21"/>
      <w:lang w:val="en-US" w:eastAsia="zh-CN" w:bidi="ar-SA"/>
    </w:rPr>
  </w:style>
  <w:style w:type="paragraph" w:customStyle="1" w:styleId="10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4">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6">
    <w:name w:val="标准书眉_偶数页"/>
    <w:basedOn w:val="80"/>
    <w:next w:val="1"/>
    <w:qFormat/>
    <w:uiPriority w:val="0"/>
    <w:pPr>
      <w:jc w:val="left"/>
    </w:pPr>
  </w:style>
  <w:style w:type="paragraph" w:customStyle="1" w:styleId="107">
    <w:name w:val="注×："/>
    <w:qFormat/>
    <w:uiPriority w:val="0"/>
    <w:pPr>
      <w:widowControl w:val="0"/>
      <w:numPr>
        <w:ilvl w:val="0"/>
        <w:numId w:val="9"/>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
    <w:name w:val="正文图标题"/>
    <w:next w:val="58"/>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09">
    <w:name w:val="数字编号列项（二级）"/>
    <w:qFormat/>
    <w:uiPriority w:val="0"/>
    <w:pPr>
      <w:ind w:left="600" w:leftChars="400" w:hanging="200" w:hangingChars="200"/>
      <w:jc w:val="both"/>
    </w:pPr>
    <w:rPr>
      <w:rFonts w:ascii="宋体" w:hAnsi="Times New Roman" w:eastAsia="宋体" w:cs="Times New Roman"/>
      <w:sz w:val="21"/>
      <w:lang w:val="en-US" w:eastAsia="zh-CN" w:bidi="ar-SA"/>
    </w:rPr>
  </w:style>
  <w:style w:type="paragraph" w:customStyle="1" w:styleId="110">
    <w:name w:val="附录表标题"/>
    <w:next w:val="58"/>
    <w:qFormat/>
    <w:uiPriority w:val="0"/>
    <w:pPr>
      <w:numPr>
        <w:ilvl w:val="0"/>
        <w:numId w:val="11"/>
      </w:numPr>
      <w:jc w:val="center"/>
      <w:textAlignment w:val="baseline"/>
    </w:pPr>
    <w:rPr>
      <w:rFonts w:ascii="黑体" w:hAnsi="Times New Roman" w:eastAsia="黑体" w:cs="Times New Roman"/>
      <w:kern w:val="21"/>
      <w:sz w:val="21"/>
      <w:lang w:val="en-US" w:eastAsia="zh-CN" w:bidi="ar-SA"/>
    </w:rPr>
  </w:style>
  <w:style w:type="paragraph" w:customStyle="1" w:styleId="11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3">
    <w:name w:val="终结线"/>
    <w:basedOn w:val="1"/>
    <w:qFormat/>
    <w:uiPriority w:val="0"/>
  </w:style>
  <w:style w:type="paragraph" w:customStyle="1" w:styleId="114">
    <w:name w:val="参考文献、索引标题"/>
    <w:basedOn w:val="79"/>
    <w:next w:val="1"/>
    <w:qFormat/>
    <w:uiPriority w:val="0"/>
    <w:pPr>
      <w:numPr>
        <w:numId w:val="0"/>
      </w:numPr>
      <w:spacing w:after="200"/>
    </w:pPr>
    <w:rPr>
      <w:sz w:val="21"/>
    </w:rPr>
  </w:style>
  <w:style w:type="paragraph" w:customStyle="1" w:styleId="115">
    <w:name w:val="附录图标题"/>
    <w:next w:val="58"/>
    <w:qFormat/>
    <w:uiPriority w:val="0"/>
    <w:pPr>
      <w:numPr>
        <w:ilvl w:val="0"/>
        <w:numId w:val="12"/>
      </w:numPr>
      <w:jc w:val="center"/>
    </w:pPr>
    <w:rPr>
      <w:rFonts w:ascii="黑体" w:hAnsi="Times New Roman" w:eastAsia="黑体" w:cs="Times New Roman"/>
      <w:sz w:val="21"/>
      <w:lang w:val="en-US" w:eastAsia="zh-CN" w:bidi="ar-SA"/>
    </w:rPr>
  </w:style>
  <w:style w:type="paragraph" w:customStyle="1" w:styleId="116">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17">
    <w:name w:val="条文脚注"/>
    <w:basedOn w:val="21"/>
    <w:qFormat/>
    <w:uiPriority w:val="0"/>
    <w:pPr>
      <w:ind w:left="400" w:leftChars="200" w:hanging="200" w:hangingChars="200"/>
      <w:jc w:val="both"/>
    </w:pPr>
    <w:rPr>
      <w:rFonts w:ascii="宋体"/>
    </w:rPr>
  </w:style>
  <w:style w:type="paragraph" w:customStyle="1" w:styleId="118">
    <w:name w:val="列项◆（三级）"/>
    <w:qFormat/>
    <w:uiPriority w:val="0"/>
    <w:pPr>
      <w:numPr>
        <w:ilvl w:val="0"/>
        <w:numId w:val="13"/>
      </w:numPr>
      <w:ind w:left="800" w:leftChars="600" w:hanging="200" w:hangingChars="200"/>
    </w:pPr>
    <w:rPr>
      <w:rFonts w:ascii="宋体" w:hAnsi="Times New Roman" w:eastAsia="宋体" w:cs="Times New Roman"/>
      <w:sz w:val="21"/>
      <w:lang w:val="en-US" w:eastAsia="zh-CN" w:bidi="ar-SA"/>
    </w:rPr>
  </w:style>
  <w:style w:type="paragraph" w:customStyle="1" w:styleId="119">
    <w:name w:val="列出段落1"/>
    <w:basedOn w:val="1"/>
    <w:qFormat/>
    <w:uiPriority w:val="1"/>
    <w:pPr>
      <w:ind w:firstLine="200" w:firstLineChars="200"/>
    </w:pPr>
  </w:style>
  <w:style w:type="paragraph" w:customStyle="1" w:styleId="120">
    <w:name w:val="其他标准称谓"/>
    <w:qFormat/>
    <w:uiPriority w:val="0"/>
    <w:pPr>
      <w:spacing w:line="0" w:lineRule="atLeast"/>
      <w:jc w:val="distribute"/>
    </w:pPr>
    <w:rPr>
      <w:rFonts w:ascii="黑体" w:hAnsi="Times New Roman" w:eastAsia="黑体" w:cs="Times New Roman"/>
      <w:sz w:val="52"/>
      <w:lang w:val="en-US" w:eastAsia="zh-CN" w:bidi="ar-SA"/>
    </w:rPr>
  </w:style>
  <w:style w:type="paragraph" w:customStyle="1" w:styleId="12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2">
    <w:name w:val="三级无"/>
    <w:basedOn w:val="72"/>
    <w:qFormat/>
    <w:uiPriority w:val="0"/>
    <w:pPr>
      <w:numPr>
        <w:ilvl w:val="0"/>
        <w:numId w:val="0"/>
      </w:numPr>
      <w:spacing w:before="50" w:after="50"/>
      <w:ind w:left="735"/>
    </w:pPr>
    <w:rPr>
      <w:rFonts w:ascii="宋体" w:eastAsia="宋体"/>
      <w:color w:val="auto"/>
      <w:szCs w:val="21"/>
    </w:rPr>
  </w:style>
  <w:style w:type="paragraph" w:customStyle="1" w:styleId="123">
    <w:name w:val="修订1"/>
    <w:qFormat/>
    <w:uiPriority w:val="0"/>
    <w:rPr>
      <w:rFonts w:ascii="Times New Roman" w:hAnsi="Times New Roman" w:eastAsia="宋体" w:cs="Times New Roman"/>
      <w:kern w:val="2"/>
      <w:sz w:val="21"/>
      <w:szCs w:val="24"/>
      <w:lang w:val="en-US" w:eastAsia="zh-CN" w:bidi="ar-SA"/>
    </w:rPr>
  </w:style>
  <w:style w:type="paragraph" w:customStyle="1" w:styleId="124">
    <w:name w:val="标准文件_段"/>
    <w:link w:val="1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5">
    <w:name w:val="段 Char"/>
    <w:link w:val="58"/>
    <w:qFormat/>
    <w:uiPriority w:val="0"/>
    <w:rPr>
      <w:rFonts w:ascii="宋体"/>
      <w:sz w:val="21"/>
    </w:rPr>
  </w:style>
  <w:style w:type="paragraph" w:customStyle="1" w:styleId="126">
    <w:name w:val="示例×："/>
    <w:basedOn w:val="98"/>
    <w:qFormat/>
    <w:uiPriority w:val="0"/>
    <w:pPr>
      <w:numPr>
        <w:ilvl w:val="0"/>
        <w:numId w:val="14"/>
      </w:numPr>
      <w:spacing w:before="0" w:after="0"/>
      <w:outlineLvl w:val="9"/>
    </w:pPr>
    <w:rPr>
      <w:rFonts w:ascii="宋体" w:eastAsia="宋体"/>
      <w:sz w:val="18"/>
      <w:szCs w:val="18"/>
    </w:rPr>
  </w:style>
  <w:style w:type="character" w:customStyle="1" w:styleId="127">
    <w:name w:val="一级条标题 Char"/>
    <w:link w:val="62"/>
    <w:qFormat/>
    <w:locked/>
    <w:uiPriority w:val="0"/>
    <w:rPr>
      <w:rFonts w:eastAsia="黑体"/>
      <w:color w:val="000000"/>
      <w:sz w:val="21"/>
    </w:rPr>
  </w:style>
  <w:style w:type="character" w:customStyle="1" w:styleId="128">
    <w:name w:val="二级条标题 Char"/>
    <w:link w:val="61"/>
    <w:qFormat/>
    <w:uiPriority w:val="0"/>
    <w:rPr>
      <w:rFonts w:eastAsia="黑体"/>
      <w:color w:val="000000"/>
      <w:sz w:val="21"/>
    </w:rPr>
  </w:style>
  <w:style w:type="table" w:customStyle="1" w:styleId="129">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styleId="130">
    <w:name w:val="Placeholder Text"/>
    <w:basedOn w:val="28"/>
    <w:unhideWhenUsed/>
    <w:qFormat/>
    <w:uiPriority w:val="99"/>
    <w:rPr>
      <w:color w:val="666666"/>
    </w:rPr>
  </w:style>
  <w:style w:type="character" w:customStyle="1" w:styleId="131">
    <w:name w:val="批注文字 字符"/>
    <w:basedOn w:val="28"/>
    <w:link w:val="11"/>
    <w:qFormat/>
    <w:uiPriority w:val="0"/>
    <w:rPr>
      <w:kern w:val="2"/>
      <w:sz w:val="21"/>
      <w:szCs w:val="24"/>
    </w:rPr>
  </w:style>
  <w:style w:type="character" w:customStyle="1" w:styleId="132">
    <w:name w:val="批注主题 字符"/>
    <w:basedOn w:val="131"/>
    <w:link w:val="25"/>
    <w:qFormat/>
    <w:uiPriority w:val="0"/>
    <w:rPr>
      <w:b/>
      <w:bCs/>
      <w:kern w:val="2"/>
      <w:sz w:val="21"/>
      <w:szCs w:val="24"/>
    </w:rPr>
  </w:style>
  <w:style w:type="character" w:customStyle="1" w:styleId="133">
    <w:name w:val="页脚 字符"/>
    <w:basedOn w:val="28"/>
    <w:link w:val="18"/>
    <w:qFormat/>
    <w:uiPriority w:val="99"/>
    <w:rPr>
      <w:kern w:val="2"/>
      <w:sz w:val="18"/>
      <w:szCs w:val="18"/>
    </w:rPr>
  </w:style>
  <w:style w:type="character" w:customStyle="1" w:styleId="134">
    <w:name w:val="标准文件_段 Char"/>
    <w:link w:val="124"/>
    <w:qFormat/>
    <w:uiPriority w:val="0"/>
    <w:rPr>
      <w:rFonts w:ascii="宋体"/>
      <w:sz w:val="21"/>
    </w:rPr>
  </w:style>
  <w:style w:type="paragraph" w:customStyle="1" w:styleId="13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37">
    <w:name w:val="二级无"/>
    <w:basedOn w:val="61"/>
    <w:qFormat/>
    <w:uiPriority w:val="0"/>
    <w:pPr>
      <w:numPr>
        <w:ilvl w:val="2"/>
      </w:numPr>
      <w:tabs>
        <w:tab w:val="clear" w:pos="0"/>
      </w:tabs>
    </w:pPr>
    <w:rPr>
      <w:rFonts w:ascii="宋体" w:eastAsia="宋体"/>
      <w:color w:val="auto"/>
      <w:szCs w:val="21"/>
    </w:rPr>
  </w:style>
  <w:style w:type="paragraph" w:styleId="138">
    <w:name w:val="List Paragraph"/>
    <w:basedOn w:val="1"/>
    <w:unhideWhenUsed/>
    <w:qFormat/>
    <w:uiPriority w:val="99"/>
    <w:pPr>
      <w:ind w:firstLine="420" w:firstLineChars="200"/>
    </w:pPr>
  </w:style>
  <w:style w:type="paragraph" w:customStyle="1" w:styleId="13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693FE-D94C-456B-8593-A824A278858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4424</Words>
  <Characters>4765</Characters>
  <Lines>422</Lines>
  <Paragraphs>522</Paragraphs>
  <TotalTime>0</TotalTime>
  <ScaleCrop>false</ScaleCrop>
  <LinksUpToDate>false</LinksUpToDate>
  <CharactersWithSpaces>5088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2025-05-22T07:55:00Z</dcterms:created>
  <dc:creator>Administrator</dc:creator>
  <cp:lastModifiedBy>jin</cp:lastModifiedBy>
  <cp:lastPrinted>2025-03-28T08:25:00Z</cp:lastPrinted>
  <dcterms:modified xsi:type="dcterms:W3CDTF">2026-03-23T07:48:33Z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2052-12.1.0.25225</vt:lpwstr>
  </property>
  <property fmtid="{D5CDD505-2E9C-101B-9397-08002B2CF9AE}" pid="4" name="ICV">
    <vt:lpwstr>FF7EEC79C74D4196A0B0F845AE1BDB99_13</vt:lpwstr>
  </property>
  <property fmtid="{D5CDD505-2E9C-101B-9397-08002B2CF9AE}" pid="5" name="KSOTemplateDocerSaveRecord">
    <vt:lpwstr>eyJoZGlkIjoiOWJkYmUwYmI1MGQ4ZWUxZTU1MWE5ZjgzNzhiNTUwZWUiLCJ1c2VySWQiOiIyNDIyMzIyMDQifQ==</vt:lpwstr>
  </property>
</Properties>
</file>